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A8" w:rsidRPr="00DD56CB" w:rsidRDefault="00F92DA8" w:rsidP="00DD56CB">
      <w:pPr>
        <w:jc w:val="both"/>
        <w:rPr>
          <w:rFonts w:ascii="Arial" w:hAnsi="Arial" w:cs="Arial"/>
          <w:sz w:val="24"/>
          <w:szCs w:val="24"/>
        </w:rPr>
      </w:pPr>
    </w:p>
    <w:p w:rsidR="00A674B3" w:rsidRPr="00DD56CB" w:rsidRDefault="00CB3955" w:rsidP="000C3912">
      <w:pPr>
        <w:pStyle w:val="Ttulo2"/>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jc w:val="center"/>
        <w:rPr>
          <w:rFonts w:ascii="Arial" w:hAnsi="Arial" w:cs="Arial"/>
          <w:color w:val="000000"/>
          <w:sz w:val="24"/>
          <w:szCs w:val="24"/>
        </w:rPr>
      </w:pPr>
      <w:r w:rsidRPr="00DD56CB">
        <w:rPr>
          <w:rFonts w:ascii="Arial" w:hAnsi="Arial" w:cs="Arial"/>
          <w:color w:val="000000"/>
          <w:sz w:val="24"/>
          <w:szCs w:val="24"/>
        </w:rPr>
        <w:t>IRPF</w:t>
      </w:r>
    </w:p>
    <w:p w:rsidR="00CB3955" w:rsidRDefault="00CB3955" w:rsidP="000C3912">
      <w:pPr>
        <w:pStyle w:val="Ttulo2"/>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jc w:val="center"/>
        <w:rPr>
          <w:rFonts w:ascii="Arial" w:hAnsi="Arial" w:cs="Arial"/>
          <w:color w:val="000000"/>
          <w:sz w:val="24"/>
          <w:szCs w:val="24"/>
        </w:rPr>
      </w:pPr>
      <w:r w:rsidRPr="00DD56CB">
        <w:rPr>
          <w:rFonts w:ascii="Arial" w:hAnsi="Arial" w:cs="Arial"/>
          <w:color w:val="000000"/>
          <w:sz w:val="24"/>
          <w:szCs w:val="24"/>
        </w:rPr>
        <w:t xml:space="preserve">NOVEDADES PUBLICADAS EN EL </w:t>
      </w:r>
      <w:r>
        <w:rPr>
          <w:rFonts w:ascii="Arial" w:hAnsi="Arial" w:cs="Arial"/>
          <w:color w:val="000000"/>
          <w:sz w:val="24"/>
          <w:szCs w:val="24"/>
        </w:rPr>
        <w:t xml:space="preserve">PROGRAMA </w:t>
      </w:r>
      <w:r w:rsidRPr="00DD56CB">
        <w:rPr>
          <w:rFonts w:ascii="Arial" w:hAnsi="Arial" w:cs="Arial"/>
          <w:color w:val="000000"/>
          <w:sz w:val="24"/>
          <w:szCs w:val="24"/>
        </w:rPr>
        <w:t>INFORMA D</w:t>
      </w:r>
      <w:r>
        <w:rPr>
          <w:rFonts w:ascii="Arial" w:hAnsi="Arial" w:cs="Arial"/>
          <w:color w:val="000000"/>
          <w:sz w:val="24"/>
          <w:szCs w:val="24"/>
        </w:rPr>
        <w:t xml:space="preserve">E LA AEAT </w:t>
      </w:r>
    </w:p>
    <w:p w:rsidR="00CB3955" w:rsidRDefault="00CB3955" w:rsidP="000C3912">
      <w:pPr>
        <w:pStyle w:val="Ttulo2"/>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jc w:val="center"/>
        <w:rPr>
          <w:rFonts w:ascii="Arial" w:hAnsi="Arial" w:cs="Arial"/>
          <w:color w:val="000000"/>
          <w:sz w:val="24"/>
          <w:szCs w:val="24"/>
        </w:rPr>
      </w:pPr>
      <w:r>
        <w:rPr>
          <w:rFonts w:ascii="Arial" w:hAnsi="Arial" w:cs="Arial"/>
          <w:color w:val="000000"/>
          <w:sz w:val="24"/>
          <w:szCs w:val="24"/>
        </w:rPr>
        <w:t>D</w:t>
      </w:r>
      <w:r w:rsidRPr="00DD56CB">
        <w:rPr>
          <w:rFonts w:ascii="Arial" w:hAnsi="Arial" w:cs="Arial"/>
          <w:color w:val="000000"/>
          <w:sz w:val="24"/>
          <w:szCs w:val="24"/>
        </w:rPr>
        <w:t xml:space="preserve">URANTE EL </w:t>
      </w:r>
      <w:r>
        <w:rPr>
          <w:rFonts w:ascii="Arial" w:hAnsi="Arial" w:cs="Arial"/>
          <w:color w:val="000000"/>
          <w:sz w:val="24"/>
          <w:szCs w:val="24"/>
        </w:rPr>
        <w:t>AÑO 2022</w:t>
      </w:r>
      <w:r w:rsidR="00F543D8">
        <w:rPr>
          <w:rFonts w:ascii="Arial" w:hAnsi="Arial" w:cs="Arial"/>
          <w:color w:val="000000"/>
          <w:sz w:val="24"/>
          <w:szCs w:val="24"/>
        </w:rPr>
        <w:t xml:space="preserve"> y 2023 (parcial)</w:t>
      </w:r>
    </w:p>
    <w:p w:rsidR="00D54161" w:rsidRPr="00D54161" w:rsidRDefault="00D54161" w:rsidP="000C3912">
      <w:pPr>
        <w:pStyle w:val="Ttulo2"/>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jc w:val="center"/>
        <w:rPr>
          <w:rFonts w:ascii="Arial" w:hAnsi="Arial" w:cs="Arial"/>
          <w:i/>
          <w:color w:val="000000"/>
          <w:sz w:val="24"/>
          <w:szCs w:val="24"/>
        </w:rPr>
      </w:pPr>
      <w:r w:rsidRPr="00D54161">
        <w:rPr>
          <w:rFonts w:ascii="Arial" w:hAnsi="Arial" w:cs="Arial"/>
          <w:i/>
          <w:color w:val="000000"/>
          <w:sz w:val="24"/>
          <w:szCs w:val="24"/>
        </w:rPr>
        <w:t xml:space="preserve">(De </w:t>
      </w:r>
      <w:r w:rsidR="00F543D8">
        <w:rPr>
          <w:rFonts w:ascii="Arial" w:hAnsi="Arial" w:cs="Arial"/>
          <w:i/>
          <w:color w:val="000000"/>
          <w:sz w:val="24"/>
          <w:szCs w:val="24"/>
        </w:rPr>
        <w:t xml:space="preserve">ENERO </w:t>
      </w:r>
      <w:r w:rsidRPr="00D54161">
        <w:rPr>
          <w:rFonts w:ascii="Arial" w:hAnsi="Arial" w:cs="Arial"/>
          <w:i/>
          <w:color w:val="000000"/>
          <w:sz w:val="24"/>
          <w:szCs w:val="24"/>
        </w:rPr>
        <w:t>de 2022</w:t>
      </w:r>
      <w:r w:rsidR="00F543D8">
        <w:rPr>
          <w:rFonts w:ascii="Arial" w:hAnsi="Arial" w:cs="Arial"/>
          <w:i/>
          <w:color w:val="000000"/>
          <w:sz w:val="24"/>
          <w:szCs w:val="24"/>
        </w:rPr>
        <w:t xml:space="preserve"> a </w:t>
      </w:r>
      <w:r w:rsidR="00823363">
        <w:rPr>
          <w:rFonts w:ascii="Arial" w:hAnsi="Arial" w:cs="Arial"/>
          <w:i/>
          <w:color w:val="000000"/>
          <w:sz w:val="24"/>
          <w:szCs w:val="24"/>
        </w:rPr>
        <w:t xml:space="preserve">MARZO </w:t>
      </w:r>
      <w:r w:rsidR="00F543D8">
        <w:rPr>
          <w:rFonts w:ascii="Arial" w:hAnsi="Arial" w:cs="Arial"/>
          <w:i/>
          <w:color w:val="000000"/>
          <w:sz w:val="24"/>
          <w:szCs w:val="24"/>
        </w:rPr>
        <w:t>de 2023</w:t>
      </w:r>
      <w:r w:rsidRPr="00D54161">
        <w:rPr>
          <w:rFonts w:ascii="Arial" w:hAnsi="Arial" w:cs="Arial"/>
          <w:i/>
          <w:color w:val="000000"/>
          <w:sz w:val="24"/>
          <w:szCs w:val="24"/>
        </w:rPr>
        <w:t>)</w:t>
      </w:r>
    </w:p>
    <w:p w:rsidR="00CB3955" w:rsidRPr="00CB3955" w:rsidRDefault="00CB3955" w:rsidP="00CB3955">
      <w:pPr>
        <w:jc w:val="center"/>
        <w:rPr>
          <w:rFonts w:ascii="Arial" w:hAnsi="Arial" w:cs="Arial"/>
          <w:sz w:val="36"/>
          <w:szCs w:val="36"/>
        </w:rPr>
      </w:pPr>
      <w:r w:rsidRPr="00CB3955">
        <w:rPr>
          <w:rFonts w:ascii="Arial" w:hAnsi="Arial" w:cs="Arial"/>
          <w:sz w:val="36"/>
          <w:szCs w:val="36"/>
        </w:rPr>
        <w:t>*****</w:t>
      </w:r>
    </w:p>
    <w:p w:rsidR="00CB3955" w:rsidRPr="00DD56CB" w:rsidRDefault="00CB3955" w:rsidP="00CB3955">
      <w:pPr>
        <w:jc w:val="both"/>
        <w:rPr>
          <w:rFonts w:ascii="Arial" w:hAnsi="Arial" w:cs="Arial"/>
          <w:sz w:val="24"/>
          <w:szCs w:val="24"/>
        </w:rPr>
      </w:pPr>
    </w:p>
    <w:p w:rsidR="00CB3955" w:rsidRPr="00DD56CB" w:rsidRDefault="00CB3955" w:rsidP="00CB3955">
      <w:pPr>
        <w:pStyle w:val="Ttulo2"/>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jc w:val="center"/>
        <w:rPr>
          <w:rFonts w:ascii="Arial" w:hAnsi="Arial" w:cs="Arial"/>
          <w:color w:val="000000"/>
          <w:sz w:val="24"/>
          <w:szCs w:val="24"/>
        </w:rPr>
      </w:pPr>
      <w:r>
        <w:rPr>
          <w:rFonts w:ascii="Arial" w:hAnsi="Arial" w:cs="Arial"/>
          <w:color w:val="000000"/>
          <w:sz w:val="24"/>
          <w:szCs w:val="24"/>
        </w:rPr>
        <w:t>ENERO/2022</w:t>
      </w:r>
    </w:p>
    <w:p w:rsidR="00CB3955" w:rsidRDefault="00CB3955" w:rsidP="00DD56CB">
      <w:pPr>
        <w:jc w:val="both"/>
        <w:rPr>
          <w:rFonts w:ascii="Arial" w:hAnsi="Arial" w:cs="Arial"/>
          <w:color w:val="FF0000"/>
          <w:sz w:val="24"/>
          <w:szCs w:val="24"/>
        </w:rPr>
      </w:pPr>
    </w:p>
    <w:p w:rsidR="00CB3955" w:rsidRDefault="00CB3955" w:rsidP="00DD56CB">
      <w:pPr>
        <w:jc w:val="both"/>
        <w:rPr>
          <w:rFonts w:ascii="Arial" w:hAnsi="Arial" w:cs="Arial"/>
          <w:color w:val="FF0000"/>
          <w:sz w:val="24"/>
          <w:szCs w:val="24"/>
        </w:rPr>
      </w:pPr>
    </w:p>
    <w:p w:rsidR="00CB3955" w:rsidRDefault="00CB3955" w:rsidP="00DD56CB">
      <w:pPr>
        <w:jc w:val="both"/>
        <w:rPr>
          <w:rFonts w:ascii="Arial" w:hAnsi="Arial" w:cs="Arial"/>
          <w:color w:val="FF0000"/>
          <w:sz w:val="24"/>
          <w:szCs w:val="24"/>
        </w:rPr>
      </w:pPr>
    </w:p>
    <w:p w:rsidR="00A674B3" w:rsidRPr="000C3912"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FF0000"/>
          <w:sz w:val="24"/>
          <w:szCs w:val="24"/>
        </w:rPr>
      </w:pPr>
      <w:hyperlink r:id="rId8" w:tgtFrame="_self" w:tooltip="142979-OBLIGACIÓN DE DECLARAR. INGRESO MÍNIMO VITAL" w:history="1">
        <w:r w:rsidR="00A674B3" w:rsidRPr="000C3912">
          <w:rPr>
            <w:rStyle w:val="Hipervnculo"/>
            <w:rFonts w:ascii="Arial" w:hAnsi="Arial" w:cs="Arial"/>
            <w:color w:val="FF0000"/>
            <w:sz w:val="24"/>
            <w:szCs w:val="24"/>
            <w:shd w:val="clear" w:color="auto" w:fill="DBE5F1" w:themeFill="accent1" w:themeFillTint="33"/>
          </w:rPr>
          <w:t>142979-OBLIGACIÓN DE DECLARAR. INGRESO MÍNIMO VITAL</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para aclarar que la obligación de declaración del IRPF impuesta en la normativa reguladora del ingreso mínimo vital </w:t>
      </w:r>
      <w:r w:rsidRPr="00944E0B">
        <w:rPr>
          <w:rStyle w:val="Textoennegrita"/>
          <w:rFonts w:ascii="Arial" w:hAnsi="Arial" w:cs="Arial"/>
          <w:i/>
          <w:color w:val="000000"/>
        </w:rPr>
        <w:t>no es una obligación tributaria</w:t>
      </w:r>
      <w:r w:rsidRPr="00944E0B">
        <w:rPr>
          <w:rFonts w:ascii="Arial" w:hAnsi="Arial" w:cs="Arial"/>
          <w:i/>
          <w:color w:val="000000"/>
        </w:rPr>
        <w:t>, sin perjuicio de los efectos que el incumplimiento de dicha obligación tenga en otros ámbitos distintos al tributario (DGT V2708-21, de 8 de noviembre).</w:t>
      </w:r>
    </w:p>
    <w:p w:rsidR="00CB3955" w:rsidRDefault="00CB3955" w:rsidP="00DD56CB">
      <w:pPr>
        <w:pStyle w:val="Ttulo2"/>
        <w:spacing w:before="180" w:beforeAutospacing="0" w:after="180" w:afterAutospacing="0"/>
        <w:jc w:val="both"/>
        <w:rPr>
          <w:rFonts w:ascii="Arial" w:hAnsi="Arial" w:cs="Arial"/>
          <w:color w:val="0066CC"/>
          <w:sz w:val="24"/>
          <w:szCs w:val="24"/>
        </w:rPr>
      </w:pPr>
    </w:p>
    <w:p w:rsidR="00A674B3" w:rsidRPr="00DD56CB" w:rsidRDefault="00A674B3"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142979-INGRESO MÍNIMO VITAL. OBLIGACIÓN DE DECLARAR.</w:t>
      </w:r>
    </w:p>
    <w:p w:rsidR="00A674B3" w:rsidRPr="00DD56CB" w:rsidRDefault="00A674B3" w:rsidP="00DD56CB">
      <w:pPr>
        <w:jc w:val="both"/>
        <w:rPr>
          <w:rFonts w:ascii="Arial" w:hAnsi="Arial" w:cs="Arial"/>
          <w:b/>
          <w:bCs/>
          <w:color w:val="333333"/>
          <w:sz w:val="24"/>
          <w:szCs w:val="24"/>
        </w:rPr>
      </w:pPr>
      <w:r w:rsidRPr="00DD56CB">
        <w:rPr>
          <w:rFonts w:ascii="Arial" w:hAnsi="Arial" w:cs="Arial"/>
          <w:b/>
          <w:color w:val="0066CC"/>
          <w:sz w:val="24"/>
          <w:szCs w:val="24"/>
        </w:rPr>
        <w:t xml:space="preserve">Pregunta: </w:t>
      </w:r>
      <w:r w:rsidRPr="00DD56CB">
        <w:rPr>
          <w:rFonts w:ascii="Arial" w:hAnsi="Arial" w:cs="Arial"/>
          <w:b/>
          <w:bCs/>
          <w:color w:val="333333"/>
          <w:sz w:val="24"/>
          <w:szCs w:val="24"/>
        </w:rPr>
        <w:t>El ingreso mínimo vital ¿genera la obligación de presentar declaración por el IRPF?</w:t>
      </w:r>
    </w:p>
    <w:p w:rsidR="00A674B3" w:rsidRPr="00DD56CB" w:rsidRDefault="00A674B3" w:rsidP="00DD56CB">
      <w:pPr>
        <w:jc w:val="both"/>
        <w:rPr>
          <w:rFonts w:ascii="Arial" w:hAnsi="Arial" w:cs="Arial"/>
          <w:color w:val="333333"/>
          <w:sz w:val="24"/>
          <w:szCs w:val="24"/>
        </w:rPr>
      </w:pPr>
      <w:r w:rsidRPr="00DD56CB">
        <w:rPr>
          <w:rFonts w:ascii="Arial" w:hAnsi="Arial" w:cs="Arial"/>
          <w:b/>
          <w:color w:val="0066CC"/>
          <w:sz w:val="24"/>
          <w:szCs w:val="24"/>
        </w:rPr>
        <w:t xml:space="preserve">Respuesta: </w:t>
      </w:r>
      <w:r w:rsidRPr="00DD56CB">
        <w:rPr>
          <w:rFonts w:ascii="Arial" w:hAnsi="Arial" w:cs="Arial"/>
          <w:color w:val="333333"/>
          <w:sz w:val="24"/>
          <w:szCs w:val="24"/>
        </w:rPr>
        <w:t>El artículo 36 de la Ley 19/2021, de 20 de diciembre, establece la obligación de presentar declaración por el IRPF de todos los beneficiarios del ingreso mínimo vital, los titulares y los miembros de la unidad de convivencia. Al tratarse de una ley, debe entenderse como una norma especial respecto a la norma general relativa a la obligación de declarar establecida en el artículo 96 de la Ley del IRPF y supone una excepción a la no obligación de declarar rentas exentas.</w:t>
      </w:r>
    </w:p>
    <w:p w:rsidR="000C3912" w:rsidRDefault="00A674B3" w:rsidP="00DD56CB">
      <w:pPr>
        <w:jc w:val="both"/>
        <w:rPr>
          <w:rFonts w:ascii="Arial" w:hAnsi="Arial" w:cs="Arial"/>
          <w:color w:val="333333"/>
          <w:sz w:val="24"/>
          <w:szCs w:val="24"/>
        </w:rPr>
      </w:pPr>
      <w:r w:rsidRPr="00DD56CB">
        <w:rPr>
          <w:rFonts w:ascii="Arial" w:hAnsi="Arial" w:cs="Arial"/>
          <w:color w:val="333333"/>
          <w:sz w:val="24"/>
          <w:szCs w:val="24"/>
        </w:rPr>
        <w:t xml:space="preserve">Por tanto, todos los beneficiarios del ingreso mínimo vital estarán obligados a presentar la declaración en cualquier caso, incluso en aquellos en que sea la única renta que perciban </w:t>
      </w:r>
      <w:r w:rsidR="000C3912">
        <w:rPr>
          <w:rFonts w:ascii="Arial" w:hAnsi="Arial" w:cs="Arial"/>
          <w:color w:val="333333"/>
          <w:sz w:val="24"/>
          <w:szCs w:val="24"/>
        </w:rPr>
        <w:t>y todo su importe esté exento.</w:t>
      </w:r>
    </w:p>
    <w:p w:rsidR="00A674B3" w:rsidRPr="00DD56CB" w:rsidRDefault="00A674B3" w:rsidP="00DD56CB">
      <w:pPr>
        <w:jc w:val="both"/>
        <w:rPr>
          <w:rFonts w:ascii="Arial" w:hAnsi="Arial" w:cs="Arial"/>
          <w:color w:val="333333"/>
          <w:sz w:val="24"/>
          <w:szCs w:val="24"/>
        </w:rPr>
      </w:pPr>
      <w:r w:rsidRPr="00DD56CB">
        <w:rPr>
          <w:rFonts w:ascii="Arial" w:hAnsi="Arial" w:cs="Arial"/>
          <w:color w:val="333333"/>
          <w:sz w:val="24"/>
          <w:szCs w:val="24"/>
        </w:rPr>
        <w:lastRenderedPageBreak/>
        <w:t>En consecuencia, y en aplicación del referido artículo 36 de la Ley 19/2021, quedan obligados a la presentación de la declaración anual del IRPF todos los beneficiarios del ingreso mínimo vital, tanto el titular perceptor de la prestación como el resto de los miembros de la unidad de convivencia, con independencia de que cumplan o no los requisitos establecidos en el artículo 96 de la Ley del IRPF para la obligación de declarar.</w:t>
      </w:r>
    </w:p>
    <w:p w:rsidR="00A674B3" w:rsidRPr="00DD56CB" w:rsidRDefault="00A674B3" w:rsidP="00DD56CB">
      <w:pPr>
        <w:jc w:val="both"/>
        <w:rPr>
          <w:rFonts w:ascii="Arial" w:hAnsi="Arial" w:cs="Arial"/>
          <w:color w:val="333333"/>
          <w:sz w:val="24"/>
          <w:szCs w:val="24"/>
        </w:rPr>
      </w:pPr>
      <w:r w:rsidRPr="00DD56CB">
        <w:rPr>
          <w:rFonts w:ascii="Arial" w:hAnsi="Arial" w:cs="Arial"/>
          <w:color w:val="333333"/>
          <w:sz w:val="24"/>
          <w:szCs w:val="24"/>
        </w:rPr>
        <w:t>No obstante, hay que recordar que la obligación de declaración del IRPF impuesta en la normativa reguladora del ingreso mínimo vital no es una obligación tributaria, sin perjuicio de los efectos que el incumplimiento de dicha obligación tenga en otros ámbitos distintos al tributario.</w:t>
      </w:r>
    </w:p>
    <w:p w:rsidR="000C3912" w:rsidRDefault="000C3912" w:rsidP="00DD56CB">
      <w:pPr>
        <w:jc w:val="both"/>
        <w:rPr>
          <w:rFonts w:ascii="Arial" w:hAnsi="Arial" w:cs="Arial"/>
          <w:color w:val="0066CC"/>
          <w:sz w:val="24"/>
          <w:szCs w:val="24"/>
        </w:rPr>
      </w:pPr>
    </w:p>
    <w:p w:rsidR="00A674B3" w:rsidRPr="00DD56CB" w:rsidRDefault="00A674B3" w:rsidP="00DD56CB">
      <w:pPr>
        <w:jc w:val="both"/>
        <w:rPr>
          <w:rFonts w:ascii="Arial" w:hAnsi="Arial" w:cs="Arial"/>
          <w:sz w:val="24"/>
          <w:szCs w:val="24"/>
        </w:rPr>
      </w:pPr>
      <w:r w:rsidRPr="00DD56CB">
        <w:rPr>
          <w:rFonts w:ascii="Arial" w:hAnsi="Arial" w:cs="Arial"/>
          <w:color w:val="0066CC"/>
          <w:sz w:val="24"/>
          <w:szCs w:val="24"/>
        </w:rPr>
        <w:t>Normativa/Doctrina</w:t>
      </w:r>
    </w:p>
    <w:p w:rsidR="00A674B3" w:rsidRPr="00DD56CB" w:rsidRDefault="00A674B3" w:rsidP="00DD56CB">
      <w:pPr>
        <w:jc w:val="both"/>
        <w:rPr>
          <w:rFonts w:ascii="Arial" w:hAnsi="Arial" w:cs="Arial"/>
          <w:sz w:val="24"/>
          <w:szCs w:val="24"/>
        </w:rPr>
      </w:pPr>
      <w:r w:rsidRPr="00DD56CB">
        <w:rPr>
          <w:rFonts w:ascii="Arial" w:hAnsi="Arial" w:cs="Arial"/>
          <w:color w:val="333333"/>
          <w:sz w:val="24"/>
          <w:szCs w:val="24"/>
        </w:rPr>
        <w:t xml:space="preserve">Artículo 7 .Y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 del IRPF, </w:t>
      </w:r>
      <w:proofErr w:type="spellStart"/>
      <w:r w:rsidRPr="00DD56CB">
        <w:rPr>
          <w:rFonts w:ascii="Arial" w:hAnsi="Arial" w:cs="Arial"/>
          <w:color w:val="333333"/>
          <w:sz w:val="24"/>
          <w:szCs w:val="24"/>
        </w:rPr>
        <w:t>mod</w:t>
      </w:r>
      <w:proofErr w:type="spellEnd"/>
      <w:r w:rsidRPr="00DD56CB">
        <w:rPr>
          <w:rFonts w:ascii="Arial" w:hAnsi="Arial" w:cs="Arial"/>
          <w:color w:val="333333"/>
          <w:sz w:val="24"/>
          <w:szCs w:val="24"/>
        </w:rPr>
        <w:t xml:space="preserve"> por art. 1 Ley 2/2022 </w:t>
      </w:r>
      <w:proofErr w:type="spellStart"/>
      <w:r w:rsidRPr="00DD56CB">
        <w:rPr>
          <w:rFonts w:ascii="Arial" w:hAnsi="Arial" w:cs="Arial"/>
          <w:color w:val="333333"/>
          <w:sz w:val="24"/>
          <w:szCs w:val="24"/>
        </w:rPr>
        <w:t>med</w:t>
      </w:r>
      <w:proofErr w:type="spellEnd"/>
      <w:r w:rsidRPr="00DD56CB">
        <w:rPr>
          <w:rFonts w:ascii="Arial" w:hAnsi="Arial" w:cs="Arial"/>
          <w:color w:val="333333"/>
          <w:sz w:val="24"/>
          <w:szCs w:val="24"/>
        </w:rPr>
        <w:t xml:space="preserve">. </w:t>
      </w:r>
      <w:proofErr w:type="spellStart"/>
      <w:r w:rsidRPr="00DD56CB">
        <w:rPr>
          <w:rFonts w:ascii="Arial" w:hAnsi="Arial" w:cs="Arial"/>
          <w:color w:val="333333"/>
          <w:sz w:val="24"/>
          <w:szCs w:val="24"/>
        </w:rPr>
        <w:t>f.s.e</w:t>
      </w:r>
      <w:proofErr w:type="spellEnd"/>
      <w:r w:rsidRPr="00DD56CB">
        <w:rPr>
          <w:rFonts w:ascii="Arial" w:hAnsi="Arial" w:cs="Arial"/>
          <w:color w:val="333333"/>
          <w:sz w:val="24"/>
          <w:szCs w:val="24"/>
        </w:rPr>
        <w:t xml:space="preserve"> (BOE 25-2</w:t>
      </w:r>
      <w:proofErr w:type="gramStart"/>
      <w:r w:rsidRPr="00DD56CB">
        <w:rPr>
          <w:rFonts w:ascii="Arial" w:hAnsi="Arial" w:cs="Arial"/>
          <w:color w:val="333333"/>
          <w:sz w:val="24"/>
          <w:szCs w:val="24"/>
        </w:rPr>
        <w:t>) .</w:t>
      </w:r>
      <w:proofErr w:type="gramEnd"/>
    </w:p>
    <w:p w:rsidR="00A674B3" w:rsidRPr="00DD56CB" w:rsidRDefault="00A674B3" w:rsidP="00DD56CB">
      <w:pPr>
        <w:jc w:val="both"/>
        <w:rPr>
          <w:rFonts w:ascii="Arial" w:hAnsi="Arial" w:cs="Arial"/>
          <w:sz w:val="24"/>
          <w:szCs w:val="24"/>
        </w:rPr>
      </w:pPr>
      <w:r w:rsidRPr="00DD56CB">
        <w:rPr>
          <w:rFonts w:ascii="Arial" w:hAnsi="Arial" w:cs="Arial"/>
          <w:color w:val="333333"/>
          <w:sz w:val="24"/>
          <w:szCs w:val="24"/>
        </w:rPr>
        <w:t xml:space="preserve">Artículo 33 Real Decreto Ley 20 / </w:t>
      </w:r>
      <w:proofErr w:type="gramStart"/>
      <w:r w:rsidRPr="00DD56CB">
        <w:rPr>
          <w:rFonts w:ascii="Arial" w:hAnsi="Arial" w:cs="Arial"/>
          <w:color w:val="333333"/>
          <w:sz w:val="24"/>
          <w:szCs w:val="24"/>
        </w:rPr>
        <w:t>2020 ,</w:t>
      </w:r>
      <w:proofErr w:type="gramEnd"/>
      <w:r w:rsidRPr="00DD56CB">
        <w:rPr>
          <w:rFonts w:ascii="Arial" w:hAnsi="Arial" w:cs="Arial"/>
          <w:color w:val="333333"/>
          <w:sz w:val="24"/>
          <w:szCs w:val="24"/>
        </w:rPr>
        <w:t xml:space="preserve"> de 29 de mayo de 2020 , establece el ingreso mínimo vital (disposición derogada) .</w:t>
      </w:r>
    </w:p>
    <w:p w:rsidR="00A674B3" w:rsidRPr="00DD56CB" w:rsidRDefault="00A674B3" w:rsidP="00DD56CB">
      <w:pPr>
        <w:jc w:val="both"/>
        <w:rPr>
          <w:rFonts w:ascii="Arial" w:hAnsi="Arial" w:cs="Arial"/>
          <w:sz w:val="24"/>
          <w:szCs w:val="24"/>
        </w:rPr>
      </w:pPr>
      <w:r w:rsidRPr="00DD56CB">
        <w:rPr>
          <w:rFonts w:ascii="Arial" w:hAnsi="Arial" w:cs="Arial"/>
          <w:color w:val="333333"/>
          <w:sz w:val="24"/>
          <w:szCs w:val="24"/>
        </w:rPr>
        <w:t xml:space="preserve">Artículo 96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 del Impuesto sobre la Renta de las Personas Físicas .</w:t>
      </w:r>
    </w:p>
    <w:p w:rsidR="00A674B3" w:rsidRPr="00DD56CB" w:rsidRDefault="00A674B3" w:rsidP="00DD56CB">
      <w:pPr>
        <w:jc w:val="both"/>
        <w:rPr>
          <w:rFonts w:ascii="Arial" w:hAnsi="Arial" w:cs="Arial"/>
          <w:sz w:val="24"/>
          <w:szCs w:val="24"/>
        </w:rPr>
      </w:pPr>
      <w:r w:rsidRPr="00DD56CB">
        <w:rPr>
          <w:rFonts w:ascii="Arial" w:hAnsi="Arial" w:cs="Arial"/>
          <w:color w:val="333333"/>
          <w:sz w:val="24"/>
          <w:szCs w:val="24"/>
        </w:rPr>
        <w:t xml:space="preserve">Artículo 36 y 17.1.f) Ley 19 / </w:t>
      </w:r>
      <w:proofErr w:type="gramStart"/>
      <w:r w:rsidRPr="00DD56CB">
        <w:rPr>
          <w:rFonts w:ascii="Arial" w:hAnsi="Arial" w:cs="Arial"/>
          <w:color w:val="333333"/>
          <w:sz w:val="24"/>
          <w:szCs w:val="24"/>
        </w:rPr>
        <w:t>2021 ,</w:t>
      </w:r>
      <w:proofErr w:type="gramEnd"/>
      <w:r w:rsidRPr="00DD56CB">
        <w:rPr>
          <w:rFonts w:ascii="Arial" w:hAnsi="Arial" w:cs="Arial"/>
          <w:color w:val="333333"/>
          <w:sz w:val="24"/>
          <w:szCs w:val="24"/>
        </w:rPr>
        <w:t xml:space="preserve"> de 20 de diciembre de 2021 , por la que se establece el ingreso mínimo vital (BOE 21) .</w:t>
      </w:r>
    </w:p>
    <w:p w:rsidR="00A674B3" w:rsidRPr="00DD56CB" w:rsidRDefault="00A674B3" w:rsidP="00DD56CB">
      <w:pPr>
        <w:jc w:val="both"/>
        <w:rPr>
          <w:rFonts w:ascii="Arial" w:hAnsi="Arial" w:cs="Arial"/>
          <w:sz w:val="24"/>
          <w:szCs w:val="24"/>
        </w:rPr>
      </w:pPr>
      <w:r w:rsidRPr="00DD56CB">
        <w:rPr>
          <w:rFonts w:ascii="Arial" w:hAnsi="Arial" w:cs="Arial"/>
          <w:color w:val="333333"/>
          <w:sz w:val="24"/>
          <w:szCs w:val="24"/>
        </w:rPr>
        <w:t xml:space="preserve">Consulta Vinculante de la D.G.T. V 2708 - </w:t>
      </w:r>
      <w:proofErr w:type="gramStart"/>
      <w:r w:rsidRPr="00DD56CB">
        <w:rPr>
          <w:rFonts w:ascii="Arial" w:hAnsi="Arial" w:cs="Arial"/>
          <w:color w:val="333333"/>
          <w:sz w:val="24"/>
          <w:szCs w:val="24"/>
        </w:rPr>
        <w:t>21 ,</w:t>
      </w:r>
      <w:proofErr w:type="gramEnd"/>
      <w:r w:rsidRPr="00DD56CB">
        <w:rPr>
          <w:rFonts w:ascii="Arial" w:hAnsi="Arial" w:cs="Arial"/>
          <w:color w:val="333333"/>
          <w:sz w:val="24"/>
          <w:szCs w:val="24"/>
        </w:rPr>
        <w:t xml:space="preserve"> de 08 de noviembre de 2021</w:t>
      </w:r>
    </w:p>
    <w:p w:rsidR="000C3912" w:rsidRDefault="000C3912" w:rsidP="00DD56CB">
      <w:pPr>
        <w:pStyle w:val="Ttulo2"/>
        <w:spacing w:before="180" w:beforeAutospacing="0" w:after="180" w:afterAutospacing="0"/>
        <w:jc w:val="both"/>
        <w:rPr>
          <w:rFonts w:ascii="Arial" w:hAnsi="Arial" w:cs="Arial"/>
          <w:color w:val="0066CC"/>
          <w:sz w:val="24"/>
          <w:szCs w:val="24"/>
        </w:rPr>
      </w:pPr>
    </w:p>
    <w:p w:rsidR="00A674B3" w:rsidRPr="00DD56CB" w:rsidRDefault="00A674B3"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A674B3" w:rsidRPr="00DD56CB" w:rsidRDefault="00A674B3"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A674B3" w:rsidRPr="00DD56CB" w:rsidRDefault="00B04568" w:rsidP="00DD56CB">
      <w:pPr>
        <w:pStyle w:val="Ttulo2"/>
        <w:spacing w:before="180" w:beforeAutospacing="0" w:after="180" w:afterAutospacing="0"/>
        <w:jc w:val="both"/>
        <w:rPr>
          <w:rFonts w:ascii="Arial" w:hAnsi="Arial" w:cs="Arial"/>
          <w:color w:val="333333"/>
          <w:sz w:val="24"/>
          <w:szCs w:val="24"/>
        </w:rPr>
      </w:pPr>
      <w:hyperlink r:id="rId9" w:history="1">
        <w:r w:rsidR="00A674B3" w:rsidRPr="00DD56CB">
          <w:rPr>
            <w:rStyle w:val="Hipervnculo"/>
            <w:rFonts w:ascii="Arial" w:hAnsi="Arial" w:cs="Arial"/>
            <w:color w:val="0066CC"/>
            <w:sz w:val="24"/>
            <w:szCs w:val="24"/>
          </w:rPr>
          <w:t>134885</w:t>
        </w:r>
      </w:hyperlink>
      <w:r w:rsidR="00A674B3" w:rsidRPr="00DD56CB">
        <w:rPr>
          <w:rFonts w:ascii="Arial" w:hAnsi="Arial" w:cs="Arial"/>
          <w:color w:val="333333"/>
          <w:sz w:val="24"/>
          <w:szCs w:val="24"/>
        </w:rPr>
        <w:tab/>
      </w:r>
      <w:hyperlink r:id="rId10" w:history="1">
        <w:r w:rsidR="00A674B3" w:rsidRPr="00DD56CB">
          <w:rPr>
            <w:rStyle w:val="Hipervnculo"/>
            <w:rFonts w:ascii="Arial" w:hAnsi="Arial" w:cs="Arial"/>
            <w:color w:val="0066CC"/>
            <w:sz w:val="24"/>
            <w:szCs w:val="24"/>
          </w:rPr>
          <w:t>RENTAS EXENTAS Y REDUCCIONES</w:t>
        </w:r>
      </w:hyperlink>
    </w:p>
    <w:p w:rsidR="00A674B3" w:rsidRPr="00DD56CB" w:rsidRDefault="00B04568" w:rsidP="00DD56CB">
      <w:pPr>
        <w:pStyle w:val="Ttulo2"/>
        <w:spacing w:before="180" w:beforeAutospacing="0" w:after="180" w:afterAutospacing="0"/>
        <w:jc w:val="both"/>
        <w:rPr>
          <w:rFonts w:ascii="Arial" w:hAnsi="Arial" w:cs="Arial"/>
          <w:color w:val="333333"/>
          <w:sz w:val="24"/>
          <w:szCs w:val="24"/>
        </w:rPr>
      </w:pPr>
      <w:hyperlink r:id="rId11" w:history="1">
        <w:r w:rsidR="00A674B3" w:rsidRPr="00DD56CB">
          <w:rPr>
            <w:rStyle w:val="Hipervnculo"/>
            <w:rFonts w:ascii="Arial" w:hAnsi="Arial" w:cs="Arial"/>
            <w:color w:val="0066CC"/>
            <w:sz w:val="24"/>
            <w:szCs w:val="24"/>
          </w:rPr>
          <w:t>142969</w:t>
        </w:r>
      </w:hyperlink>
      <w:r w:rsidR="00A674B3" w:rsidRPr="00DD56CB">
        <w:rPr>
          <w:rFonts w:ascii="Arial" w:hAnsi="Arial" w:cs="Arial"/>
          <w:color w:val="333333"/>
          <w:sz w:val="24"/>
          <w:szCs w:val="24"/>
        </w:rPr>
        <w:tab/>
      </w:r>
      <w:hyperlink r:id="rId12" w:history="1">
        <w:r w:rsidR="00A674B3" w:rsidRPr="00DD56CB">
          <w:rPr>
            <w:rStyle w:val="Hipervnculo"/>
            <w:rFonts w:ascii="Arial" w:hAnsi="Arial" w:cs="Arial"/>
            <w:color w:val="0066CC"/>
            <w:sz w:val="24"/>
            <w:szCs w:val="24"/>
          </w:rPr>
          <w:t>PRESTACIONES DE LA SEGURIDAD SOCIAL DEL INGRESO</w:t>
        </w:r>
        <w:r w:rsidR="00A674B3" w:rsidRPr="00DD56CB">
          <w:rPr>
            <w:rStyle w:val="Hipervnculo"/>
            <w:rFonts w:ascii="Arial" w:hAnsi="Arial" w:cs="Arial"/>
            <w:color w:val="0066CC"/>
            <w:sz w:val="24"/>
            <w:szCs w:val="24"/>
            <w:u w:val="none"/>
          </w:rPr>
          <w:t xml:space="preserve"> </w:t>
        </w:r>
        <w:r w:rsidR="00A674B3" w:rsidRPr="00DD56CB">
          <w:rPr>
            <w:rStyle w:val="Hipervnculo"/>
            <w:rFonts w:ascii="Arial" w:hAnsi="Arial" w:cs="Arial"/>
            <w:color w:val="0066CC"/>
            <w:sz w:val="24"/>
            <w:szCs w:val="24"/>
            <w:u w:val="none"/>
          </w:rPr>
          <w:tab/>
        </w:r>
        <w:r w:rsidR="00A674B3" w:rsidRPr="00DD56CB">
          <w:rPr>
            <w:rStyle w:val="Hipervnculo"/>
            <w:rFonts w:ascii="Arial" w:hAnsi="Arial" w:cs="Arial"/>
            <w:color w:val="0066CC"/>
            <w:sz w:val="24"/>
            <w:szCs w:val="24"/>
            <w:u w:val="none"/>
          </w:rPr>
          <w:tab/>
        </w:r>
        <w:r w:rsidR="00A674B3" w:rsidRPr="00DD56CB">
          <w:rPr>
            <w:rStyle w:val="Hipervnculo"/>
            <w:rFonts w:ascii="Arial" w:hAnsi="Arial" w:cs="Arial"/>
            <w:color w:val="0066CC"/>
            <w:sz w:val="24"/>
            <w:szCs w:val="24"/>
            <w:u w:val="none"/>
          </w:rPr>
          <w:tab/>
        </w:r>
        <w:r w:rsidR="00A674B3" w:rsidRPr="00DD56CB">
          <w:rPr>
            <w:rStyle w:val="Hipervnculo"/>
            <w:rFonts w:ascii="Arial" w:hAnsi="Arial" w:cs="Arial"/>
            <w:color w:val="0066CC"/>
            <w:sz w:val="24"/>
            <w:szCs w:val="24"/>
            <w:u w:val="none"/>
          </w:rPr>
          <w:tab/>
        </w:r>
        <w:r w:rsidR="00A674B3" w:rsidRPr="00DD56CB">
          <w:rPr>
            <w:rStyle w:val="Hipervnculo"/>
            <w:rFonts w:ascii="Arial" w:hAnsi="Arial" w:cs="Arial"/>
            <w:color w:val="0066CC"/>
            <w:sz w:val="24"/>
            <w:szCs w:val="24"/>
          </w:rPr>
          <w:t>MÍNIMO VITAL</w:t>
        </w:r>
      </w:hyperlink>
    </w:p>
    <w:p w:rsidR="00A674B3" w:rsidRPr="00DD56CB" w:rsidRDefault="00B04568" w:rsidP="00DD56CB">
      <w:pPr>
        <w:pStyle w:val="Ttulo2"/>
        <w:spacing w:before="180" w:beforeAutospacing="0" w:after="180" w:afterAutospacing="0"/>
        <w:jc w:val="both"/>
        <w:rPr>
          <w:rFonts w:ascii="Arial" w:hAnsi="Arial" w:cs="Arial"/>
          <w:color w:val="0066CC"/>
          <w:sz w:val="24"/>
          <w:szCs w:val="24"/>
        </w:rPr>
      </w:pPr>
      <w:hyperlink r:id="rId13" w:history="1">
        <w:r w:rsidR="00A674B3" w:rsidRPr="00DD56CB">
          <w:rPr>
            <w:rStyle w:val="Hipervnculo"/>
            <w:rFonts w:ascii="Arial" w:hAnsi="Arial" w:cs="Arial"/>
            <w:color w:val="0066CC"/>
            <w:sz w:val="24"/>
            <w:szCs w:val="24"/>
          </w:rPr>
          <w:t>142980</w:t>
        </w:r>
      </w:hyperlink>
      <w:r w:rsidR="00A674B3" w:rsidRPr="00DD56CB">
        <w:rPr>
          <w:rFonts w:ascii="Arial" w:hAnsi="Arial" w:cs="Arial"/>
          <w:color w:val="333333"/>
          <w:sz w:val="24"/>
          <w:szCs w:val="24"/>
        </w:rPr>
        <w:tab/>
      </w:r>
      <w:hyperlink r:id="rId14" w:history="1">
        <w:r w:rsidR="00A674B3" w:rsidRPr="00DD56CB">
          <w:rPr>
            <w:rStyle w:val="Hipervnculo"/>
            <w:rFonts w:ascii="Arial" w:hAnsi="Arial" w:cs="Arial"/>
            <w:color w:val="0066CC"/>
            <w:sz w:val="24"/>
            <w:szCs w:val="24"/>
          </w:rPr>
          <w:t>PRESTACIONES POR INGRESO MÍNIMO VITAL</w:t>
        </w:r>
      </w:hyperlink>
    </w:p>
    <w:p w:rsidR="00A674B3" w:rsidRDefault="00A674B3" w:rsidP="00DD56CB">
      <w:pPr>
        <w:pStyle w:val="small"/>
        <w:shd w:val="clear" w:color="auto" w:fill="FFFFFF"/>
        <w:jc w:val="both"/>
        <w:rPr>
          <w:rFonts w:ascii="Arial" w:hAnsi="Arial" w:cs="Arial"/>
          <w:color w:val="000000"/>
        </w:rPr>
      </w:pPr>
    </w:p>
    <w:p w:rsidR="000C3912" w:rsidRDefault="000C3912" w:rsidP="00DD56CB">
      <w:pPr>
        <w:pStyle w:val="small"/>
        <w:shd w:val="clear" w:color="auto" w:fill="FFFFFF"/>
        <w:jc w:val="both"/>
        <w:rPr>
          <w:rFonts w:ascii="Arial" w:hAnsi="Arial" w:cs="Arial"/>
          <w:color w:val="000000"/>
        </w:rPr>
      </w:pPr>
    </w:p>
    <w:p w:rsidR="00CB3955" w:rsidRDefault="00CB3955" w:rsidP="00DD56CB">
      <w:pPr>
        <w:pStyle w:val="small"/>
        <w:shd w:val="clear" w:color="auto" w:fill="FFFFFF"/>
        <w:jc w:val="both"/>
        <w:rPr>
          <w:rFonts w:ascii="Arial" w:hAnsi="Arial" w:cs="Arial"/>
          <w:color w:val="000000"/>
        </w:rPr>
      </w:pPr>
    </w:p>
    <w:p w:rsidR="00CB3955" w:rsidRDefault="00CB3955" w:rsidP="00DD56CB">
      <w:pPr>
        <w:pStyle w:val="small"/>
        <w:shd w:val="clear" w:color="auto" w:fill="FFFFFF"/>
        <w:jc w:val="both"/>
        <w:rPr>
          <w:rFonts w:ascii="Arial" w:hAnsi="Arial" w:cs="Arial"/>
          <w:color w:val="000000"/>
        </w:rPr>
      </w:pPr>
    </w:p>
    <w:p w:rsidR="00CB3955" w:rsidRDefault="00CB3955" w:rsidP="00DD56CB">
      <w:pPr>
        <w:pStyle w:val="small"/>
        <w:shd w:val="clear" w:color="auto" w:fill="FFFFFF"/>
        <w:jc w:val="both"/>
        <w:rPr>
          <w:rFonts w:ascii="Arial" w:hAnsi="Arial" w:cs="Arial"/>
          <w:color w:val="000000"/>
        </w:rPr>
      </w:pPr>
    </w:p>
    <w:p w:rsidR="00CB3955" w:rsidRDefault="00CB3955" w:rsidP="00DD56CB">
      <w:pPr>
        <w:pStyle w:val="small"/>
        <w:shd w:val="clear" w:color="auto" w:fill="FFFFFF"/>
        <w:jc w:val="both"/>
        <w:rPr>
          <w:rFonts w:ascii="Arial" w:hAnsi="Arial" w:cs="Arial"/>
          <w:color w:val="000000"/>
        </w:rPr>
      </w:pPr>
    </w:p>
    <w:p w:rsidR="00CB3955" w:rsidRPr="00DD56CB" w:rsidRDefault="00CB3955" w:rsidP="00DD56CB">
      <w:pPr>
        <w:pStyle w:val="small"/>
        <w:shd w:val="clear" w:color="auto" w:fill="FFFFFF"/>
        <w:jc w:val="both"/>
        <w:rPr>
          <w:rFonts w:ascii="Arial" w:hAnsi="Arial" w:cs="Arial"/>
          <w:color w:val="000000"/>
        </w:rPr>
      </w:pPr>
    </w:p>
    <w:p w:rsidR="00A674B3" w:rsidRPr="00DD56CB"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15" w:tgtFrame="_self" w:tooltip="134940-EXCESO SOBRE LÍMITE MÁXIMO APORTACIONES CON DERECHO A REDUCCIÓN " w:history="1">
        <w:r w:rsidR="00A674B3" w:rsidRPr="000C3912">
          <w:rPr>
            <w:rStyle w:val="Hipervnculo"/>
            <w:rFonts w:ascii="Arial" w:hAnsi="Arial" w:cs="Arial"/>
            <w:color w:val="005EB5"/>
            <w:sz w:val="24"/>
            <w:szCs w:val="24"/>
            <w:shd w:val="clear" w:color="auto" w:fill="DBE5F1" w:themeFill="accent1" w:themeFillTint="33"/>
          </w:rPr>
          <w:t>134940-EXCESO SOBRE LÍMITE MÁXIMO APORTACIONES CON DERECHO A REDUCCIÓN</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esta referencia para adaptarla a los nuevos límites de 2021 y 2022.</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134940-EXCESO SOBRE LÍMITE MÁXIMO APORTACIONES CON DERECHO A REDUCCIÓN</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 xml:space="preserve">Pregunta: </w:t>
      </w:r>
      <w:r w:rsidRPr="00DD56CB">
        <w:rPr>
          <w:rFonts w:ascii="Arial" w:hAnsi="Arial" w:cs="Arial"/>
          <w:bCs w:val="0"/>
          <w:color w:val="333333"/>
          <w:sz w:val="24"/>
          <w:szCs w:val="24"/>
        </w:rPr>
        <w:t>Si se realizan aportaciones al régimen general de los sistemas de previsión social en cuantía superior al importe máximo establecido a efectos de su reducción de la base imponible general del impuesto ¿se puede solicitar la reducción del exceso sobre dicho importe máximo en los 5 años siguientes?</w:t>
      </w:r>
    </w:p>
    <w:p w:rsidR="00831031" w:rsidRPr="00DD56CB" w:rsidRDefault="00831031" w:rsidP="00DD56CB">
      <w:pPr>
        <w:pStyle w:val="Ttulo2"/>
        <w:spacing w:before="180" w:beforeAutospacing="0" w:after="180" w:afterAutospacing="0"/>
        <w:jc w:val="both"/>
        <w:rPr>
          <w:rFonts w:ascii="Arial" w:hAnsi="Arial" w:cs="Arial"/>
          <w:b w:val="0"/>
          <w:color w:val="0066CC"/>
          <w:sz w:val="24"/>
          <w:szCs w:val="24"/>
        </w:rPr>
      </w:pPr>
      <w:r w:rsidRPr="00DD56CB">
        <w:rPr>
          <w:rFonts w:ascii="Arial" w:hAnsi="Arial" w:cs="Arial"/>
          <w:color w:val="0066CC"/>
          <w:sz w:val="24"/>
          <w:szCs w:val="24"/>
        </w:rPr>
        <w:t xml:space="preserve">Respuesta: </w:t>
      </w:r>
      <w:r w:rsidRPr="00DD56CB">
        <w:rPr>
          <w:rFonts w:ascii="Arial" w:hAnsi="Arial" w:cs="Arial"/>
          <w:b w:val="0"/>
          <w:color w:val="333333"/>
          <w:sz w:val="24"/>
          <w:szCs w:val="24"/>
        </w:rPr>
        <w:t>El límite de las aportaciones y contribuciones es:</w:t>
      </w:r>
    </w:p>
    <w:p w:rsidR="00831031" w:rsidRPr="00DD56CB" w:rsidRDefault="00831031" w:rsidP="008F32CA">
      <w:pPr>
        <w:numPr>
          <w:ilvl w:val="1"/>
          <w:numId w:val="3"/>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Antes de 2021 de 8.000 euros anuales. (Adicionalmente 5.000 euros anuales para las primas a seguros colectivos de dependencia satisfechas por la empresa)</w:t>
      </w:r>
    </w:p>
    <w:p w:rsidR="00831031" w:rsidRPr="00DD56CB" w:rsidRDefault="00831031" w:rsidP="00DD56CB">
      <w:pPr>
        <w:spacing w:after="0" w:line="324" w:lineRule="atLeast"/>
        <w:ind w:left="1200"/>
        <w:jc w:val="both"/>
        <w:rPr>
          <w:rFonts w:ascii="Arial" w:hAnsi="Arial" w:cs="Arial"/>
          <w:color w:val="333333"/>
          <w:sz w:val="24"/>
          <w:szCs w:val="24"/>
        </w:rPr>
      </w:pPr>
    </w:p>
    <w:p w:rsidR="00831031" w:rsidRPr="00DD56CB" w:rsidRDefault="00831031" w:rsidP="008F32CA">
      <w:pPr>
        <w:numPr>
          <w:ilvl w:val="1"/>
          <w:numId w:val="3"/>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En 2021 de 2.000 euros anuales, incrementándose en 8.000 euros siempre que tal incremento provenga de contribuciones empresariales. (Adicionalmente 5.000 euros anuales para las primas a seguros colectivos de dependencia satisfechas por la empresa)</w:t>
      </w:r>
    </w:p>
    <w:p w:rsidR="00831031" w:rsidRPr="00DD56CB" w:rsidRDefault="00831031" w:rsidP="00DD56CB">
      <w:pPr>
        <w:spacing w:after="0" w:line="324" w:lineRule="atLeast"/>
        <w:ind w:left="1200"/>
        <w:jc w:val="both"/>
        <w:rPr>
          <w:rFonts w:ascii="Arial" w:hAnsi="Arial" w:cs="Arial"/>
          <w:color w:val="333333"/>
          <w:sz w:val="24"/>
          <w:szCs w:val="24"/>
        </w:rPr>
      </w:pPr>
    </w:p>
    <w:p w:rsidR="00831031" w:rsidRPr="00DD56CB" w:rsidRDefault="00831031" w:rsidP="008F32CA">
      <w:pPr>
        <w:numPr>
          <w:ilvl w:val="1"/>
          <w:numId w:val="3"/>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Desde 1 de enero de 2022, de 1.500 euros anuales, incrementándose en 8.500 euros, siempre que tal incremento provenga de contribuciones empresariales, o de aportaciones del trabajador al mismo instrumento de previsión social (mismo plan de pensiones, plan de previsión social empresarial, mutualidad de previsión social, etc.) al que se han realizado las contribuciones empresariales, por importe igual o inferior a la respectiva contribución empresarial. (Adicionalmente 5.000 euros anuales para las primas a seguros colectivos de dependencia satisfechas por la empresa)</w:t>
      </w: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Las aportaciones realizadas a sistemas de previsión social que excedan de estas cuantías no pueden reducir la base imponible ni en el ejercicio de la aportación ni en los siguientes.</w:t>
      </w: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Por otra parte, si se trata de planes de pensiones, la realización de aportaciones que excedan de estas cuantías constituye una infracción a dicha normativa que es sancionable con una multa equivalente al 50 por 100 del exceso de la aportación sobre la citada cuantía máxima, salvo que dicho exceso sea retirado antes del 30 de junio del año siguiente al de la aportación.</w:t>
      </w:r>
    </w:p>
    <w:p w:rsidR="00831031" w:rsidRPr="00DD56CB" w:rsidRDefault="00831031" w:rsidP="00DD56CB">
      <w:pPr>
        <w:pStyle w:val="Ttulo2"/>
        <w:spacing w:before="180" w:beforeAutospacing="0" w:after="180" w:afterAutospacing="0" w:line="324" w:lineRule="atLeast"/>
        <w:ind w:left="600"/>
        <w:jc w:val="both"/>
        <w:rPr>
          <w:rFonts w:ascii="Arial" w:hAnsi="Arial" w:cs="Arial"/>
          <w:color w:val="0066CC"/>
          <w:sz w:val="24"/>
          <w:szCs w:val="24"/>
        </w:rPr>
      </w:pPr>
      <w:r w:rsidRPr="00DD56CB">
        <w:rPr>
          <w:rFonts w:ascii="Arial" w:hAnsi="Arial" w:cs="Arial"/>
          <w:color w:val="0066CC"/>
          <w:sz w:val="24"/>
          <w:szCs w:val="24"/>
        </w:rPr>
        <w:t>Normativa/Doctrina</w:t>
      </w:r>
    </w:p>
    <w:p w:rsidR="00831031" w:rsidRPr="00DD56CB" w:rsidRDefault="00831031" w:rsidP="00DD56CB">
      <w:pPr>
        <w:spacing w:after="0" w:line="324" w:lineRule="atLeast"/>
        <w:ind w:left="600"/>
        <w:jc w:val="both"/>
        <w:rPr>
          <w:rFonts w:ascii="Arial" w:hAnsi="Arial" w:cs="Arial"/>
          <w:color w:val="333333"/>
          <w:sz w:val="24"/>
          <w:szCs w:val="24"/>
        </w:rPr>
      </w:pPr>
      <w:r w:rsidRPr="00DD56CB">
        <w:rPr>
          <w:rFonts w:ascii="Arial" w:hAnsi="Arial" w:cs="Arial"/>
          <w:color w:val="333333"/>
          <w:sz w:val="24"/>
          <w:szCs w:val="24"/>
        </w:rPr>
        <w:t xml:space="preserve">Artículo 51 .6 y 52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,del IRPF, modificado por el art 62 LPGE 2021 y 59 LPGE 2022 .</w:t>
      </w:r>
    </w:p>
    <w:p w:rsidR="00831031" w:rsidRPr="00DD56CB" w:rsidRDefault="00831031" w:rsidP="00DD56CB">
      <w:pPr>
        <w:spacing w:after="0" w:line="324" w:lineRule="atLeast"/>
        <w:ind w:left="600"/>
        <w:jc w:val="both"/>
        <w:rPr>
          <w:rFonts w:ascii="Arial" w:hAnsi="Arial" w:cs="Arial"/>
          <w:color w:val="333333"/>
          <w:sz w:val="24"/>
          <w:szCs w:val="24"/>
        </w:rPr>
      </w:pPr>
      <w:r w:rsidRPr="00DD56CB">
        <w:rPr>
          <w:rFonts w:ascii="Arial" w:hAnsi="Arial" w:cs="Arial"/>
          <w:color w:val="333333"/>
          <w:sz w:val="24"/>
          <w:szCs w:val="24"/>
        </w:rPr>
        <w:t xml:space="preserve">Artículo 5 .3 TR Ley Planes Pensiones Real Decreto Legislativo 1 / </w:t>
      </w:r>
      <w:proofErr w:type="gramStart"/>
      <w:r w:rsidRPr="00DD56CB">
        <w:rPr>
          <w:rFonts w:ascii="Arial" w:hAnsi="Arial" w:cs="Arial"/>
          <w:color w:val="333333"/>
          <w:sz w:val="24"/>
          <w:szCs w:val="24"/>
        </w:rPr>
        <w:t>2002 ,</w:t>
      </w:r>
      <w:proofErr w:type="gramEnd"/>
      <w:r w:rsidRPr="00DD56CB">
        <w:rPr>
          <w:rFonts w:ascii="Arial" w:hAnsi="Arial" w:cs="Arial"/>
          <w:color w:val="333333"/>
          <w:sz w:val="24"/>
          <w:szCs w:val="24"/>
        </w:rPr>
        <w:t xml:space="preserve"> de 29 de noviembre de 2002 , modificado por Ley 22/2021 .</w:t>
      </w:r>
    </w:p>
    <w:p w:rsidR="00831031" w:rsidRPr="00DD56CB" w:rsidRDefault="00831031" w:rsidP="00DD56CB">
      <w:pPr>
        <w:spacing w:after="0" w:line="324" w:lineRule="atLeast"/>
        <w:ind w:left="600"/>
        <w:jc w:val="both"/>
        <w:rPr>
          <w:rFonts w:ascii="Arial" w:hAnsi="Arial" w:cs="Arial"/>
          <w:color w:val="333333"/>
          <w:sz w:val="24"/>
          <w:szCs w:val="24"/>
        </w:rPr>
      </w:pPr>
      <w:r w:rsidRPr="00DD56CB">
        <w:rPr>
          <w:rFonts w:ascii="Arial" w:hAnsi="Arial" w:cs="Arial"/>
          <w:color w:val="333333"/>
          <w:sz w:val="24"/>
          <w:szCs w:val="24"/>
        </w:rPr>
        <w:t xml:space="preserve">Artículo 36 .4 TR Ley Planes Pensiones Real Decreto Legislativo 1 / </w:t>
      </w:r>
      <w:proofErr w:type="gramStart"/>
      <w:r w:rsidRPr="00DD56CB">
        <w:rPr>
          <w:rFonts w:ascii="Arial" w:hAnsi="Arial" w:cs="Arial"/>
          <w:color w:val="333333"/>
          <w:sz w:val="24"/>
          <w:szCs w:val="24"/>
        </w:rPr>
        <w:t>2002 ,</w:t>
      </w:r>
      <w:proofErr w:type="gramEnd"/>
      <w:r w:rsidRPr="00DD56CB">
        <w:rPr>
          <w:rFonts w:ascii="Arial" w:hAnsi="Arial" w:cs="Arial"/>
          <w:color w:val="333333"/>
          <w:sz w:val="24"/>
          <w:szCs w:val="24"/>
        </w:rPr>
        <w:t xml:space="preserve"> de 29 de noviembre de 2002 , modificado por Ley 35/2006 .</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831031" w:rsidRPr="00DD56CB" w:rsidRDefault="0083103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831031" w:rsidRPr="00DD56CB" w:rsidRDefault="00B04568" w:rsidP="00DD56CB">
      <w:pPr>
        <w:pStyle w:val="Ttulo2"/>
        <w:spacing w:before="180" w:beforeAutospacing="0" w:after="180" w:afterAutospacing="0"/>
        <w:jc w:val="both"/>
        <w:rPr>
          <w:rFonts w:ascii="Arial" w:hAnsi="Arial" w:cs="Arial"/>
          <w:color w:val="0066CC"/>
          <w:sz w:val="24"/>
          <w:szCs w:val="24"/>
        </w:rPr>
      </w:pPr>
      <w:hyperlink r:id="rId16" w:history="1">
        <w:r w:rsidR="00831031" w:rsidRPr="00DD56CB">
          <w:rPr>
            <w:rStyle w:val="Hipervnculo"/>
            <w:rFonts w:ascii="Arial" w:hAnsi="Arial" w:cs="Arial"/>
            <w:color w:val="0066CC"/>
            <w:sz w:val="24"/>
            <w:szCs w:val="24"/>
          </w:rPr>
          <w:t>134935</w:t>
        </w:r>
      </w:hyperlink>
      <w:r w:rsidR="00831031" w:rsidRPr="00DD56CB">
        <w:rPr>
          <w:rFonts w:ascii="Arial" w:hAnsi="Arial" w:cs="Arial"/>
          <w:color w:val="333333"/>
          <w:sz w:val="24"/>
          <w:szCs w:val="24"/>
        </w:rPr>
        <w:tab/>
      </w:r>
      <w:hyperlink r:id="rId17" w:history="1">
        <w:r w:rsidR="00831031" w:rsidRPr="00DD56CB">
          <w:rPr>
            <w:rStyle w:val="Hipervnculo"/>
            <w:rFonts w:ascii="Arial" w:hAnsi="Arial" w:cs="Arial"/>
            <w:color w:val="0066CC"/>
            <w:sz w:val="24"/>
            <w:szCs w:val="24"/>
          </w:rPr>
          <w:t>APORTACIONES A SISTEMAS DE PREVISIÓN SOCIAL NO</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REDUCIDAS</w:t>
        </w:r>
      </w:hyperlink>
    </w:p>
    <w:p w:rsidR="00831031" w:rsidRPr="00DD56CB" w:rsidRDefault="00831031" w:rsidP="00DD56CB">
      <w:pPr>
        <w:jc w:val="both"/>
        <w:rPr>
          <w:rFonts w:ascii="Arial" w:hAnsi="Arial" w:cs="Arial"/>
          <w:sz w:val="24"/>
          <w:szCs w:val="24"/>
        </w:rPr>
      </w:pPr>
    </w:p>
    <w:p w:rsidR="00A674B3" w:rsidRPr="00DD56CB"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18" w:tgtFrame="_self" w:tooltip="144074-RENUNCIA Y REVOCACIÓN EXPRESA. PLAZO DE PARA 2022" w:history="1">
        <w:r w:rsidR="00A674B3" w:rsidRPr="00CB3955">
          <w:rPr>
            <w:rStyle w:val="Hipervnculo"/>
            <w:rFonts w:ascii="Arial" w:hAnsi="Arial" w:cs="Arial"/>
            <w:color w:val="005EB5"/>
            <w:sz w:val="24"/>
            <w:szCs w:val="24"/>
            <w:shd w:val="clear" w:color="auto" w:fill="DBE5F1" w:themeFill="accent1" w:themeFillTint="33"/>
          </w:rPr>
          <w:t>144074-RENUNCIA Y REVOCACIÓN EXPRESA. PLAZO DE PARA 2022</w:t>
        </w:r>
      </w:hyperlink>
    </w:p>
    <w:p w:rsidR="00A674B3" w:rsidRPr="00944E0B" w:rsidRDefault="00A674B3" w:rsidP="00CB395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Para el año 2022, puede renunciarse al régimen de estimación objetiva (módulos) o revocar la renuncia desde el </w:t>
      </w:r>
      <w:r w:rsidRPr="00944E0B">
        <w:rPr>
          <w:rStyle w:val="Textoennegrita"/>
          <w:rFonts w:ascii="Arial" w:hAnsi="Arial" w:cs="Arial"/>
          <w:i/>
          <w:color w:val="000000"/>
        </w:rPr>
        <w:t>1 de diciembre de 2021 hasta el 31 de enero de 2022</w:t>
      </w:r>
      <w:r w:rsidRPr="00944E0B">
        <w:rPr>
          <w:rFonts w:ascii="Arial" w:hAnsi="Arial" w:cs="Arial"/>
          <w:i/>
          <w:color w:val="000000"/>
        </w:rPr>
        <w:t>.</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144074-RENUNCIA Y REVOCACIÓN EXPRESA. PLAZO PARA 2022</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Pregunta</w:t>
      </w:r>
      <w:r w:rsidR="000C3912">
        <w:rPr>
          <w:rFonts w:ascii="Arial" w:hAnsi="Arial" w:cs="Arial"/>
          <w:color w:val="0066CC"/>
          <w:sz w:val="24"/>
          <w:szCs w:val="24"/>
        </w:rPr>
        <w:t xml:space="preserve">: </w:t>
      </w:r>
      <w:r w:rsidRPr="000C3912">
        <w:rPr>
          <w:rFonts w:ascii="Arial" w:hAnsi="Arial" w:cs="Arial"/>
          <w:bCs w:val="0"/>
          <w:color w:val="333333"/>
          <w:sz w:val="24"/>
          <w:szCs w:val="24"/>
        </w:rPr>
        <w:t>¿Cuáles son los plazos de renuncia y revocación al método de estimación objetiva del Impuesto sobre la Renta de las Personas Físicas para el año 2022?</w:t>
      </w:r>
    </w:p>
    <w:p w:rsidR="000C3912" w:rsidRDefault="00831031" w:rsidP="000C3912">
      <w:pPr>
        <w:pStyle w:val="Ttulo2"/>
        <w:spacing w:before="180" w:beforeAutospacing="0" w:after="180" w:afterAutospacing="0"/>
        <w:jc w:val="both"/>
        <w:rPr>
          <w:rStyle w:val="Textoennegrita"/>
          <w:rFonts w:ascii="Arial" w:hAnsi="Arial" w:cs="Arial"/>
          <w:b/>
          <w:color w:val="000000"/>
          <w:sz w:val="24"/>
          <w:szCs w:val="24"/>
        </w:rPr>
      </w:pPr>
      <w:r w:rsidRPr="00DD56CB">
        <w:rPr>
          <w:rFonts w:ascii="Arial" w:hAnsi="Arial" w:cs="Arial"/>
          <w:color w:val="0066CC"/>
          <w:sz w:val="24"/>
          <w:szCs w:val="24"/>
        </w:rPr>
        <w:t>Respuesta</w:t>
      </w:r>
      <w:r w:rsidR="000C3912">
        <w:rPr>
          <w:rFonts w:ascii="Arial" w:hAnsi="Arial" w:cs="Arial"/>
          <w:color w:val="0066CC"/>
          <w:sz w:val="24"/>
          <w:szCs w:val="24"/>
        </w:rPr>
        <w:t xml:space="preserve">: </w:t>
      </w:r>
      <w:r w:rsidRPr="000C3912">
        <w:rPr>
          <w:rFonts w:ascii="Arial" w:hAnsi="Arial" w:cs="Arial"/>
          <w:b w:val="0"/>
          <w:color w:val="000000"/>
          <w:sz w:val="24"/>
          <w:szCs w:val="24"/>
        </w:rPr>
        <w:t>Los contribuyentes que apliquen el método de estimación objetiva -EO- en IRPF y quieran </w:t>
      </w:r>
      <w:r w:rsidRPr="000C3912">
        <w:rPr>
          <w:rStyle w:val="Textoennegrita"/>
          <w:rFonts w:ascii="Arial" w:hAnsi="Arial" w:cs="Arial"/>
          <w:b/>
          <w:color w:val="000000"/>
          <w:sz w:val="24"/>
          <w:szCs w:val="24"/>
        </w:rPr>
        <w:t>renunciar</w:t>
      </w:r>
      <w:r w:rsidRPr="000C3912">
        <w:rPr>
          <w:rFonts w:ascii="Arial" w:hAnsi="Arial" w:cs="Arial"/>
          <w:b w:val="0"/>
          <w:color w:val="000000"/>
          <w:sz w:val="24"/>
          <w:szCs w:val="24"/>
        </w:rPr>
        <w:t> </w:t>
      </w:r>
      <w:r w:rsidRPr="000C3912">
        <w:rPr>
          <w:rStyle w:val="Textoennegrita"/>
          <w:rFonts w:ascii="Arial" w:hAnsi="Arial" w:cs="Arial"/>
          <w:b/>
          <w:color w:val="000000"/>
          <w:sz w:val="24"/>
          <w:szCs w:val="24"/>
        </w:rPr>
        <w:t>expresamente</w:t>
      </w:r>
      <w:r w:rsidRPr="000C3912">
        <w:rPr>
          <w:rFonts w:ascii="Arial" w:hAnsi="Arial" w:cs="Arial"/>
          <w:b w:val="0"/>
          <w:color w:val="000000"/>
          <w:sz w:val="24"/>
          <w:szCs w:val="24"/>
        </w:rPr>
        <w:t> al mismo, o que apliquen el método de estimación directa -ED- por haber renunciado a EO y quieran </w:t>
      </w:r>
      <w:r w:rsidRPr="000C3912">
        <w:rPr>
          <w:rStyle w:val="Textoennegrita"/>
          <w:rFonts w:ascii="Arial" w:hAnsi="Arial" w:cs="Arial"/>
          <w:b/>
          <w:color w:val="000000"/>
          <w:sz w:val="24"/>
          <w:szCs w:val="24"/>
        </w:rPr>
        <w:t>revocar expresamente</w:t>
      </w:r>
      <w:r w:rsidRPr="000C3912">
        <w:rPr>
          <w:rFonts w:ascii="Arial" w:hAnsi="Arial" w:cs="Arial"/>
          <w:b w:val="0"/>
          <w:color w:val="000000"/>
          <w:sz w:val="24"/>
          <w:szCs w:val="24"/>
        </w:rPr>
        <w:t> la renuncia para el año 2022, pueden hacerlo </w:t>
      </w:r>
      <w:r w:rsidRPr="000C3912">
        <w:rPr>
          <w:rStyle w:val="Textoennegrita"/>
          <w:rFonts w:ascii="Arial" w:hAnsi="Arial" w:cs="Arial"/>
          <w:b/>
          <w:color w:val="000000"/>
          <w:sz w:val="24"/>
          <w:szCs w:val="24"/>
        </w:rPr>
        <w:t>desde el 1 de diciembre de 2021 hasta el 31 de enero de 2022.</w:t>
      </w:r>
    </w:p>
    <w:p w:rsidR="000C3912" w:rsidRDefault="00831031" w:rsidP="000C3912">
      <w:pPr>
        <w:pStyle w:val="Ttulo2"/>
        <w:spacing w:before="180" w:beforeAutospacing="0" w:after="180" w:afterAutospacing="0"/>
        <w:jc w:val="both"/>
        <w:rPr>
          <w:rFonts w:ascii="Arial" w:hAnsi="Arial" w:cs="Arial"/>
          <w:b w:val="0"/>
          <w:color w:val="000000"/>
          <w:sz w:val="24"/>
          <w:szCs w:val="24"/>
        </w:rPr>
      </w:pPr>
      <w:r w:rsidRPr="000C3912">
        <w:rPr>
          <w:rFonts w:ascii="Arial" w:hAnsi="Arial" w:cs="Arial"/>
          <w:b w:val="0"/>
          <w:color w:val="000000"/>
          <w:sz w:val="24"/>
          <w:szCs w:val="24"/>
        </w:rPr>
        <w:t>Ello sin perjuicio de la </w:t>
      </w:r>
      <w:r w:rsidRPr="000C3912">
        <w:rPr>
          <w:rStyle w:val="Textoennegrita"/>
          <w:rFonts w:ascii="Arial" w:hAnsi="Arial" w:cs="Arial"/>
          <w:b/>
          <w:color w:val="000000"/>
          <w:sz w:val="24"/>
          <w:szCs w:val="24"/>
        </w:rPr>
        <w:t>renuncia tácita</w:t>
      </w:r>
      <w:r w:rsidRPr="000C3912">
        <w:rPr>
          <w:rFonts w:ascii="Arial" w:hAnsi="Arial" w:cs="Arial"/>
          <w:b w:val="0"/>
          <w:color w:val="000000"/>
          <w:sz w:val="24"/>
          <w:szCs w:val="24"/>
        </w:rPr>
        <w:t> mediante la presentación en plazo del pago fraccionado del primer trimestre de 2022 correspondiente al método de ED (modelo 130) o de la </w:t>
      </w:r>
      <w:r w:rsidRPr="000C3912">
        <w:rPr>
          <w:rStyle w:val="Textoennegrita"/>
          <w:rFonts w:ascii="Arial" w:hAnsi="Arial" w:cs="Arial"/>
          <w:b/>
          <w:color w:val="000000"/>
          <w:sz w:val="24"/>
          <w:szCs w:val="24"/>
        </w:rPr>
        <w:t>revocación tácita</w:t>
      </w:r>
      <w:r w:rsidRPr="000C3912">
        <w:rPr>
          <w:rFonts w:ascii="Arial" w:hAnsi="Arial" w:cs="Arial"/>
          <w:b w:val="0"/>
          <w:color w:val="000000"/>
          <w:sz w:val="24"/>
          <w:szCs w:val="24"/>
        </w:rPr>
        <w:t> de la renuncia a EO que excepcionalmente también se admite mediante la presentación en plazo del pago fraccionado correspondiente al método de EO (modelo 131).</w:t>
      </w:r>
    </w:p>
    <w:p w:rsidR="000C3912" w:rsidRDefault="0083103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lastRenderedPageBreak/>
        <w:t>La permanencia obligatoria durante el plazo de </w:t>
      </w:r>
      <w:r w:rsidRPr="000C3912">
        <w:rPr>
          <w:rStyle w:val="Textoennegrita"/>
          <w:rFonts w:ascii="Arial" w:hAnsi="Arial" w:cs="Arial"/>
          <w:b/>
          <w:color w:val="333333"/>
          <w:sz w:val="24"/>
          <w:szCs w:val="24"/>
        </w:rPr>
        <w:t>3 años</w:t>
      </w:r>
      <w:r w:rsidRPr="000C3912">
        <w:rPr>
          <w:rFonts w:ascii="Arial" w:hAnsi="Arial" w:cs="Arial"/>
          <w:b w:val="0"/>
          <w:color w:val="333333"/>
          <w:sz w:val="24"/>
          <w:szCs w:val="24"/>
        </w:rPr>
        <w:t> en el método de ED, tras haber renunciado al de EO, se ha </w:t>
      </w:r>
      <w:r w:rsidRPr="000C3912">
        <w:rPr>
          <w:rStyle w:val="Textoennegrita"/>
          <w:rFonts w:ascii="Arial" w:hAnsi="Arial" w:cs="Arial"/>
          <w:b/>
          <w:color w:val="333333"/>
          <w:sz w:val="24"/>
          <w:szCs w:val="24"/>
        </w:rPr>
        <w:t>excepcionado</w:t>
      </w:r>
      <w:r w:rsidRPr="000C3912">
        <w:rPr>
          <w:rFonts w:ascii="Arial" w:hAnsi="Arial" w:cs="Arial"/>
          <w:b w:val="0"/>
          <w:color w:val="333333"/>
          <w:sz w:val="24"/>
          <w:szCs w:val="24"/>
        </w:rPr>
        <w:t> para los ejercicios 2020, 2021 y 2022 y se podrá volver al método de EO antes de transcurrido dicho plazo. Se permite realizar la revocación expresa o tácita de la renuncia sin esperar a que pasen los 3 años.</w:t>
      </w:r>
    </w:p>
    <w:p w:rsidR="000C3912" w:rsidRDefault="00831031" w:rsidP="000C3912">
      <w:pPr>
        <w:pStyle w:val="Ttulo2"/>
        <w:spacing w:before="180" w:beforeAutospacing="0" w:after="180" w:afterAutospacing="0"/>
        <w:jc w:val="both"/>
        <w:rPr>
          <w:rFonts w:ascii="Arial" w:hAnsi="Arial" w:cs="Arial"/>
          <w:b w:val="0"/>
          <w:color w:val="0066CC"/>
          <w:sz w:val="24"/>
          <w:szCs w:val="24"/>
        </w:rPr>
      </w:pPr>
      <w:r w:rsidRPr="000C3912">
        <w:rPr>
          <w:rFonts w:ascii="Arial" w:hAnsi="Arial" w:cs="Arial"/>
          <w:b w:val="0"/>
          <w:color w:val="333333"/>
          <w:sz w:val="24"/>
          <w:szCs w:val="24"/>
        </w:rPr>
        <w:t>No obstante, </w:t>
      </w:r>
      <w:r w:rsidRPr="000C3912">
        <w:rPr>
          <w:rStyle w:val="Textoennegrita"/>
          <w:rFonts w:ascii="Arial" w:hAnsi="Arial" w:cs="Arial"/>
          <w:b/>
          <w:color w:val="333333"/>
          <w:sz w:val="24"/>
          <w:szCs w:val="24"/>
        </w:rPr>
        <w:t>no se permite</w:t>
      </w:r>
      <w:r w:rsidRPr="000C3912">
        <w:rPr>
          <w:rFonts w:ascii="Arial" w:hAnsi="Arial" w:cs="Arial"/>
          <w:b w:val="0"/>
          <w:color w:val="333333"/>
          <w:sz w:val="24"/>
          <w:szCs w:val="24"/>
        </w:rPr>
        <w:t> la revocación (ni expresa ni tácita) sin sujeción al plazo de 3 años, de la </w:t>
      </w:r>
      <w:r w:rsidRPr="000C3912">
        <w:rPr>
          <w:rStyle w:val="Textoennegrita"/>
          <w:rFonts w:ascii="Arial" w:hAnsi="Arial" w:cs="Arial"/>
          <w:b/>
          <w:color w:val="333333"/>
          <w:sz w:val="24"/>
          <w:szCs w:val="24"/>
        </w:rPr>
        <w:t>renuncia expresa</w:t>
      </w:r>
      <w:r w:rsidRPr="000C3912">
        <w:rPr>
          <w:rFonts w:ascii="Arial" w:hAnsi="Arial" w:cs="Arial"/>
          <w:b w:val="0"/>
          <w:color w:val="333333"/>
          <w:sz w:val="24"/>
          <w:szCs w:val="24"/>
        </w:rPr>
        <w:t> al método de EO presentada en el </w:t>
      </w:r>
      <w:r w:rsidRPr="000C3912">
        <w:rPr>
          <w:rStyle w:val="Textoennegrita"/>
          <w:rFonts w:ascii="Arial" w:hAnsi="Arial" w:cs="Arial"/>
          <w:b/>
          <w:color w:val="333333"/>
          <w:sz w:val="24"/>
          <w:szCs w:val="24"/>
        </w:rPr>
        <w:t>primer trimestre de 2020.</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Normativa/Doctrina</w:t>
      </w:r>
    </w:p>
    <w:p w:rsidR="000C3912" w:rsidRDefault="0083103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 xml:space="preserve">Artículo 33 1. a) Real Decreto 439 / </w:t>
      </w:r>
      <w:proofErr w:type="gramStart"/>
      <w:r w:rsidRPr="000C3912">
        <w:rPr>
          <w:rFonts w:ascii="Arial" w:hAnsi="Arial" w:cs="Arial"/>
          <w:b w:val="0"/>
          <w:color w:val="333333"/>
          <w:sz w:val="24"/>
          <w:szCs w:val="24"/>
        </w:rPr>
        <w:t>2007 ,</w:t>
      </w:r>
      <w:proofErr w:type="gramEnd"/>
      <w:r w:rsidRPr="000C3912">
        <w:rPr>
          <w:rFonts w:ascii="Arial" w:hAnsi="Arial" w:cs="Arial"/>
          <w:b w:val="0"/>
          <w:color w:val="333333"/>
          <w:sz w:val="24"/>
          <w:szCs w:val="24"/>
        </w:rPr>
        <w:t xml:space="preserve"> de 30 de marzo de 2007 RIRPF modificado por Real Decreto-ley 31/21, 28-12 BOE 29 .</w:t>
      </w:r>
    </w:p>
    <w:p w:rsidR="000C3912" w:rsidRDefault="0083103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 xml:space="preserve">Artículo 10 Real Decreto 35 / </w:t>
      </w:r>
      <w:proofErr w:type="gramStart"/>
      <w:r w:rsidRPr="000C3912">
        <w:rPr>
          <w:rFonts w:ascii="Arial" w:hAnsi="Arial" w:cs="Arial"/>
          <w:b w:val="0"/>
          <w:color w:val="333333"/>
          <w:sz w:val="24"/>
          <w:szCs w:val="24"/>
        </w:rPr>
        <w:t>2020 ,</w:t>
      </w:r>
      <w:proofErr w:type="gramEnd"/>
      <w:r w:rsidRPr="000C3912">
        <w:rPr>
          <w:rFonts w:ascii="Arial" w:hAnsi="Arial" w:cs="Arial"/>
          <w:b w:val="0"/>
          <w:color w:val="333333"/>
          <w:sz w:val="24"/>
          <w:szCs w:val="24"/>
        </w:rPr>
        <w:t xml:space="preserve"> de 22 de diciembre de 2020 , de medidas urgentes turismo, host. </w:t>
      </w:r>
      <w:proofErr w:type="gramStart"/>
      <w:r w:rsidRPr="000C3912">
        <w:rPr>
          <w:rFonts w:ascii="Arial" w:hAnsi="Arial" w:cs="Arial"/>
          <w:b w:val="0"/>
          <w:color w:val="333333"/>
          <w:sz w:val="24"/>
          <w:szCs w:val="24"/>
        </w:rPr>
        <w:t>com</w:t>
      </w:r>
      <w:proofErr w:type="gramEnd"/>
      <w:r w:rsidRPr="000C3912">
        <w:rPr>
          <w:rFonts w:ascii="Arial" w:hAnsi="Arial" w:cs="Arial"/>
          <w:b w:val="0"/>
          <w:color w:val="333333"/>
          <w:sz w:val="24"/>
          <w:szCs w:val="24"/>
        </w:rPr>
        <w:t xml:space="preserve">. </w:t>
      </w:r>
      <w:proofErr w:type="gramStart"/>
      <w:r w:rsidRPr="000C3912">
        <w:rPr>
          <w:rFonts w:ascii="Arial" w:hAnsi="Arial" w:cs="Arial"/>
          <w:b w:val="0"/>
          <w:color w:val="333333"/>
          <w:sz w:val="24"/>
          <w:szCs w:val="24"/>
        </w:rPr>
        <w:t>y</w:t>
      </w:r>
      <w:proofErr w:type="gramEnd"/>
      <w:r w:rsidRPr="000C3912">
        <w:rPr>
          <w:rFonts w:ascii="Arial" w:hAnsi="Arial" w:cs="Arial"/>
          <w:b w:val="0"/>
          <w:color w:val="333333"/>
          <w:sz w:val="24"/>
          <w:szCs w:val="24"/>
        </w:rPr>
        <w:t xml:space="preserve"> </w:t>
      </w:r>
      <w:proofErr w:type="spellStart"/>
      <w:r w:rsidRPr="000C3912">
        <w:rPr>
          <w:rFonts w:ascii="Arial" w:hAnsi="Arial" w:cs="Arial"/>
          <w:b w:val="0"/>
          <w:color w:val="333333"/>
          <w:sz w:val="24"/>
          <w:szCs w:val="24"/>
        </w:rPr>
        <w:t>m.trib</w:t>
      </w:r>
      <w:proofErr w:type="spellEnd"/>
      <w:r w:rsidRPr="000C3912">
        <w:rPr>
          <w:rFonts w:ascii="Arial" w:hAnsi="Arial" w:cs="Arial"/>
          <w:b w:val="0"/>
          <w:color w:val="333333"/>
          <w:sz w:val="24"/>
          <w:szCs w:val="24"/>
        </w:rPr>
        <w:t xml:space="preserve"> (BOE 23) .</w:t>
      </w:r>
    </w:p>
    <w:p w:rsidR="00831031" w:rsidRPr="000C3912" w:rsidRDefault="00831031" w:rsidP="000C3912">
      <w:pPr>
        <w:pStyle w:val="Ttulo2"/>
        <w:spacing w:before="180" w:beforeAutospacing="0" w:after="180" w:afterAutospacing="0"/>
        <w:jc w:val="both"/>
        <w:rPr>
          <w:rFonts w:ascii="Arial" w:hAnsi="Arial" w:cs="Arial"/>
          <w:b w:val="0"/>
          <w:color w:val="0066CC"/>
          <w:sz w:val="24"/>
          <w:szCs w:val="24"/>
        </w:rPr>
      </w:pPr>
      <w:r w:rsidRPr="000C3912">
        <w:rPr>
          <w:rFonts w:ascii="Arial" w:hAnsi="Arial" w:cs="Arial"/>
          <w:b w:val="0"/>
          <w:color w:val="333333"/>
          <w:sz w:val="24"/>
          <w:szCs w:val="24"/>
        </w:rPr>
        <w:t xml:space="preserve">Disposición adicional Segunda Real Decreto Ley 31 / </w:t>
      </w:r>
      <w:proofErr w:type="gramStart"/>
      <w:r w:rsidRPr="000C3912">
        <w:rPr>
          <w:rFonts w:ascii="Arial" w:hAnsi="Arial" w:cs="Arial"/>
          <w:b w:val="0"/>
          <w:color w:val="333333"/>
          <w:sz w:val="24"/>
          <w:szCs w:val="24"/>
        </w:rPr>
        <w:t>2021 ,</w:t>
      </w:r>
      <w:proofErr w:type="gramEnd"/>
      <w:r w:rsidRPr="000C3912">
        <w:rPr>
          <w:rFonts w:ascii="Arial" w:hAnsi="Arial" w:cs="Arial"/>
          <w:b w:val="0"/>
          <w:color w:val="333333"/>
          <w:sz w:val="24"/>
          <w:szCs w:val="24"/>
        </w:rPr>
        <w:t xml:space="preserve"> de 28 de diciembre de 2021 , nuevo plazo renuncias, revocaciones y reg. </w:t>
      </w:r>
      <w:proofErr w:type="spellStart"/>
      <w:proofErr w:type="gramStart"/>
      <w:r w:rsidRPr="000C3912">
        <w:rPr>
          <w:rFonts w:ascii="Arial" w:hAnsi="Arial" w:cs="Arial"/>
          <w:b w:val="0"/>
          <w:color w:val="333333"/>
          <w:sz w:val="24"/>
          <w:szCs w:val="24"/>
        </w:rPr>
        <w:t>esp</w:t>
      </w:r>
      <w:proofErr w:type="spellEnd"/>
      <w:proofErr w:type="gramEnd"/>
      <w:r w:rsidRPr="000C3912">
        <w:rPr>
          <w:rFonts w:ascii="Arial" w:hAnsi="Arial" w:cs="Arial"/>
          <w:b w:val="0"/>
          <w:color w:val="333333"/>
          <w:sz w:val="24"/>
          <w:szCs w:val="24"/>
        </w:rPr>
        <w:t xml:space="preserve"> (BOE 29) .</w:t>
      </w:r>
    </w:p>
    <w:p w:rsidR="000C3912" w:rsidRDefault="000C3912" w:rsidP="00DD56CB">
      <w:pPr>
        <w:pStyle w:val="Ttulo2"/>
        <w:spacing w:before="180" w:beforeAutospacing="0" w:after="180" w:afterAutospacing="0"/>
        <w:jc w:val="both"/>
        <w:rPr>
          <w:rFonts w:ascii="Arial" w:hAnsi="Arial" w:cs="Arial"/>
          <w:color w:val="0066CC"/>
          <w:sz w:val="24"/>
          <w:szCs w:val="24"/>
        </w:rPr>
      </w:pP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831031" w:rsidRPr="00DD56CB" w:rsidRDefault="0083103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831031" w:rsidRPr="00DD56CB" w:rsidRDefault="00B04568" w:rsidP="00DD56CB">
      <w:pPr>
        <w:pStyle w:val="Ttulo2"/>
        <w:spacing w:before="180" w:beforeAutospacing="0" w:after="180" w:afterAutospacing="0"/>
        <w:jc w:val="both"/>
        <w:rPr>
          <w:rFonts w:ascii="Arial" w:hAnsi="Arial" w:cs="Arial"/>
          <w:color w:val="333333"/>
          <w:sz w:val="24"/>
          <w:szCs w:val="24"/>
        </w:rPr>
      </w:pPr>
      <w:hyperlink r:id="rId19" w:history="1">
        <w:r w:rsidR="00831031" w:rsidRPr="00DD56CB">
          <w:rPr>
            <w:rStyle w:val="Hipervnculo"/>
            <w:rFonts w:ascii="Arial" w:hAnsi="Arial" w:cs="Arial"/>
            <w:color w:val="0066CC"/>
            <w:sz w:val="24"/>
            <w:szCs w:val="24"/>
          </w:rPr>
          <w:t>142219</w:t>
        </w:r>
      </w:hyperlink>
      <w:r w:rsidR="00831031" w:rsidRPr="00DD56CB">
        <w:rPr>
          <w:rFonts w:ascii="Arial" w:hAnsi="Arial" w:cs="Arial"/>
          <w:color w:val="333333"/>
          <w:sz w:val="24"/>
          <w:szCs w:val="24"/>
        </w:rPr>
        <w:tab/>
      </w:r>
      <w:hyperlink r:id="rId20" w:history="1">
        <w:r w:rsidR="00831031" w:rsidRPr="00DD56CB">
          <w:rPr>
            <w:rStyle w:val="Hipervnculo"/>
            <w:rFonts w:ascii="Arial" w:hAnsi="Arial" w:cs="Arial"/>
            <w:color w:val="0066CC"/>
            <w:sz w:val="24"/>
            <w:szCs w:val="24"/>
          </w:rPr>
          <w:t>RENUNCIA TÁCITA AL RÉGIMEN DE ESTIMACIÓN OBJETIVA</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PARA 2020</w:t>
        </w:r>
      </w:hyperlink>
    </w:p>
    <w:p w:rsidR="00831031" w:rsidRPr="00DD56CB" w:rsidRDefault="00B04568" w:rsidP="00DD56CB">
      <w:pPr>
        <w:pStyle w:val="Ttulo2"/>
        <w:spacing w:before="180" w:beforeAutospacing="0" w:after="180" w:afterAutospacing="0"/>
        <w:jc w:val="both"/>
        <w:rPr>
          <w:rFonts w:ascii="Arial" w:hAnsi="Arial" w:cs="Arial"/>
          <w:color w:val="333333"/>
          <w:sz w:val="24"/>
          <w:szCs w:val="24"/>
        </w:rPr>
      </w:pPr>
      <w:hyperlink r:id="rId21" w:history="1">
        <w:r w:rsidR="00831031" w:rsidRPr="00DD56CB">
          <w:rPr>
            <w:rStyle w:val="Hipervnculo"/>
            <w:rFonts w:ascii="Arial" w:hAnsi="Arial" w:cs="Arial"/>
            <w:color w:val="0066CC"/>
            <w:sz w:val="24"/>
            <w:szCs w:val="24"/>
          </w:rPr>
          <w:t>142220</w:t>
        </w:r>
      </w:hyperlink>
      <w:r w:rsidR="00831031" w:rsidRPr="00DD56CB">
        <w:rPr>
          <w:rFonts w:ascii="Arial" w:hAnsi="Arial" w:cs="Arial"/>
          <w:color w:val="333333"/>
          <w:sz w:val="24"/>
          <w:szCs w:val="24"/>
        </w:rPr>
        <w:tab/>
      </w:r>
      <w:hyperlink r:id="rId22" w:history="1">
        <w:r w:rsidR="00831031" w:rsidRPr="00DD56CB">
          <w:rPr>
            <w:rStyle w:val="Hipervnculo"/>
            <w:rFonts w:ascii="Arial" w:hAnsi="Arial" w:cs="Arial"/>
            <w:color w:val="0066CC"/>
            <w:sz w:val="24"/>
            <w:szCs w:val="24"/>
          </w:rPr>
          <w:t>REVOCACIÓN DE LA RENUNCIA A ESTIMACIÓN OBJETIVA PARA</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2020</w:t>
        </w:r>
      </w:hyperlink>
    </w:p>
    <w:p w:rsidR="00831031" w:rsidRPr="00DD56CB" w:rsidRDefault="00B04568" w:rsidP="00DD56CB">
      <w:pPr>
        <w:pStyle w:val="Ttulo2"/>
        <w:spacing w:before="180" w:beforeAutospacing="0" w:after="180" w:afterAutospacing="0"/>
        <w:jc w:val="both"/>
        <w:rPr>
          <w:rFonts w:ascii="Arial" w:hAnsi="Arial" w:cs="Arial"/>
          <w:color w:val="333333"/>
          <w:sz w:val="24"/>
          <w:szCs w:val="24"/>
        </w:rPr>
      </w:pPr>
      <w:hyperlink r:id="rId23" w:history="1">
        <w:r w:rsidR="00831031" w:rsidRPr="00DD56CB">
          <w:rPr>
            <w:rStyle w:val="Hipervnculo"/>
            <w:rFonts w:ascii="Arial" w:hAnsi="Arial" w:cs="Arial"/>
            <w:color w:val="0066CC"/>
            <w:sz w:val="24"/>
            <w:szCs w:val="24"/>
          </w:rPr>
          <w:t>142957</w:t>
        </w:r>
      </w:hyperlink>
      <w:r w:rsidR="00831031" w:rsidRPr="00DD56CB">
        <w:rPr>
          <w:rFonts w:ascii="Arial" w:hAnsi="Arial" w:cs="Arial"/>
          <w:color w:val="333333"/>
          <w:sz w:val="24"/>
          <w:szCs w:val="24"/>
        </w:rPr>
        <w:tab/>
      </w:r>
      <w:hyperlink r:id="rId24" w:history="1">
        <w:r w:rsidR="00831031" w:rsidRPr="00DD56CB">
          <w:rPr>
            <w:rStyle w:val="Hipervnculo"/>
            <w:rFonts w:ascii="Arial" w:hAnsi="Arial" w:cs="Arial"/>
            <w:color w:val="0066CC"/>
            <w:sz w:val="24"/>
            <w:szCs w:val="24"/>
          </w:rPr>
          <w:t>RENUNCIA EN 2020 Y 2021: EFECTOS</w:t>
        </w:r>
      </w:hyperlink>
    </w:p>
    <w:p w:rsidR="00831031" w:rsidRPr="00DD56CB" w:rsidRDefault="00B04568" w:rsidP="00DD56CB">
      <w:pPr>
        <w:pStyle w:val="Ttulo2"/>
        <w:spacing w:before="180" w:beforeAutospacing="0" w:after="180" w:afterAutospacing="0"/>
        <w:jc w:val="both"/>
        <w:rPr>
          <w:rFonts w:ascii="Arial" w:hAnsi="Arial" w:cs="Arial"/>
          <w:color w:val="333333"/>
          <w:sz w:val="24"/>
          <w:szCs w:val="24"/>
        </w:rPr>
      </w:pPr>
      <w:hyperlink r:id="rId25" w:history="1">
        <w:r w:rsidR="00831031" w:rsidRPr="00DD56CB">
          <w:rPr>
            <w:rStyle w:val="Hipervnculo"/>
            <w:rFonts w:ascii="Arial" w:hAnsi="Arial" w:cs="Arial"/>
            <w:color w:val="0066CC"/>
            <w:sz w:val="24"/>
            <w:szCs w:val="24"/>
          </w:rPr>
          <w:t>142958</w:t>
        </w:r>
      </w:hyperlink>
      <w:r w:rsidR="00831031" w:rsidRPr="00DD56CB">
        <w:rPr>
          <w:rFonts w:ascii="Arial" w:hAnsi="Arial" w:cs="Arial"/>
          <w:color w:val="333333"/>
          <w:sz w:val="24"/>
          <w:szCs w:val="24"/>
        </w:rPr>
        <w:tab/>
      </w:r>
      <w:hyperlink r:id="rId26" w:history="1">
        <w:r w:rsidR="00831031" w:rsidRPr="00DD56CB">
          <w:rPr>
            <w:rStyle w:val="Hipervnculo"/>
            <w:rFonts w:ascii="Arial" w:hAnsi="Arial" w:cs="Arial"/>
            <w:color w:val="0066CC"/>
            <w:sz w:val="24"/>
            <w:szCs w:val="24"/>
          </w:rPr>
          <w:t>RENUNCIA Y REVOCACIÓN EXPRESA EN 2020: AMPLIACIÓN DE</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PLAZO</w:t>
        </w:r>
      </w:hyperlink>
    </w:p>
    <w:p w:rsidR="00831031" w:rsidRPr="00DD56CB" w:rsidRDefault="00B04568" w:rsidP="00DD56CB">
      <w:pPr>
        <w:pStyle w:val="Ttulo2"/>
        <w:spacing w:before="180" w:beforeAutospacing="0" w:after="180" w:afterAutospacing="0"/>
        <w:jc w:val="both"/>
        <w:rPr>
          <w:rFonts w:ascii="Arial" w:hAnsi="Arial" w:cs="Arial"/>
          <w:color w:val="0066CC"/>
          <w:sz w:val="24"/>
          <w:szCs w:val="24"/>
        </w:rPr>
      </w:pPr>
      <w:hyperlink r:id="rId27" w:history="1">
        <w:r w:rsidR="00831031" w:rsidRPr="00DD56CB">
          <w:rPr>
            <w:rStyle w:val="Hipervnculo"/>
            <w:rFonts w:ascii="Arial" w:hAnsi="Arial" w:cs="Arial"/>
            <w:color w:val="0066CC"/>
            <w:sz w:val="24"/>
            <w:szCs w:val="24"/>
          </w:rPr>
          <w:t>142959</w:t>
        </w:r>
      </w:hyperlink>
      <w:r w:rsidR="00831031" w:rsidRPr="00DD56CB">
        <w:rPr>
          <w:rFonts w:ascii="Arial" w:hAnsi="Arial" w:cs="Arial"/>
          <w:color w:val="333333"/>
          <w:sz w:val="24"/>
          <w:szCs w:val="24"/>
        </w:rPr>
        <w:tab/>
      </w:r>
      <w:hyperlink r:id="rId28" w:history="1">
        <w:r w:rsidR="00831031" w:rsidRPr="00DD56CB">
          <w:rPr>
            <w:rStyle w:val="Hipervnculo"/>
            <w:rFonts w:ascii="Arial" w:hAnsi="Arial" w:cs="Arial"/>
            <w:color w:val="0066CC"/>
            <w:sz w:val="24"/>
            <w:szCs w:val="24"/>
          </w:rPr>
          <w:t>REVOCACIÓN DE LA RENUNCIA A LA ESTIMACIÓN OBJETIVA</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PARA 2022</w:t>
        </w:r>
      </w:hyperlink>
    </w:p>
    <w:p w:rsidR="00831031" w:rsidRDefault="00831031" w:rsidP="00DD56CB">
      <w:pPr>
        <w:pStyle w:val="small"/>
        <w:shd w:val="clear" w:color="auto" w:fill="FFFFFF"/>
        <w:jc w:val="both"/>
        <w:rPr>
          <w:rFonts w:ascii="Arial" w:hAnsi="Arial" w:cs="Arial"/>
          <w:color w:val="000000"/>
        </w:rPr>
      </w:pPr>
    </w:p>
    <w:p w:rsidR="00CB3955" w:rsidRDefault="00CB3955">
      <w:pPr>
        <w:rPr>
          <w:rFonts w:ascii="Arial" w:eastAsia="Times New Roman" w:hAnsi="Arial" w:cs="Arial"/>
          <w:color w:val="000000"/>
          <w:sz w:val="24"/>
          <w:szCs w:val="24"/>
          <w:lang w:eastAsia="es-ES"/>
        </w:rPr>
      </w:pPr>
      <w:r>
        <w:rPr>
          <w:rFonts w:ascii="Arial" w:hAnsi="Arial" w:cs="Arial"/>
          <w:color w:val="000000"/>
        </w:rPr>
        <w:br w:type="page"/>
      </w:r>
    </w:p>
    <w:p w:rsidR="000C3912" w:rsidRPr="00DD56CB" w:rsidRDefault="000C3912" w:rsidP="00DD56CB">
      <w:pPr>
        <w:pStyle w:val="small"/>
        <w:shd w:val="clear" w:color="auto" w:fill="FFFFFF"/>
        <w:jc w:val="both"/>
        <w:rPr>
          <w:rFonts w:ascii="Arial" w:hAnsi="Arial" w:cs="Arial"/>
          <w:color w:val="000000"/>
        </w:rPr>
      </w:pPr>
    </w:p>
    <w:p w:rsidR="00A674B3" w:rsidRPr="00CB3955"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9" w:tgtFrame="_self" w:tooltip="134950-REDUCCIÓN APORTACIONES SISTEMAS PREVISIÓN SOCIAL: LÍMITE CONJUNTA" w:history="1">
        <w:r w:rsidR="00A674B3" w:rsidRPr="00CB3955">
          <w:rPr>
            <w:rStyle w:val="Hipervnculo"/>
            <w:rFonts w:ascii="Arial" w:hAnsi="Arial" w:cs="Arial"/>
            <w:color w:val="auto"/>
            <w:sz w:val="24"/>
            <w:szCs w:val="24"/>
            <w:shd w:val="clear" w:color="auto" w:fill="DBE5F1" w:themeFill="accent1" w:themeFillTint="33"/>
          </w:rPr>
          <w:t>134950-REDUCCIÓN APORTACIONES SISTEMAS PREVISIÓN SOCIAL: LÍMITE CONJUNTA</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esta referencia para adaptarla a los nuevos límites de 2021 y 2022.</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134950-REDUCCIÓN APORTACIONES SISTEMAS PREVISIÓN SOCIAL: LÍMITE CONJUNTA</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 xml:space="preserve">Pregunta: </w:t>
      </w:r>
      <w:r w:rsidRPr="00DD56CB">
        <w:rPr>
          <w:rFonts w:ascii="Arial" w:hAnsi="Arial" w:cs="Arial"/>
          <w:bCs w:val="0"/>
          <w:color w:val="333333"/>
          <w:sz w:val="24"/>
          <w:szCs w:val="24"/>
        </w:rPr>
        <w:t>¿Cómo se aplican, en tributación conjunta, los límites establecidos para la reducción de las aportaciones a sistemas de previsión social?</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 xml:space="preserve">Respuesta: </w:t>
      </w:r>
      <w:r w:rsidRPr="00DD56CB">
        <w:rPr>
          <w:rFonts w:ascii="Arial" w:hAnsi="Arial" w:cs="Arial"/>
          <w:color w:val="333333"/>
          <w:sz w:val="24"/>
          <w:szCs w:val="24"/>
        </w:rPr>
        <w:t>Los límites de la reducción por aportaciones a los sistemas de previsión social se aplican de forma individual para cada partícipe, con independencia de la forma de tributación: individual o conjunta. Por tanto, la reducción de las aportaciones realizadas por cada partícipe no podrá exceder de la menor de las siguientes cuantías:</w:t>
      </w: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a) El límite de aportaciones y contribuciones, que es:</w:t>
      </w:r>
    </w:p>
    <w:p w:rsidR="00831031" w:rsidRPr="00DD56CB" w:rsidRDefault="00831031" w:rsidP="00DD56CB">
      <w:pPr>
        <w:spacing w:after="0" w:line="324" w:lineRule="atLeast"/>
        <w:ind w:left="1200"/>
        <w:jc w:val="both"/>
        <w:rPr>
          <w:rFonts w:ascii="Arial" w:hAnsi="Arial" w:cs="Arial"/>
          <w:color w:val="333333"/>
          <w:sz w:val="24"/>
          <w:szCs w:val="24"/>
        </w:rPr>
      </w:pPr>
    </w:p>
    <w:p w:rsidR="00831031" w:rsidRPr="00DD56CB" w:rsidRDefault="00831031" w:rsidP="008F32CA">
      <w:pPr>
        <w:numPr>
          <w:ilvl w:val="1"/>
          <w:numId w:val="4"/>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Antes de 2021 de 8.000 euros anuales. (Adicionalmente 5.000 euros anuales para las primas a seguros colectivos de dependencia-SCD- satisfechas por la empresa)</w:t>
      </w:r>
    </w:p>
    <w:p w:rsidR="00831031" w:rsidRPr="00DD56CB" w:rsidRDefault="00831031" w:rsidP="00DD56CB">
      <w:pPr>
        <w:spacing w:after="0" w:line="324" w:lineRule="atLeast"/>
        <w:ind w:left="1200"/>
        <w:jc w:val="both"/>
        <w:rPr>
          <w:rFonts w:ascii="Arial" w:hAnsi="Arial" w:cs="Arial"/>
          <w:color w:val="333333"/>
          <w:sz w:val="24"/>
          <w:szCs w:val="24"/>
        </w:rPr>
      </w:pPr>
    </w:p>
    <w:p w:rsidR="00831031" w:rsidRPr="00DD56CB" w:rsidRDefault="00831031" w:rsidP="008F32CA">
      <w:pPr>
        <w:numPr>
          <w:ilvl w:val="1"/>
          <w:numId w:val="4"/>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En 2021 de 2.000 euros anuales, incrementándose en 8.000 euros siempre que tal incremento provenga de contribuciones empresariales.(Adicionalmente 5.000 euros anuales para las primas a SCD satisfechas por la empresa)</w:t>
      </w:r>
    </w:p>
    <w:p w:rsidR="00831031" w:rsidRPr="00DD56CB" w:rsidRDefault="00831031" w:rsidP="00DD56CB">
      <w:pPr>
        <w:spacing w:after="0" w:line="324" w:lineRule="atLeast"/>
        <w:ind w:left="1200"/>
        <w:jc w:val="both"/>
        <w:rPr>
          <w:rFonts w:ascii="Arial" w:hAnsi="Arial" w:cs="Arial"/>
          <w:color w:val="333333"/>
          <w:sz w:val="24"/>
          <w:szCs w:val="24"/>
        </w:rPr>
      </w:pPr>
    </w:p>
    <w:p w:rsidR="00831031" w:rsidRPr="00DD56CB" w:rsidRDefault="00831031" w:rsidP="008F32CA">
      <w:pPr>
        <w:numPr>
          <w:ilvl w:val="1"/>
          <w:numId w:val="4"/>
        </w:numPr>
        <w:spacing w:after="0" w:line="324" w:lineRule="atLeast"/>
        <w:ind w:left="1200"/>
        <w:jc w:val="both"/>
        <w:rPr>
          <w:rFonts w:ascii="Arial" w:hAnsi="Arial" w:cs="Arial"/>
          <w:color w:val="333333"/>
          <w:sz w:val="24"/>
          <w:szCs w:val="24"/>
        </w:rPr>
      </w:pPr>
      <w:r w:rsidRPr="00DD56CB">
        <w:rPr>
          <w:rFonts w:ascii="Arial" w:hAnsi="Arial" w:cs="Arial"/>
          <w:color w:val="333333"/>
          <w:sz w:val="24"/>
          <w:szCs w:val="24"/>
        </w:rPr>
        <w:t>Desde el 1 de enero de 2022, de 1.500 euros anuales, incrementándose en 8.500 euros, siempre que tal incremento provenga de contribuciones empresariales, o de aportaciones del trabajador al mismo instrumento de previsión social (mismo plan de pensiones, plan de previsión social empresarial, mutualidad de previsión social, etc.) al que se han realizado las contribuciones empresariales, por importe igual o inferior a la respectiva contribución empresarial. (Adicionalmente 5.000 euros anuales para las primas a SCD satisfechas por la empresa)</w:t>
      </w: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b) 30 por 100 de los rendimientos netos del trabajo y de actividades económicas.</w:t>
      </w:r>
    </w:p>
    <w:p w:rsidR="00831031" w:rsidRPr="00DD56CB" w:rsidRDefault="00831031" w:rsidP="00DD56CB">
      <w:pPr>
        <w:pStyle w:val="NormalWeb"/>
        <w:spacing w:before="0" w:beforeAutospacing="0" w:after="0" w:afterAutospacing="0" w:line="324" w:lineRule="atLeast"/>
        <w:ind w:left="600"/>
        <w:jc w:val="both"/>
        <w:rPr>
          <w:rFonts w:ascii="Arial" w:hAnsi="Arial" w:cs="Arial"/>
          <w:color w:val="333333"/>
        </w:rPr>
      </w:pPr>
    </w:p>
    <w:p w:rsidR="000C3912" w:rsidRDefault="00831031" w:rsidP="000C3912">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Por otra parte, como consecuencia de la reducción, no puede resultar negativa la BL general.</w:t>
      </w:r>
    </w:p>
    <w:p w:rsidR="000C3912" w:rsidRDefault="000C3912" w:rsidP="000C3912">
      <w:pPr>
        <w:pStyle w:val="NormalWeb"/>
        <w:spacing w:before="0" w:beforeAutospacing="0" w:after="0" w:afterAutospacing="0" w:line="324" w:lineRule="atLeast"/>
        <w:jc w:val="both"/>
        <w:rPr>
          <w:rFonts w:ascii="Arial" w:hAnsi="Arial" w:cs="Arial"/>
          <w:color w:val="333333"/>
        </w:rPr>
      </w:pPr>
    </w:p>
    <w:p w:rsidR="00831031" w:rsidRPr="000C3912" w:rsidRDefault="00831031" w:rsidP="000C3912">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0066CC"/>
        </w:rPr>
        <w:t>Normativa/Doctrina</w:t>
      </w:r>
    </w:p>
    <w:p w:rsidR="00831031" w:rsidRPr="00DD56CB" w:rsidRDefault="00831031" w:rsidP="000C3912">
      <w:pPr>
        <w:spacing w:after="0" w:line="324" w:lineRule="atLeast"/>
        <w:jc w:val="both"/>
        <w:rPr>
          <w:rFonts w:ascii="Arial" w:hAnsi="Arial" w:cs="Arial"/>
          <w:color w:val="333333"/>
          <w:sz w:val="24"/>
          <w:szCs w:val="24"/>
        </w:rPr>
      </w:pPr>
      <w:r w:rsidRPr="00DD56CB">
        <w:rPr>
          <w:rFonts w:ascii="Arial" w:hAnsi="Arial" w:cs="Arial"/>
          <w:color w:val="333333"/>
          <w:sz w:val="24"/>
          <w:szCs w:val="24"/>
        </w:rPr>
        <w:t xml:space="preserve">Artículo 52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,del IRPF, modificado por el art 62 LPGE 2021 y 59 LPGE 2022 .</w:t>
      </w:r>
    </w:p>
    <w:p w:rsidR="00831031" w:rsidRPr="00DD56CB" w:rsidRDefault="00831031" w:rsidP="000C3912">
      <w:pPr>
        <w:spacing w:after="0" w:line="324" w:lineRule="atLeast"/>
        <w:jc w:val="both"/>
        <w:rPr>
          <w:rFonts w:ascii="Arial" w:hAnsi="Arial" w:cs="Arial"/>
          <w:color w:val="333333"/>
          <w:sz w:val="24"/>
          <w:szCs w:val="24"/>
        </w:rPr>
      </w:pPr>
      <w:r w:rsidRPr="00DD56CB">
        <w:rPr>
          <w:rFonts w:ascii="Arial" w:hAnsi="Arial" w:cs="Arial"/>
          <w:color w:val="333333"/>
          <w:sz w:val="24"/>
          <w:szCs w:val="24"/>
        </w:rPr>
        <w:t xml:space="preserve">Artículo 84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 del IRPF .</w:t>
      </w:r>
    </w:p>
    <w:p w:rsidR="00831031" w:rsidRPr="00DD56CB" w:rsidRDefault="00831031" w:rsidP="000C3912">
      <w:pPr>
        <w:spacing w:after="0" w:line="324" w:lineRule="atLeast"/>
        <w:jc w:val="both"/>
        <w:rPr>
          <w:rFonts w:ascii="Arial" w:hAnsi="Arial" w:cs="Arial"/>
          <w:color w:val="333333"/>
          <w:sz w:val="24"/>
          <w:szCs w:val="24"/>
        </w:rPr>
      </w:pPr>
      <w:r w:rsidRPr="00DD56CB">
        <w:rPr>
          <w:rFonts w:ascii="Arial" w:hAnsi="Arial" w:cs="Arial"/>
          <w:color w:val="333333"/>
          <w:sz w:val="24"/>
          <w:szCs w:val="24"/>
        </w:rPr>
        <w:t xml:space="preserve">Artículo 50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 del IRPF .</w:t>
      </w:r>
    </w:p>
    <w:p w:rsidR="00831031" w:rsidRPr="00DD56CB" w:rsidRDefault="00831031" w:rsidP="000C3912">
      <w:pPr>
        <w:spacing w:after="0" w:line="324" w:lineRule="atLeast"/>
        <w:jc w:val="both"/>
        <w:rPr>
          <w:rFonts w:ascii="Arial" w:hAnsi="Arial" w:cs="Arial"/>
          <w:color w:val="333333"/>
          <w:sz w:val="24"/>
          <w:szCs w:val="24"/>
        </w:rPr>
      </w:pPr>
      <w:r w:rsidRPr="00DD56CB">
        <w:rPr>
          <w:rFonts w:ascii="Arial" w:hAnsi="Arial" w:cs="Arial"/>
          <w:color w:val="333333"/>
          <w:sz w:val="24"/>
          <w:szCs w:val="24"/>
        </w:rPr>
        <w:t>Informe DGT de 25 de enero de 2005</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831031" w:rsidRPr="00DD56CB" w:rsidRDefault="0083103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831031" w:rsidRPr="00DD56CB" w:rsidRDefault="00B04568" w:rsidP="00DD56CB">
      <w:pPr>
        <w:pStyle w:val="Ttulo2"/>
        <w:spacing w:before="180" w:beforeAutospacing="0" w:after="180" w:afterAutospacing="0"/>
        <w:jc w:val="both"/>
        <w:rPr>
          <w:rFonts w:ascii="Arial" w:hAnsi="Arial" w:cs="Arial"/>
          <w:color w:val="333333"/>
          <w:sz w:val="24"/>
          <w:szCs w:val="24"/>
        </w:rPr>
      </w:pPr>
      <w:hyperlink r:id="rId30" w:history="1">
        <w:r w:rsidR="00831031" w:rsidRPr="00DD56CB">
          <w:rPr>
            <w:rStyle w:val="Hipervnculo"/>
            <w:rFonts w:ascii="Arial" w:hAnsi="Arial" w:cs="Arial"/>
            <w:color w:val="0066CC"/>
            <w:sz w:val="24"/>
            <w:szCs w:val="24"/>
          </w:rPr>
          <w:t>134934</w:t>
        </w:r>
      </w:hyperlink>
      <w:r w:rsidR="00831031" w:rsidRPr="00DD56CB">
        <w:rPr>
          <w:rFonts w:ascii="Arial" w:hAnsi="Arial" w:cs="Arial"/>
          <w:color w:val="333333"/>
          <w:sz w:val="24"/>
          <w:szCs w:val="24"/>
        </w:rPr>
        <w:tab/>
      </w:r>
      <w:hyperlink r:id="rId31" w:history="1">
        <w:r w:rsidR="00831031" w:rsidRPr="00DD56CB">
          <w:rPr>
            <w:rStyle w:val="Hipervnculo"/>
            <w:rFonts w:ascii="Arial" w:hAnsi="Arial" w:cs="Arial"/>
            <w:color w:val="0066CC"/>
            <w:sz w:val="24"/>
            <w:szCs w:val="24"/>
          </w:rPr>
          <w:t xml:space="preserve">SISTEMAS DE PREVISIÓN SOCIAL QUE SE REDUCEN DE LA BASE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IMPONIBLE</w:t>
        </w:r>
      </w:hyperlink>
    </w:p>
    <w:p w:rsidR="00831031" w:rsidRPr="00DD56CB" w:rsidRDefault="00B04568" w:rsidP="00DD56CB">
      <w:pPr>
        <w:pStyle w:val="Ttulo2"/>
        <w:spacing w:before="180" w:beforeAutospacing="0" w:after="180" w:afterAutospacing="0"/>
        <w:jc w:val="both"/>
        <w:rPr>
          <w:rFonts w:ascii="Arial" w:hAnsi="Arial" w:cs="Arial"/>
          <w:color w:val="0066CC"/>
          <w:sz w:val="24"/>
          <w:szCs w:val="24"/>
        </w:rPr>
      </w:pPr>
      <w:hyperlink r:id="rId32" w:history="1">
        <w:r w:rsidR="00831031" w:rsidRPr="00DD56CB">
          <w:rPr>
            <w:rStyle w:val="Hipervnculo"/>
            <w:rFonts w:ascii="Arial" w:hAnsi="Arial" w:cs="Arial"/>
            <w:color w:val="0066CC"/>
            <w:sz w:val="24"/>
            <w:szCs w:val="24"/>
          </w:rPr>
          <w:t>134935</w:t>
        </w:r>
      </w:hyperlink>
      <w:r w:rsidR="00831031" w:rsidRPr="00DD56CB">
        <w:rPr>
          <w:rFonts w:ascii="Arial" w:hAnsi="Arial" w:cs="Arial"/>
          <w:color w:val="333333"/>
          <w:sz w:val="24"/>
          <w:szCs w:val="24"/>
        </w:rPr>
        <w:tab/>
      </w:r>
      <w:hyperlink r:id="rId33" w:history="1">
        <w:r w:rsidR="00831031" w:rsidRPr="00DD56CB">
          <w:rPr>
            <w:rStyle w:val="Hipervnculo"/>
            <w:rFonts w:ascii="Arial" w:hAnsi="Arial" w:cs="Arial"/>
            <w:color w:val="0066CC"/>
            <w:sz w:val="24"/>
            <w:szCs w:val="24"/>
          </w:rPr>
          <w:t>APORTACIONES A SISTEMAS DE PREVISIÓN SOCIAL NO</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REDUCIDAS</w:t>
        </w:r>
      </w:hyperlink>
    </w:p>
    <w:p w:rsidR="00831031" w:rsidRDefault="00831031"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Pr="00DD56CB" w:rsidRDefault="00CB3955" w:rsidP="00DD56CB">
      <w:pPr>
        <w:jc w:val="both"/>
        <w:rPr>
          <w:rFonts w:ascii="Arial" w:hAnsi="Arial" w:cs="Arial"/>
          <w:sz w:val="24"/>
          <w:szCs w:val="24"/>
        </w:rPr>
      </w:pPr>
    </w:p>
    <w:p w:rsidR="00A674B3" w:rsidRPr="00DD56CB"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4" w:tgtFrame="_self" w:tooltip="134955-REDUCCIÓN APORTACIONES DEL CÓNYUGE SUPERIORES A 1.000 EUROS " w:history="1">
        <w:r w:rsidR="00A674B3" w:rsidRPr="000C3912">
          <w:rPr>
            <w:rStyle w:val="Hipervnculo"/>
            <w:rFonts w:ascii="Arial" w:hAnsi="Arial" w:cs="Arial"/>
            <w:color w:val="005EB5"/>
            <w:sz w:val="24"/>
            <w:szCs w:val="24"/>
            <w:shd w:val="clear" w:color="auto" w:fill="DBE5F1" w:themeFill="accent1" w:themeFillTint="33"/>
          </w:rPr>
          <w:t>134955-REDUCCIÓN APORTACIONES DEL CÓNYUGE SUPERIORES A 1.000 EUROS</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esta referencia para adaptarla a los nuevos límites de 2021 y 2022.</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134955-REDUCCIÓN APORTACIONES DEL CÓNYUGE SUPERIORES A 1.000 EUROS</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Pregunta</w:t>
      </w:r>
      <w:r w:rsidR="000C3912">
        <w:rPr>
          <w:rFonts w:ascii="Arial" w:hAnsi="Arial" w:cs="Arial"/>
          <w:color w:val="0066CC"/>
          <w:sz w:val="24"/>
          <w:szCs w:val="24"/>
        </w:rPr>
        <w:t xml:space="preserve">: </w:t>
      </w:r>
      <w:r w:rsidRPr="000C3912">
        <w:rPr>
          <w:rFonts w:ascii="Arial" w:hAnsi="Arial" w:cs="Arial"/>
          <w:bCs w:val="0"/>
          <w:color w:val="333333"/>
          <w:sz w:val="24"/>
          <w:szCs w:val="24"/>
        </w:rPr>
        <w:t>Contribuyente sin rentas que aporta 1.500 euros a un sistema de previsión social, de las que su cónyuge reduce el máximo permitido (1.000 euros) ¿Se puede solicitar la reducción, en los cinco años siguientes, del exceso aportado sobre la cuantía reducida?</w:t>
      </w:r>
    </w:p>
    <w:p w:rsidR="000C3912" w:rsidRDefault="00831031" w:rsidP="000C3912">
      <w:pPr>
        <w:pStyle w:val="Ttulo2"/>
        <w:spacing w:before="180" w:beforeAutospacing="0" w:after="180" w:afterAutospacing="0"/>
        <w:jc w:val="both"/>
        <w:rPr>
          <w:rFonts w:ascii="Arial" w:hAnsi="Arial" w:cs="Arial"/>
          <w:b w:val="0"/>
          <w:color w:val="0066CC"/>
          <w:sz w:val="24"/>
          <w:szCs w:val="24"/>
        </w:rPr>
      </w:pPr>
      <w:r w:rsidRPr="00DD56CB">
        <w:rPr>
          <w:rFonts w:ascii="Arial" w:hAnsi="Arial" w:cs="Arial"/>
          <w:color w:val="0066CC"/>
          <w:sz w:val="24"/>
          <w:szCs w:val="24"/>
        </w:rPr>
        <w:t>Respuesta</w:t>
      </w:r>
      <w:r w:rsidR="000C3912">
        <w:rPr>
          <w:rFonts w:ascii="Arial" w:hAnsi="Arial" w:cs="Arial"/>
          <w:color w:val="0066CC"/>
          <w:sz w:val="24"/>
          <w:szCs w:val="24"/>
        </w:rPr>
        <w:t xml:space="preserve">: </w:t>
      </w:r>
      <w:r w:rsidRPr="000C3912">
        <w:rPr>
          <w:rFonts w:ascii="Arial" w:hAnsi="Arial" w:cs="Arial"/>
          <w:b w:val="0"/>
          <w:color w:val="333333"/>
          <w:sz w:val="24"/>
          <w:szCs w:val="24"/>
        </w:rPr>
        <w:t>El cónyuge no puede realizar esa solicitud, al no estar prevista en la normativa. Por el contrario, el partícipe, mutualista o asegurado si puede solicitar reducir en los cinco años siguientes el exceso aportado sobre la cuantía reducida por ambos cónyuges. Dicho exceso podrá ser reducido por el partícipe, mutualista o asegurado, con sujeción a los requisitos del régimen general de los planes de pensiones, o por su cónyuge, cumpliendo los requisitos establecidos al efecto.</w:t>
      </w:r>
    </w:p>
    <w:p w:rsidR="000C3912" w:rsidRDefault="0083103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Normativa/Doctrina</w:t>
      </w:r>
    </w:p>
    <w:p w:rsidR="000C3912" w:rsidRPr="000C3912" w:rsidRDefault="0083103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 xml:space="preserve">Artículo 51 .7 y 52 Ley 35 / </w:t>
      </w:r>
      <w:proofErr w:type="gramStart"/>
      <w:r w:rsidRPr="000C3912">
        <w:rPr>
          <w:rFonts w:ascii="Arial" w:hAnsi="Arial" w:cs="Arial"/>
          <w:b w:val="0"/>
          <w:color w:val="333333"/>
          <w:sz w:val="24"/>
          <w:szCs w:val="24"/>
        </w:rPr>
        <w:t>2006 ,</w:t>
      </w:r>
      <w:proofErr w:type="gramEnd"/>
      <w:r w:rsidRPr="000C3912">
        <w:rPr>
          <w:rFonts w:ascii="Arial" w:hAnsi="Arial" w:cs="Arial"/>
          <w:b w:val="0"/>
          <w:color w:val="333333"/>
          <w:sz w:val="24"/>
          <w:szCs w:val="24"/>
        </w:rPr>
        <w:t xml:space="preserve"> de 28 de noviembre de 2006 ,del IRPF, modificado por el art 62 LPGE 2021 y 59 LPGE 2022 .</w:t>
      </w:r>
    </w:p>
    <w:p w:rsidR="00831031" w:rsidRPr="000C3912" w:rsidRDefault="00831031" w:rsidP="000C3912">
      <w:pPr>
        <w:pStyle w:val="Ttulo2"/>
        <w:spacing w:before="180" w:beforeAutospacing="0" w:after="180" w:afterAutospacing="0"/>
        <w:jc w:val="both"/>
        <w:rPr>
          <w:rFonts w:ascii="Arial" w:hAnsi="Arial" w:cs="Arial"/>
          <w:b w:val="0"/>
          <w:color w:val="0066CC"/>
          <w:sz w:val="24"/>
          <w:szCs w:val="24"/>
        </w:rPr>
      </w:pPr>
      <w:r w:rsidRPr="000C3912">
        <w:rPr>
          <w:rFonts w:ascii="Arial" w:hAnsi="Arial" w:cs="Arial"/>
          <w:b w:val="0"/>
          <w:color w:val="333333"/>
          <w:sz w:val="24"/>
          <w:szCs w:val="24"/>
        </w:rPr>
        <w:t>Informe DGT noviembre 2000.</w:t>
      </w:r>
    </w:p>
    <w:p w:rsidR="00CB3955" w:rsidRDefault="00CB3955" w:rsidP="00DD56CB">
      <w:pPr>
        <w:pStyle w:val="Ttulo2"/>
        <w:spacing w:before="180" w:beforeAutospacing="0" w:after="180" w:afterAutospacing="0"/>
        <w:jc w:val="both"/>
        <w:rPr>
          <w:rFonts w:ascii="Arial" w:hAnsi="Arial" w:cs="Arial"/>
          <w:color w:val="0066CC"/>
          <w:sz w:val="24"/>
          <w:szCs w:val="24"/>
        </w:rPr>
      </w:pP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lastRenderedPageBreak/>
        <w:t>ENLACES CON OTRAS REFERENCIAS</w:t>
      </w:r>
    </w:p>
    <w:p w:rsidR="00831031" w:rsidRPr="00DD56CB" w:rsidRDefault="0083103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831031" w:rsidRPr="00DD56CB" w:rsidRDefault="00B04568" w:rsidP="00DD56CB">
      <w:pPr>
        <w:pStyle w:val="Ttulo2"/>
        <w:spacing w:before="180" w:beforeAutospacing="0" w:after="180" w:afterAutospacing="0"/>
        <w:jc w:val="both"/>
        <w:rPr>
          <w:rFonts w:ascii="Arial" w:hAnsi="Arial" w:cs="Arial"/>
          <w:color w:val="0066CC"/>
          <w:sz w:val="24"/>
          <w:szCs w:val="24"/>
        </w:rPr>
      </w:pPr>
      <w:hyperlink r:id="rId35" w:history="1">
        <w:r w:rsidR="00831031" w:rsidRPr="00DD56CB">
          <w:rPr>
            <w:rStyle w:val="Hipervnculo"/>
            <w:rFonts w:ascii="Arial" w:hAnsi="Arial" w:cs="Arial"/>
            <w:color w:val="0066CC"/>
            <w:sz w:val="24"/>
            <w:szCs w:val="24"/>
          </w:rPr>
          <w:t>134958</w:t>
        </w:r>
      </w:hyperlink>
      <w:r w:rsidR="00831031" w:rsidRPr="00DD56CB">
        <w:rPr>
          <w:rFonts w:ascii="Arial" w:hAnsi="Arial" w:cs="Arial"/>
          <w:color w:val="333333"/>
          <w:sz w:val="24"/>
          <w:szCs w:val="24"/>
        </w:rPr>
        <w:tab/>
      </w:r>
      <w:hyperlink r:id="rId36" w:history="1">
        <w:r w:rsidR="00831031" w:rsidRPr="00DD56CB">
          <w:rPr>
            <w:rStyle w:val="Hipervnculo"/>
            <w:rFonts w:ascii="Arial" w:hAnsi="Arial" w:cs="Arial"/>
            <w:color w:val="0066CC"/>
            <w:sz w:val="24"/>
            <w:szCs w:val="24"/>
          </w:rPr>
          <w:t>SISTEMAS DE PREVISIÓN SOCIAL QUE DAN DERECHO A LA</w:t>
        </w:r>
        <w:r w:rsidR="00831031" w:rsidRPr="00DD56CB">
          <w:rPr>
            <w:rStyle w:val="Hipervnculo"/>
            <w:rFonts w:ascii="Arial" w:hAnsi="Arial" w:cs="Arial"/>
            <w:color w:val="0066CC"/>
            <w:sz w:val="24"/>
            <w:szCs w:val="24"/>
            <w:u w:val="none"/>
          </w:rPr>
          <w:t xml:space="preserve">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REDUCCIÓN</w:t>
        </w:r>
      </w:hyperlink>
    </w:p>
    <w:p w:rsidR="000C3912" w:rsidRDefault="000C3912" w:rsidP="00DD56CB">
      <w:pPr>
        <w:jc w:val="both"/>
        <w:rPr>
          <w:rFonts w:ascii="Arial" w:hAnsi="Arial" w:cs="Arial"/>
          <w:sz w:val="24"/>
          <w:szCs w:val="24"/>
        </w:rPr>
      </w:pPr>
    </w:p>
    <w:p w:rsidR="000C3912" w:rsidRPr="00DD56CB" w:rsidRDefault="000C3912" w:rsidP="00DD56CB">
      <w:pPr>
        <w:jc w:val="both"/>
        <w:rPr>
          <w:rFonts w:ascii="Arial" w:hAnsi="Arial" w:cs="Arial"/>
          <w:sz w:val="24"/>
          <w:szCs w:val="24"/>
        </w:rPr>
      </w:pPr>
    </w:p>
    <w:p w:rsidR="00A674B3" w:rsidRPr="00DD56CB"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7" w:tgtFrame="_self" w:tooltip="134953-APORTACIONES A PLAN PROPIO Y REDUCCIÓN APORTACIONES DEL CÓNYUGE" w:history="1">
        <w:r w:rsidR="00A674B3" w:rsidRPr="000C3912">
          <w:rPr>
            <w:rStyle w:val="Hipervnculo"/>
            <w:rFonts w:ascii="Arial" w:hAnsi="Arial" w:cs="Arial"/>
            <w:color w:val="005EB5"/>
            <w:sz w:val="24"/>
            <w:szCs w:val="24"/>
            <w:shd w:val="clear" w:color="auto" w:fill="DBE5F1" w:themeFill="accent1" w:themeFillTint="33"/>
          </w:rPr>
          <w:t>134953-APORTACIONES A PLAN PROPIO Y REDUCCIÓN APORTACIONES DEL CÓNYUGE</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esta referencia para adaptarla a los nuevos límites de 2021 y 2022.</w:t>
      </w: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134953-APORTACIONES A PLAN PROPIO Y REDUCCIÓN APORTACIONES DEL CÓNYUGE</w:t>
      </w:r>
    </w:p>
    <w:p w:rsidR="00831031" w:rsidRPr="00DD56CB" w:rsidRDefault="00831031" w:rsidP="00DD56CB">
      <w:pPr>
        <w:jc w:val="both"/>
        <w:rPr>
          <w:rFonts w:ascii="Arial" w:hAnsi="Arial" w:cs="Arial"/>
          <w:b/>
          <w:bCs/>
          <w:color w:val="333333"/>
          <w:sz w:val="24"/>
          <w:szCs w:val="24"/>
        </w:rPr>
      </w:pPr>
      <w:r w:rsidRPr="00DD56CB">
        <w:rPr>
          <w:rFonts w:ascii="Arial" w:hAnsi="Arial" w:cs="Arial"/>
          <w:b/>
          <w:color w:val="0066CC"/>
          <w:sz w:val="24"/>
          <w:szCs w:val="24"/>
        </w:rPr>
        <w:t xml:space="preserve">Pregunta: </w:t>
      </w:r>
      <w:r w:rsidRPr="00DD56CB">
        <w:rPr>
          <w:rFonts w:ascii="Arial" w:hAnsi="Arial" w:cs="Arial"/>
          <w:b/>
          <w:bCs/>
          <w:color w:val="333333"/>
          <w:sz w:val="24"/>
          <w:szCs w:val="24"/>
        </w:rPr>
        <w:t>El cónyuge A hace aportaciones a un sistema de previsión social y agota el límite máximo de la reducción por ese concepto. El cónyuge B ha aportado 1.000 euros a otro sistema de previsión social y no tiene rendimientos netos del trabajo ni de actividades económicas, aunque ha obtenido unos rendimientos netos del capital inmobiliario de 9.000 euros ¿Puede el cónyuge A reducir los 1.000 euros aportados por el cónyuge B al sistema de previsión social?</w:t>
      </w:r>
    </w:p>
    <w:p w:rsidR="00831031" w:rsidRPr="00DD56CB" w:rsidRDefault="00831031" w:rsidP="00DD56CB">
      <w:pPr>
        <w:jc w:val="both"/>
        <w:rPr>
          <w:rFonts w:ascii="Arial" w:hAnsi="Arial" w:cs="Arial"/>
          <w:color w:val="333333"/>
          <w:sz w:val="24"/>
          <w:szCs w:val="24"/>
        </w:rPr>
      </w:pPr>
      <w:r w:rsidRPr="00DD56CB">
        <w:rPr>
          <w:rFonts w:ascii="Arial" w:hAnsi="Arial" w:cs="Arial"/>
          <w:b/>
          <w:color w:val="0066CC"/>
          <w:sz w:val="24"/>
          <w:szCs w:val="24"/>
        </w:rPr>
        <w:t xml:space="preserve">Respuesta: </w:t>
      </w:r>
      <w:r w:rsidRPr="00DD56CB">
        <w:rPr>
          <w:rFonts w:ascii="Arial" w:hAnsi="Arial" w:cs="Arial"/>
          <w:color w:val="333333"/>
          <w:sz w:val="24"/>
          <w:szCs w:val="24"/>
        </w:rPr>
        <w:t>Sí. Teniendo en cuenta que el cónyuge B no tiene rendimientos netos del trabajo ni de actividades económicas, el cónyuge A puede aplicar la reducción por las aportaciones del primero con carácter adicional a la que le corresponda por sus propias aportaciones, con la única limitación de que el importe de la reducción aplicada por las aportaciones del cónyuge B no exceda de1.000 euros (este límite era de 2.500 euros hasta el 31 de diciembre de 2020), y ello con independencia del tipo de tributación individual o conjunta.</w:t>
      </w:r>
    </w:p>
    <w:p w:rsidR="00831031" w:rsidRPr="00DD56CB" w:rsidRDefault="00831031" w:rsidP="00DD56CB">
      <w:pPr>
        <w:jc w:val="both"/>
        <w:rPr>
          <w:rFonts w:ascii="Arial" w:hAnsi="Arial" w:cs="Arial"/>
          <w:color w:val="333333"/>
          <w:sz w:val="24"/>
          <w:szCs w:val="24"/>
        </w:rPr>
      </w:pPr>
      <w:r w:rsidRPr="00DD56CB">
        <w:rPr>
          <w:rFonts w:ascii="Arial" w:hAnsi="Arial" w:cs="Arial"/>
          <w:color w:val="333333"/>
          <w:sz w:val="24"/>
          <w:szCs w:val="24"/>
        </w:rPr>
        <w:t>La reducción aplicada no puede originar que la base liquidable general del contribuyente sea negativa.</w:t>
      </w:r>
    </w:p>
    <w:p w:rsidR="00831031" w:rsidRPr="00DD56CB" w:rsidRDefault="00831031" w:rsidP="00DD56CB">
      <w:pPr>
        <w:jc w:val="both"/>
        <w:rPr>
          <w:rFonts w:ascii="Arial" w:hAnsi="Arial" w:cs="Arial"/>
          <w:color w:val="0066CC"/>
          <w:sz w:val="24"/>
          <w:szCs w:val="24"/>
        </w:rPr>
      </w:pPr>
      <w:r w:rsidRPr="00DD56CB">
        <w:rPr>
          <w:rFonts w:ascii="Arial" w:hAnsi="Arial" w:cs="Arial"/>
          <w:color w:val="0066CC"/>
          <w:sz w:val="24"/>
          <w:szCs w:val="24"/>
        </w:rPr>
        <w:t>Normativa/Doctrina</w:t>
      </w:r>
    </w:p>
    <w:p w:rsidR="00831031" w:rsidRPr="00DD56CB" w:rsidRDefault="00831031" w:rsidP="00DD56CB">
      <w:pPr>
        <w:jc w:val="both"/>
        <w:rPr>
          <w:rFonts w:ascii="Arial" w:hAnsi="Arial" w:cs="Arial"/>
          <w:color w:val="0066CC"/>
          <w:sz w:val="24"/>
          <w:szCs w:val="24"/>
        </w:rPr>
      </w:pPr>
      <w:r w:rsidRPr="00DD56CB">
        <w:rPr>
          <w:rFonts w:ascii="Arial" w:hAnsi="Arial" w:cs="Arial"/>
          <w:color w:val="333333"/>
          <w:sz w:val="24"/>
          <w:szCs w:val="24"/>
        </w:rPr>
        <w:t xml:space="preserve">Artículo 51 .7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modificado por el art. 62 LPGE 2021 y 59 de la LPGE 2022.</w:t>
      </w:r>
    </w:p>
    <w:p w:rsidR="00831031" w:rsidRPr="00DD56CB" w:rsidRDefault="00831031" w:rsidP="00DD56CB">
      <w:pPr>
        <w:jc w:val="both"/>
        <w:rPr>
          <w:rFonts w:ascii="Arial" w:hAnsi="Arial" w:cs="Arial"/>
          <w:color w:val="0066CC"/>
          <w:sz w:val="24"/>
          <w:szCs w:val="24"/>
        </w:rPr>
      </w:pPr>
      <w:r w:rsidRPr="00DD56CB">
        <w:rPr>
          <w:rFonts w:ascii="Arial" w:hAnsi="Arial" w:cs="Arial"/>
          <w:color w:val="333333"/>
          <w:sz w:val="24"/>
          <w:szCs w:val="24"/>
        </w:rPr>
        <w:t xml:space="preserve">Artículo 50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modificado por el art. 62 LPGE 2021 y 59 de la LPGE 2022.</w:t>
      </w:r>
    </w:p>
    <w:p w:rsidR="00831031" w:rsidRPr="00DD56CB" w:rsidRDefault="00831031" w:rsidP="00DD56CB">
      <w:pPr>
        <w:jc w:val="both"/>
        <w:rPr>
          <w:rFonts w:ascii="Arial" w:hAnsi="Arial" w:cs="Arial"/>
          <w:color w:val="0066CC"/>
          <w:sz w:val="24"/>
          <w:szCs w:val="24"/>
        </w:rPr>
      </w:pPr>
      <w:r w:rsidRPr="00DD56CB">
        <w:rPr>
          <w:rFonts w:ascii="Arial" w:hAnsi="Arial" w:cs="Arial"/>
          <w:color w:val="333333"/>
          <w:sz w:val="24"/>
          <w:szCs w:val="24"/>
        </w:rPr>
        <w:t>Informe DGT noviembre 2000</w:t>
      </w:r>
    </w:p>
    <w:p w:rsidR="000C3912" w:rsidRDefault="000C3912" w:rsidP="00DD56CB">
      <w:pPr>
        <w:pStyle w:val="Ttulo2"/>
        <w:spacing w:before="180" w:beforeAutospacing="0" w:after="180" w:afterAutospacing="0"/>
        <w:jc w:val="both"/>
        <w:rPr>
          <w:rFonts w:ascii="Arial" w:hAnsi="Arial" w:cs="Arial"/>
          <w:color w:val="0066CC"/>
          <w:sz w:val="24"/>
          <w:szCs w:val="24"/>
        </w:rPr>
      </w:pPr>
    </w:p>
    <w:p w:rsidR="00CB3955" w:rsidRDefault="00CB3955" w:rsidP="00DD56CB">
      <w:pPr>
        <w:pStyle w:val="Ttulo2"/>
        <w:spacing w:before="180" w:beforeAutospacing="0" w:after="180" w:afterAutospacing="0"/>
        <w:jc w:val="both"/>
        <w:rPr>
          <w:rFonts w:ascii="Arial" w:hAnsi="Arial" w:cs="Arial"/>
          <w:color w:val="0066CC"/>
          <w:sz w:val="24"/>
          <w:szCs w:val="24"/>
        </w:rPr>
      </w:pPr>
    </w:p>
    <w:p w:rsidR="00831031" w:rsidRPr="00DD56CB" w:rsidRDefault="0083103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831031" w:rsidRPr="00DD56CB" w:rsidRDefault="0083103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 xml:space="preserve">Número </w:t>
      </w:r>
      <w:r w:rsidRPr="00DD56CB">
        <w:rPr>
          <w:rStyle w:val="Textoennegrita"/>
          <w:rFonts w:ascii="Arial" w:hAnsi="Arial" w:cs="Arial"/>
          <w:color w:val="003399"/>
          <w:sz w:val="24"/>
          <w:szCs w:val="24"/>
        </w:rPr>
        <w:tab/>
        <w:t>referencia</w:t>
      </w:r>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38" w:history="1">
        <w:r w:rsidR="00831031" w:rsidRPr="00DD56CB">
          <w:rPr>
            <w:rStyle w:val="Hipervnculo"/>
            <w:rFonts w:ascii="Arial" w:hAnsi="Arial" w:cs="Arial"/>
            <w:color w:val="0066CC"/>
            <w:sz w:val="24"/>
            <w:szCs w:val="24"/>
          </w:rPr>
          <w:t>134940</w:t>
        </w:r>
      </w:hyperlink>
      <w:r w:rsidR="00831031" w:rsidRPr="00DD56CB">
        <w:rPr>
          <w:rFonts w:ascii="Arial" w:hAnsi="Arial" w:cs="Arial"/>
          <w:color w:val="333333"/>
          <w:sz w:val="24"/>
          <w:szCs w:val="24"/>
        </w:rPr>
        <w:tab/>
      </w:r>
      <w:hyperlink r:id="rId39" w:history="1">
        <w:r w:rsidR="00831031" w:rsidRPr="00DD56CB">
          <w:rPr>
            <w:rStyle w:val="Hipervnculo"/>
            <w:rFonts w:ascii="Arial" w:hAnsi="Arial" w:cs="Arial"/>
            <w:color w:val="0066CC"/>
            <w:sz w:val="24"/>
            <w:szCs w:val="24"/>
          </w:rPr>
          <w:t xml:space="preserve">EXCESO SOBRE LÍMITE MÁXIMO APORTACIONES CON DERECHO </w:t>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A REDUCCIÓN</w:t>
        </w:r>
      </w:hyperlink>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40" w:history="1">
        <w:r w:rsidR="00831031" w:rsidRPr="00DD56CB">
          <w:rPr>
            <w:rStyle w:val="Hipervnculo"/>
            <w:rFonts w:ascii="Arial" w:hAnsi="Arial" w:cs="Arial"/>
            <w:color w:val="0066CC"/>
            <w:sz w:val="24"/>
            <w:szCs w:val="24"/>
          </w:rPr>
          <w:t>134954</w:t>
        </w:r>
      </w:hyperlink>
      <w:r w:rsidR="00E45511" w:rsidRPr="00DD56CB">
        <w:rPr>
          <w:rFonts w:ascii="Arial" w:hAnsi="Arial" w:cs="Arial"/>
          <w:color w:val="333333"/>
          <w:sz w:val="24"/>
          <w:szCs w:val="24"/>
        </w:rPr>
        <w:tab/>
      </w:r>
      <w:hyperlink r:id="rId41" w:history="1">
        <w:r w:rsidR="00831031" w:rsidRPr="00DD56CB">
          <w:rPr>
            <w:rStyle w:val="Hipervnculo"/>
            <w:rFonts w:ascii="Arial" w:hAnsi="Arial" w:cs="Arial"/>
            <w:color w:val="0066CC"/>
            <w:sz w:val="24"/>
            <w:szCs w:val="24"/>
          </w:rPr>
          <w:t>REDUCCIÓN APORTACIONES DEL CÓNYUGE A SISTEMAS DE</w:t>
        </w:r>
        <w:r w:rsidR="0083103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PREVISIÓN SOCIAL</w:t>
        </w:r>
      </w:hyperlink>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42" w:history="1">
        <w:r w:rsidR="00831031" w:rsidRPr="00DD56CB">
          <w:rPr>
            <w:rStyle w:val="Hipervnculo"/>
            <w:rFonts w:ascii="Arial" w:hAnsi="Arial" w:cs="Arial"/>
            <w:color w:val="0066CC"/>
            <w:sz w:val="24"/>
            <w:szCs w:val="24"/>
          </w:rPr>
          <w:t>134955</w:t>
        </w:r>
      </w:hyperlink>
      <w:r w:rsidR="00E45511" w:rsidRPr="00DD56CB">
        <w:rPr>
          <w:rFonts w:ascii="Arial" w:hAnsi="Arial" w:cs="Arial"/>
          <w:color w:val="333333"/>
          <w:sz w:val="24"/>
          <w:szCs w:val="24"/>
        </w:rPr>
        <w:tab/>
      </w:r>
      <w:hyperlink r:id="rId43" w:history="1">
        <w:r w:rsidR="00831031" w:rsidRPr="00DD56CB">
          <w:rPr>
            <w:rStyle w:val="Hipervnculo"/>
            <w:rFonts w:ascii="Arial" w:hAnsi="Arial" w:cs="Arial"/>
            <w:color w:val="0066CC"/>
            <w:sz w:val="24"/>
            <w:szCs w:val="24"/>
          </w:rPr>
          <w:t>REDUCCIÓN APORTACIONES DEL CÓNYUGE SUPERIORES A</w:t>
        </w:r>
        <w:r w:rsidR="0083103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1.000 EUROS</w:t>
        </w:r>
      </w:hyperlink>
    </w:p>
    <w:p w:rsidR="00831031" w:rsidRPr="00DD56CB" w:rsidRDefault="00B04568" w:rsidP="00DD56CB">
      <w:pPr>
        <w:pStyle w:val="Ttulo2"/>
        <w:spacing w:before="180" w:beforeAutospacing="0" w:after="180" w:afterAutospacing="0"/>
        <w:jc w:val="both"/>
        <w:rPr>
          <w:rFonts w:ascii="Arial" w:hAnsi="Arial" w:cs="Arial"/>
          <w:color w:val="0066CC"/>
          <w:sz w:val="24"/>
          <w:szCs w:val="24"/>
        </w:rPr>
      </w:pPr>
      <w:hyperlink r:id="rId44" w:history="1">
        <w:r w:rsidR="00831031" w:rsidRPr="00DD56CB">
          <w:rPr>
            <w:rStyle w:val="Hipervnculo"/>
            <w:rFonts w:ascii="Arial" w:hAnsi="Arial" w:cs="Arial"/>
            <w:color w:val="0066CC"/>
            <w:sz w:val="24"/>
            <w:szCs w:val="24"/>
          </w:rPr>
          <w:t>134958</w:t>
        </w:r>
      </w:hyperlink>
      <w:r w:rsidR="00E45511" w:rsidRPr="00DD56CB">
        <w:rPr>
          <w:rFonts w:ascii="Arial" w:hAnsi="Arial" w:cs="Arial"/>
          <w:color w:val="333333"/>
          <w:sz w:val="24"/>
          <w:szCs w:val="24"/>
        </w:rPr>
        <w:tab/>
      </w:r>
      <w:hyperlink r:id="rId45" w:history="1">
        <w:r w:rsidR="00831031" w:rsidRPr="00DD56CB">
          <w:rPr>
            <w:rStyle w:val="Hipervnculo"/>
            <w:rFonts w:ascii="Arial" w:hAnsi="Arial" w:cs="Arial"/>
            <w:color w:val="0066CC"/>
            <w:sz w:val="24"/>
            <w:szCs w:val="24"/>
          </w:rPr>
          <w:t>SISTEMAS DE PREVISIÓN SOCIAL QUE DAN DERECHO A LA</w:t>
        </w:r>
        <w:r w:rsidR="0083103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831031" w:rsidRPr="00DD56CB">
          <w:rPr>
            <w:rStyle w:val="Hipervnculo"/>
            <w:rFonts w:ascii="Arial" w:hAnsi="Arial" w:cs="Arial"/>
            <w:color w:val="0066CC"/>
            <w:sz w:val="24"/>
            <w:szCs w:val="24"/>
          </w:rPr>
          <w:t>REDUCCIÓN</w:t>
        </w:r>
      </w:hyperlink>
    </w:p>
    <w:p w:rsidR="00A674B3" w:rsidRPr="00DD56CB" w:rsidRDefault="00A674B3" w:rsidP="00DD56CB">
      <w:pPr>
        <w:jc w:val="both"/>
        <w:rPr>
          <w:rFonts w:ascii="Arial" w:hAnsi="Arial" w:cs="Arial"/>
          <w:sz w:val="24"/>
          <w:szCs w:val="24"/>
        </w:rPr>
      </w:pPr>
    </w:p>
    <w:p w:rsidR="000C3912" w:rsidRDefault="000C3912" w:rsidP="00DD56CB">
      <w:pPr>
        <w:jc w:val="both"/>
        <w:rPr>
          <w:rFonts w:ascii="Arial" w:hAnsi="Arial" w:cs="Arial"/>
          <w:sz w:val="24"/>
          <w:szCs w:val="24"/>
        </w:rPr>
      </w:pPr>
    </w:p>
    <w:p w:rsidR="00A674B3" w:rsidRPr="00DD56CB"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46" w:tgtFrame="_self" w:tooltip="144091-OBLIGACIÓN DE DECLARAR. AYUDA TRANSPORTE PARA CURSOS SEPE" w:history="1">
        <w:r w:rsidR="00A674B3" w:rsidRPr="000C3912">
          <w:rPr>
            <w:rStyle w:val="Hipervnculo"/>
            <w:rFonts w:ascii="Arial" w:hAnsi="Arial" w:cs="Arial"/>
            <w:color w:val="005EB5"/>
            <w:sz w:val="24"/>
            <w:szCs w:val="24"/>
            <w:shd w:val="clear" w:color="auto" w:fill="DBE5F1" w:themeFill="accent1" w:themeFillTint="33"/>
          </w:rPr>
          <w:t>144091-OBLIGACIÓN DE DECLARAR. AYUDA TRANSPORTE PARA CURSOS SEPE</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Estas ayudas tienen como objetivo la inserción o reinserción laboral de las personas trabajadoras desempleadas en aquellos empleos que requiere el sistema productivo y </w:t>
      </w:r>
      <w:r w:rsidRPr="00944E0B">
        <w:rPr>
          <w:rStyle w:val="Textoennegrita"/>
          <w:rFonts w:ascii="Arial" w:hAnsi="Arial" w:cs="Arial"/>
          <w:i/>
          <w:color w:val="000000"/>
        </w:rPr>
        <w:t>no están amparadas por ninguna exención</w:t>
      </w:r>
      <w:r w:rsidRPr="00944E0B">
        <w:rPr>
          <w:rFonts w:ascii="Arial" w:hAnsi="Arial" w:cs="Arial"/>
          <w:i/>
          <w:color w:val="000000"/>
        </w:rPr>
        <w:t>, procediendo su tributación como </w:t>
      </w:r>
      <w:r w:rsidRPr="00944E0B">
        <w:rPr>
          <w:rStyle w:val="Textoennegrita"/>
          <w:rFonts w:ascii="Arial" w:hAnsi="Arial" w:cs="Arial"/>
          <w:i/>
          <w:color w:val="000000"/>
        </w:rPr>
        <w:t>rendimientos del trabajo</w:t>
      </w:r>
      <w:r w:rsidRPr="00944E0B">
        <w:rPr>
          <w:rFonts w:ascii="Arial" w:hAnsi="Arial" w:cs="Arial"/>
          <w:i/>
          <w:color w:val="000000"/>
        </w:rPr>
        <w:t>.</w:t>
      </w:r>
    </w:p>
    <w:p w:rsidR="000C3912" w:rsidRDefault="00E4551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144091-OB. DE DECLARAR. AYUDA TRANSPORTE PARA CURSOS SEPE</w:t>
      </w:r>
    </w:p>
    <w:p w:rsidR="000C3912" w:rsidRDefault="00E4551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Pregunta</w:t>
      </w:r>
      <w:r w:rsidR="000C3912">
        <w:rPr>
          <w:rFonts w:ascii="Arial" w:hAnsi="Arial" w:cs="Arial"/>
          <w:color w:val="0066CC"/>
          <w:sz w:val="24"/>
          <w:szCs w:val="24"/>
        </w:rPr>
        <w:t xml:space="preserve">: </w:t>
      </w:r>
      <w:r w:rsidRPr="000C3912">
        <w:rPr>
          <w:rFonts w:ascii="Arial" w:hAnsi="Arial" w:cs="Arial"/>
          <w:bCs w:val="0"/>
          <w:color w:val="333333"/>
          <w:sz w:val="24"/>
          <w:szCs w:val="24"/>
        </w:rPr>
        <w:t>Una persona desempleada ha recibido una ayuda por transporte, para acudir a cursos realizados por el Servicio Público de Empleo Estatal (SEPE) en la Región de Murcia. ¿Dicha ayuda está exenta de tributación? ¿Tiene obligación de presentar declaración del IRPF si la ayuda es su único rendimiento? ¿Y si, además de la ayuda, tuviera otros rendimientos?</w:t>
      </w:r>
    </w:p>
    <w:p w:rsidR="000C3912" w:rsidRDefault="00E45511" w:rsidP="000C3912">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color w:val="0066CC"/>
          <w:sz w:val="24"/>
          <w:szCs w:val="24"/>
        </w:rPr>
        <w:t>Respuesta</w:t>
      </w:r>
      <w:r w:rsidR="000C3912">
        <w:rPr>
          <w:rFonts w:ascii="Arial" w:hAnsi="Arial" w:cs="Arial"/>
          <w:color w:val="0066CC"/>
          <w:sz w:val="24"/>
          <w:szCs w:val="24"/>
        </w:rPr>
        <w:t xml:space="preserve">: </w:t>
      </w:r>
      <w:r w:rsidRPr="000C3912">
        <w:rPr>
          <w:rFonts w:ascii="Arial" w:hAnsi="Arial" w:cs="Arial"/>
          <w:b w:val="0"/>
          <w:color w:val="333333"/>
          <w:sz w:val="24"/>
          <w:szCs w:val="24"/>
        </w:rPr>
        <w:t>Estas ayudas tienen como objetivo la inserción o reinserción laboral de las personas trabajadoras desempleadas en aquellos empleos que requiere el sistema productivo y no están amparadas por ninguna exención, procediendo su tributación como rendimientos del trabajo</w:t>
      </w:r>
      <w:r w:rsidR="000C3912">
        <w:rPr>
          <w:rFonts w:ascii="Arial" w:hAnsi="Arial" w:cs="Arial"/>
          <w:b w:val="0"/>
          <w:color w:val="333333"/>
          <w:sz w:val="24"/>
          <w:szCs w:val="24"/>
        </w:rPr>
        <w:t>.</w:t>
      </w:r>
    </w:p>
    <w:p w:rsidR="000C3912" w:rsidRDefault="00E4551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Cabe recordar que tampoco están exentas las prestaciones por desempleo que satisface el SEPE (ya sea la prestación contributiva o el subsidio por desempleo), ni las ayudas económicas públicas a personas desempleadas del Plan Prepara, las concedidas por las CC.AA. a los desempleados que participen en cursos de formación o aquellas para favorecer su movilidad, que deben integrarse en la declaración como rendimientos del trabajo de su perceptor, sujetos a retención.</w:t>
      </w:r>
    </w:p>
    <w:p w:rsidR="000C3912" w:rsidRDefault="00E4551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Solo están exentas las prestaciones por desempleo en pago único y hasta determinada cuantía.</w:t>
      </w:r>
    </w:p>
    <w:p w:rsidR="000C3912" w:rsidRDefault="00E45511" w:rsidP="000C3912">
      <w:pPr>
        <w:pStyle w:val="Ttulo2"/>
        <w:spacing w:before="180" w:beforeAutospacing="0" w:after="180" w:afterAutospacing="0"/>
        <w:jc w:val="both"/>
        <w:rPr>
          <w:rFonts w:ascii="Arial" w:hAnsi="Arial" w:cs="Arial"/>
          <w:b w:val="0"/>
          <w:color w:val="0066CC"/>
          <w:sz w:val="24"/>
          <w:szCs w:val="24"/>
        </w:rPr>
      </w:pPr>
      <w:r w:rsidRPr="000C3912">
        <w:rPr>
          <w:rFonts w:ascii="Arial" w:hAnsi="Arial" w:cs="Arial"/>
          <w:b w:val="0"/>
          <w:color w:val="333333"/>
          <w:sz w:val="24"/>
          <w:szCs w:val="24"/>
        </w:rPr>
        <w:lastRenderedPageBreak/>
        <w:t>El límite determinante de la obligación de declarar en relación con los rendimientos del trabajo es de 22.000 euros anuales. Este límite se reduce a 14.000 euros en el caso de contribuyentes que perciban rendimientos íntegros del trabajo que procedan de más de un pagador. No obstante, se aplica el límite de los 22.000 euros si los rendimientos percibidos del segundo y restantes pagadores, por orden de cuantía, no superan los 1.500 euros anuales o si se trata de contribuyentes cuyos únicos rendimientos del trabajo consisten en pensiones de los regímenes públicos de previsión social -Seguridad social y clases pasivas-, y de los regímenes privados, ya sean complementarios o alternativos -planes de pensiones, seguros colectivos, mutualidades de previsión social- y la determinación del tipo de retención aplicable se hubiera realizado de acuerdo con el procedimiento especial previsto en el Reglamento del IRPF.</w:t>
      </w:r>
    </w:p>
    <w:p w:rsidR="000C3912" w:rsidRDefault="00E45511" w:rsidP="000C3912">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Normativa/Doctrina</w:t>
      </w:r>
    </w:p>
    <w:p w:rsidR="000C3912" w:rsidRPr="000C3912" w:rsidRDefault="00E4551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 xml:space="preserve">Artículo 7 j, 17.2.h, 96.2.a y 96.3 Ley 35 / </w:t>
      </w:r>
      <w:proofErr w:type="gramStart"/>
      <w:r w:rsidRPr="000C3912">
        <w:rPr>
          <w:rFonts w:ascii="Arial" w:hAnsi="Arial" w:cs="Arial"/>
          <w:b w:val="0"/>
          <w:color w:val="333333"/>
          <w:sz w:val="24"/>
          <w:szCs w:val="24"/>
        </w:rPr>
        <w:t>2006 ,</w:t>
      </w:r>
      <w:proofErr w:type="gramEnd"/>
      <w:r w:rsidRPr="000C3912">
        <w:rPr>
          <w:rFonts w:ascii="Arial" w:hAnsi="Arial" w:cs="Arial"/>
          <w:b w:val="0"/>
          <w:color w:val="333333"/>
          <w:sz w:val="24"/>
          <w:szCs w:val="24"/>
        </w:rPr>
        <w:t xml:space="preserve"> de 28 de noviembre de 2006 , del Impuesto sobre la Renta de las Personas Físicas .</w:t>
      </w:r>
    </w:p>
    <w:p w:rsidR="000C3912" w:rsidRPr="000C3912" w:rsidRDefault="00E45511" w:rsidP="000C3912">
      <w:pPr>
        <w:pStyle w:val="Ttulo2"/>
        <w:spacing w:before="180" w:beforeAutospacing="0" w:after="180" w:afterAutospacing="0"/>
        <w:jc w:val="both"/>
        <w:rPr>
          <w:rFonts w:ascii="Arial" w:hAnsi="Arial" w:cs="Arial"/>
          <w:b w:val="0"/>
          <w:color w:val="333333"/>
          <w:sz w:val="24"/>
          <w:szCs w:val="24"/>
        </w:rPr>
      </w:pPr>
      <w:r w:rsidRPr="000C3912">
        <w:rPr>
          <w:rFonts w:ascii="Arial" w:hAnsi="Arial" w:cs="Arial"/>
          <w:b w:val="0"/>
          <w:color w:val="333333"/>
          <w:sz w:val="24"/>
          <w:szCs w:val="24"/>
        </w:rPr>
        <w:t xml:space="preserve">Consulta Vinculante de la D.G.T. V 0098 - </w:t>
      </w:r>
      <w:proofErr w:type="gramStart"/>
      <w:r w:rsidRPr="000C3912">
        <w:rPr>
          <w:rFonts w:ascii="Arial" w:hAnsi="Arial" w:cs="Arial"/>
          <w:b w:val="0"/>
          <w:color w:val="333333"/>
          <w:sz w:val="24"/>
          <w:szCs w:val="24"/>
        </w:rPr>
        <w:t>21 ,</w:t>
      </w:r>
      <w:proofErr w:type="gramEnd"/>
      <w:r w:rsidRPr="000C3912">
        <w:rPr>
          <w:rFonts w:ascii="Arial" w:hAnsi="Arial" w:cs="Arial"/>
          <w:b w:val="0"/>
          <w:color w:val="333333"/>
          <w:sz w:val="24"/>
          <w:szCs w:val="24"/>
        </w:rPr>
        <w:t xml:space="preserve"> de 28 de enero de 2021</w:t>
      </w:r>
    </w:p>
    <w:p w:rsidR="00E45511" w:rsidRPr="000C3912" w:rsidRDefault="00E45511" w:rsidP="000C3912">
      <w:pPr>
        <w:pStyle w:val="Ttulo2"/>
        <w:spacing w:before="180" w:beforeAutospacing="0" w:after="180" w:afterAutospacing="0"/>
        <w:jc w:val="both"/>
        <w:rPr>
          <w:rFonts w:ascii="Arial" w:hAnsi="Arial" w:cs="Arial"/>
          <w:b w:val="0"/>
          <w:color w:val="0066CC"/>
          <w:sz w:val="24"/>
          <w:szCs w:val="24"/>
        </w:rPr>
      </w:pPr>
      <w:r w:rsidRPr="000C3912">
        <w:rPr>
          <w:rFonts w:ascii="Arial" w:hAnsi="Arial" w:cs="Arial"/>
          <w:b w:val="0"/>
          <w:color w:val="333333"/>
          <w:sz w:val="24"/>
          <w:szCs w:val="24"/>
        </w:rPr>
        <w:t xml:space="preserve">Consulta Vinculante de la D.G.T. V 2609 - </w:t>
      </w:r>
      <w:proofErr w:type="gramStart"/>
      <w:r w:rsidRPr="000C3912">
        <w:rPr>
          <w:rFonts w:ascii="Arial" w:hAnsi="Arial" w:cs="Arial"/>
          <w:b w:val="0"/>
          <w:color w:val="333333"/>
          <w:sz w:val="24"/>
          <w:szCs w:val="24"/>
        </w:rPr>
        <w:t>21 ,</w:t>
      </w:r>
      <w:proofErr w:type="gramEnd"/>
      <w:r w:rsidRPr="000C3912">
        <w:rPr>
          <w:rFonts w:ascii="Arial" w:hAnsi="Arial" w:cs="Arial"/>
          <w:b w:val="0"/>
          <w:color w:val="333333"/>
          <w:sz w:val="24"/>
          <w:szCs w:val="24"/>
        </w:rPr>
        <w:t xml:space="preserve"> de 27 de octubre de 2021</w:t>
      </w:r>
    </w:p>
    <w:p w:rsidR="000C3912" w:rsidRDefault="000C3912" w:rsidP="00DD56CB">
      <w:pPr>
        <w:pStyle w:val="Ttulo2"/>
        <w:spacing w:before="180" w:beforeAutospacing="0" w:after="180" w:afterAutospacing="0"/>
        <w:jc w:val="both"/>
        <w:rPr>
          <w:rFonts w:ascii="Arial" w:hAnsi="Arial" w:cs="Arial"/>
          <w:color w:val="0066CC"/>
          <w:sz w:val="24"/>
          <w:szCs w:val="24"/>
        </w:rPr>
      </w:pPr>
    </w:p>
    <w:p w:rsidR="00E45511" w:rsidRPr="00DD56CB" w:rsidRDefault="00E4551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E45511" w:rsidRPr="00DD56CB" w:rsidRDefault="00E4551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r>
      <w:r w:rsidRPr="00DD56CB">
        <w:rPr>
          <w:rStyle w:val="Textoennegrita"/>
          <w:rFonts w:ascii="Arial" w:hAnsi="Arial" w:cs="Arial"/>
          <w:color w:val="003399"/>
          <w:sz w:val="24"/>
          <w:szCs w:val="24"/>
        </w:rPr>
        <w:tab/>
        <w:t>referencia</w:t>
      </w:r>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47" w:history="1">
        <w:r w:rsidR="00E45511" w:rsidRPr="00DD56CB">
          <w:rPr>
            <w:rStyle w:val="Hipervnculo"/>
            <w:rFonts w:ascii="Arial" w:hAnsi="Arial" w:cs="Arial"/>
            <w:color w:val="0066CC"/>
            <w:sz w:val="24"/>
            <w:szCs w:val="24"/>
          </w:rPr>
          <w:t>134817</w:t>
        </w:r>
      </w:hyperlink>
      <w:r w:rsidR="00E45511" w:rsidRPr="00DD56CB">
        <w:rPr>
          <w:rFonts w:ascii="Arial" w:hAnsi="Arial" w:cs="Arial"/>
          <w:color w:val="333333"/>
          <w:sz w:val="24"/>
          <w:szCs w:val="24"/>
        </w:rPr>
        <w:tab/>
      </w:r>
      <w:hyperlink r:id="rId48" w:history="1">
        <w:r w:rsidR="00E45511" w:rsidRPr="00DD56CB">
          <w:rPr>
            <w:rStyle w:val="Hipervnculo"/>
            <w:rFonts w:ascii="Arial" w:hAnsi="Arial" w:cs="Arial"/>
            <w:color w:val="0066CC"/>
            <w:sz w:val="24"/>
            <w:szCs w:val="24"/>
          </w:rPr>
          <w:t>PRESTACION DESEMPLEO PAGO ÚNICO REQUISITOS</w:t>
        </w:r>
      </w:hyperlink>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49" w:history="1">
        <w:r w:rsidR="00E45511" w:rsidRPr="00DD56CB">
          <w:rPr>
            <w:rStyle w:val="Hipervnculo"/>
            <w:rFonts w:ascii="Arial" w:hAnsi="Arial" w:cs="Arial"/>
            <w:color w:val="0066CC"/>
            <w:sz w:val="24"/>
            <w:szCs w:val="24"/>
          </w:rPr>
          <w:t>134876</w:t>
        </w:r>
      </w:hyperlink>
      <w:r w:rsidR="00E45511" w:rsidRPr="00DD56CB">
        <w:rPr>
          <w:rFonts w:ascii="Arial" w:hAnsi="Arial" w:cs="Arial"/>
          <w:color w:val="333333"/>
          <w:sz w:val="24"/>
          <w:szCs w:val="24"/>
        </w:rPr>
        <w:tab/>
      </w:r>
      <w:hyperlink r:id="rId50" w:history="1">
        <w:r w:rsidR="00E45511" w:rsidRPr="00DD56CB">
          <w:rPr>
            <w:rStyle w:val="Hipervnculo"/>
            <w:rFonts w:ascii="Arial" w:hAnsi="Arial" w:cs="Arial"/>
            <w:color w:val="0066CC"/>
            <w:sz w:val="24"/>
            <w:szCs w:val="24"/>
          </w:rPr>
          <w:t xml:space="preserve">OBLIGACIÓN DE </w:t>
        </w:r>
        <w:proofErr w:type="gramStart"/>
        <w:r w:rsidR="00E45511" w:rsidRPr="00DD56CB">
          <w:rPr>
            <w:rStyle w:val="Hipervnculo"/>
            <w:rFonts w:ascii="Arial" w:hAnsi="Arial" w:cs="Arial"/>
            <w:color w:val="0066CC"/>
            <w:sz w:val="24"/>
            <w:szCs w:val="24"/>
          </w:rPr>
          <w:t>DECLARAR .</w:t>
        </w:r>
        <w:proofErr w:type="gramEnd"/>
        <w:r w:rsidR="00E45511" w:rsidRPr="00DD56CB">
          <w:rPr>
            <w:rStyle w:val="Hipervnculo"/>
            <w:rFonts w:ascii="Arial" w:hAnsi="Arial" w:cs="Arial"/>
            <w:color w:val="0066CC"/>
            <w:sz w:val="24"/>
            <w:szCs w:val="24"/>
          </w:rPr>
          <w:t xml:space="preserve"> RENDIMIENTOS DE TRABAJO</w:t>
        </w:r>
      </w:hyperlink>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51" w:history="1">
        <w:r w:rsidR="00E45511" w:rsidRPr="00DD56CB">
          <w:rPr>
            <w:rStyle w:val="Hipervnculo"/>
            <w:rFonts w:ascii="Arial" w:hAnsi="Arial" w:cs="Arial"/>
            <w:color w:val="0066CC"/>
            <w:sz w:val="24"/>
            <w:szCs w:val="24"/>
          </w:rPr>
          <w:t>134888</w:t>
        </w:r>
      </w:hyperlink>
      <w:r w:rsidR="00E45511" w:rsidRPr="00DD56CB">
        <w:rPr>
          <w:rFonts w:ascii="Arial" w:hAnsi="Arial" w:cs="Arial"/>
          <w:color w:val="333333"/>
          <w:sz w:val="24"/>
          <w:szCs w:val="24"/>
        </w:rPr>
        <w:tab/>
      </w:r>
      <w:hyperlink r:id="rId52" w:history="1">
        <w:r w:rsidR="00E45511" w:rsidRPr="00DD56CB">
          <w:rPr>
            <w:rStyle w:val="Hipervnculo"/>
            <w:rFonts w:ascii="Arial" w:hAnsi="Arial" w:cs="Arial"/>
            <w:color w:val="0066CC"/>
            <w:sz w:val="24"/>
            <w:szCs w:val="24"/>
          </w:rPr>
          <w:t>SEGUNDO PAGADOR MENOR DE 1.500 EUROS</w:t>
        </w:r>
      </w:hyperlink>
    </w:p>
    <w:p w:rsidR="00E45511" w:rsidRPr="00DD56CB" w:rsidRDefault="00B04568" w:rsidP="00DD56CB">
      <w:pPr>
        <w:pStyle w:val="Ttulo2"/>
        <w:spacing w:before="180" w:beforeAutospacing="0" w:after="180" w:afterAutospacing="0"/>
        <w:jc w:val="both"/>
        <w:rPr>
          <w:rFonts w:ascii="Arial" w:hAnsi="Arial" w:cs="Arial"/>
          <w:color w:val="333333"/>
          <w:sz w:val="24"/>
          <w:szCs w:val="24"/>
        </w:rPr>
      </w:pPr>
      <w:hyperlink r:id="rId53" w:history="1">
        <w:r w:rsidR="00E45511" w:rsidRPr="00DD56CB">
          <w:rPr>
            <w:rStyle w:val="Hipervnculo"/>
            <w:rFonts w:ascii="Arial" w:hAnsi="Arial" w:cs="Arial"/>
            <w:color w:val="0066CC"/>
            <w:sz w:val="24"/>
            <w:szCs w:val="24"/>
          </w:rPr>
          <w:t>143700</w:t>
        </w:r>
      </w:hyperlink>
      <w:r w:rsidR="00E45511" w:rsidRPr="00DD56CB">
        <w:rPr>
          <w:rFonts w:ascii="Arial" w:hAnsi="Arial" w:cs="Arial"/>
          <w:color w:val="333333"/>
          <w:sz w:val="24"/>
          <w:szCs w:val="24"/>
        </w:rPr>
        <w:tab/>
      </w:r>
      <w:hyperlink r:id="rId54" w:history="1">
        <w:r w:rsidR="00E45511" w:rsidRPr="00DD56CB">
          <w:rPr>
            <w:rStyle w:val="Hipervnculo"/>
            <w:rFonts w:ascii="Arial" w:hAnsi="Arial" w:cs="Arial"/>
            <w:color w:val="0066CC"/>
            <w:sz w:val="24"/>
            <w:szCs w:val="24"/>
          </w:rPr>
          <w:t>PRESTACIÓN ESTATAL EXTRAÓRDINARIA POR CESE DE</w:t>
        </w:r>
        <w:r w:rsidR="00E4551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rPr>
          <w:t>ACTIVIDAD</w:t>
        </w:r>
      </w:hyperlink>
    </w:p>
    <w:p w:rsidR="00E45511" w:rsidRPr="00DD56CB" w:rsidRDefault="00B04568" w:rsidP="00DD56CB">
      <w:pPr>
        <w:pStyle w:val="Ttulo2"/>
        <w:spacing w:before="180" w:beforeAutospacing="0" w:after="180" w:afterAutospacing="0"/>
        <w:jc w:val="both"/>
        <w:rPr>
          <w:rFonts w:ascii="Arial" w:hAnsi="Arial" w:cs="Arial"/>
          <w:color w:val="0066CC"/>
          <w:sz w:val="24"/>
          <w:szCs w:val="24"/>
        </w:rPr>
      </w:pPr>
      <w:hyperlink r:id="rId55" w:history="1">
        <w:r w:rsidR="00E45511" w:rsidRPr="00DD56CB">
          <w:rPr>
            <w:rStyle w:val="Hipervnculo"/>
            <w:rFonts w:ascii="Arial" w:hAnsi="Arial" w:cs="Arial"/>
            <w:color w:val="0066CC"/>
            <w:sz w:val="24"/>
            <w:szCs w:val="24"/>
          </w:rPr>
          <w:t>143872</w:t>
        </w:r>
      </w:hyperlink>
      <w:r w:rsidR="00E45511" w:rsidRPr="00DD56CB">
        <w:rPr>
          <w:rFonts w:ascii="Arial" w:hAnsi="Arial" w:cs="Arial"/>
          <w:color w:val="333333"/>
          <w:sz w:val="24"/>
          <w:szCs w:val="24"/>
        </w:rPr>
        <w:tab/>
      </w:r>
      <w:hyperlink r:id="rId56" w:history="1">
        <w:r w:rsidR="00E45511" w:rsidRPr="00DD56CB">
          <w:rPr>
            <w:rStyle w:val="Hipervnculo"/>
            <w:rFonts w:ascii="Arial" w:hAnsi="Arial" w:cs="Arial"/>
            <w:color w:val="0066CC"/>
            <w:sz w:val="24"/>
            <w:szCs w:val="24"/>
          </w:rPr>
          <w:t>2.3. POR MEJORA CONSUMO ENERGÍA PRIMARIA NO</w:t>
        </w:r>
        <w:r w:rsidR="00E4551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rPr>
          <w:t>RENOVABLE. PERÍODO</w:t>
        </w:r>
      </w:hyperlink>
    </w:p>
    <w:p w:rsidR="00A674B3" w:rsidRPr="00DD56CB" w:rsidRDefault="00A674B3" w:rsidP="00DD56CB">
      <w:pPr>
        <w:jc w:val="both"/>
        <w:rPr>
          <w:rFonts w:ascii="Arial" w:hAnsi="Arial" w:cs="Arial"/>
          <w:sz w:val="24"/>
          <w:szCs w:val="24"/>
        </w:rPr>
      </w:pPr>
    </w:p>
    <w:p w:rsidR="000C3912" w:rsidRDefault="000C3912"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CB3955" w:rsidRDefault="00CB3955" w:rsidP="00DD56CB">
      <w:pPr>
        <w:jc w:val="both"/>
        <w:rPr>
          <w:rFonts w:ascii="Arial" w:hAnsi="Arial" w:cs="Arial"/>
          <w:sz w:val="24"/>
          <w:szCs w:val="24"/>
        </w:rPr>
      </w:pPr>
    </w:p>
    <w:p w:rsidR="00A674B3" w:rsidRPr="00DD56CB" w:rsidRDefault="00B04568" w:rsidP="000C391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57" w:tgtFrame="_self" w:tooltip="134954-REDUCCIÓN APORTACIONES DEL CÓNYUGE A SISTEMAS DE PREVISIÓN SOCIAL" w:history="1">
        <w:r w:rsidR="00A674B3" w:rsidRPr="000C3912">
          <w:rPr>
            <w:rStyle w:val="Hipervnculo"/>
            <w:rFonts w:ascii="Arial" w:hAnsi="Arial" w:cs="Arial"/>
            <w:color w:val="005EB5"/>
            <w:sz w:val="24"/>
            <w:szCs w:val="24"/>
            <w:shd w:val="clear" w:color="auto" w:fill="DBE5F1" w:themeFill="accent1" w:themeFillTint="33"/>
          </w:rPr>
          <w:t>134954-REDUCCIÓN APORTACIONES DEL CÓNYUGE A SISTEMAS DE PREVISIÓN SOCIAL</w:t>
        </w:r>
      </w:hyperlink>
    </w:p>
    <w:p w:rsidR="00A674B3" w:rsidRPr="00944E0B" w:rsidRDefault="00A674B3" w:rsidP="000C3912">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Se modifica esta referencia para adaptarla a los nuevos límites de 2021 y 2022.</w:t>
      </w:r>
    </w:p>
    <w:p w:rsidR="00E45511" w:rsidRPr="00DD56CB" w:rsidRDefault="00E4551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134954-REDUCCIÓN APORTACIONES DEL CÓNYUGE A SISTEMAS DE PREVISIÓN SOCIAL</w:t>
      </w:r>
    </w:p>
    <w:p w:rsidR="00E45511" w:rsidRPr="00DD56CB" w:rsidRDefault="00E45511" w:rsidP="00DD56CB">
      <w:pPr>
        <w:jc w:val="both"/>
        <w:rPr>
          <w:rFonts w:ascii="Arial" w:hAnsi="Arial" w:cs="Arial"/>
          <w:b/>
          <w:bCs/>
          <w:color w:val="333333"/>
          <w:sz w:val="24"/>
          <w:szCs w:val="24"/>
        </w:rPr>
      </w:pPr>
      <w:r w:rsidRPr="00DD56CB">
        <w:rPr>
          <w:rFonts w:ascii="Arial" w:hAnsi="Arial" w:cs="Arial"/>
          <w:color w:val="0066CC"/>
          <w:sz w:val="24"/>
          <w:szCs w:val="24"/>
        </w:rPr>
        <w:t xml:space="preserve">Pregunta: </w:t>
      </w:r>
      <w:r w:rsidRPr="00DD56CB">
        <w:rPr>
          <w:rFonts w:ascii="Arial" w:hAnsi="Arial" w:cs="Arial"/>
          <w:b/>
          <w:bCs/>
          <w:color w:val="333333"/>
          <w:sz w:val="24"/>
          <w:szCs w:val="24"/>
        </w:rPr>
        <w:t>¿Qué requisitos deben cumplirse para que las aportaciones de un contribuyente a un sistema de previsión social puedan ser reducidas por su cónyuge? ¿Cuantía máxima de la reducción a aplicar por el cónyuge?</w:t>
      </w:r>
    </w:p>
    <w:p w:rsidR="00E45511" w:rsidRPr="00DD56CB" w:rsidRDefault="00E45511" w:rsidP="00DD56CB">
      <w:pPr>
        <w:jc w:val="both"/>
        <w:rPr>
          <w:rFonts w:ascii="Arial" w:hAnsi="Arial" w:cs="Arial"/>
          <w:color w:val="333333"/>
          <w:sz w:val="24"/>
          <w:szCs w:val="24"/>
        </w:rPr>
      </w:pPr>
      <w:r w:rsidRPr="00DD56CB">
        <w:rPr>
          <w:rFonts w:ascii="Arial" w:hAnsi="Arial" w:cs="Arial"/>
          <w:color w:val="0066CC"/>
          <w:sz w:val="24"/>
          <w:szCs w:val="24"/>
        </w:rPr>
        <w:t xml:space="preserve">Respuesta: </w:t>
      </w:r>
      <w:r w:rsidRPr="00DD56CB">
        <w:rPr>
          <w:rFonts w:ascii="Arial" w:hAnsi="Arial" w:cs="Arial"/>
          <w:color w:val="333333"/>
          <w:sz w:val="24"/>
          <w:szCs w:val="24"/>
        </w:rPr>
        <w:t>El partícipe, mutualista o asegurado no ha de obtener rendimientos netos del trabajo ni de actividades económicas o su cuantía ha de ser inferior a 8.000 euros.</w:t>
      </w:r>
    </w:p>
    <w:p w:rsidR="00E45511" w:rsidRPr="00DD56CB" w:rsidRDefault="00E45511" w:rsidP="00DD56CB">
      <w:pPr>
        <w:jc w:val="both"/>
        <w:rPr>
          <w:rFonts w:ascii="Arial" w:hAnsi="Arial" w:cs="Arial"/>
          <w:color w:val="333333"/>
          <w:sz w:val="24"/>
          <w:szCs w:val="24"/>
        </w:rPr>
      </w:pPr>
      <w:r w:rsidRPr="00DD56CB">
        <w:rPr>
          <w:rFonts w:ascii="Arial" w:hAnsi="Arial" w:cs="Arial"/>
          <w:color w:val="333333"/>
          <w:sz w:val="24"/>
          <w:szCs w:val="24"/>
        </w:rPr>
        <w:t>La cuantía máxima de la reducción a aplicar, desde el 1 de enero de 2021, por el cónyuge del partícipe, mutualista o asegurado es de 1.000 euros anuales (con anterioridad a 2021 el límite era de 2.500 euros).</w:t>
      </w:r>
    </w:p>
    <w:p w:rsidR="00E45511" w:rsidRPr="00DD56CB" w:rsidRDefault="00E45511" w:rsidP="00DD56CB">
      <w:pPr>
        <w:jc w:val="both"/>
        <w:rPr>
          <w:rFonts w:ascii="Arial" w:hAnsi="Arial" w:cs="Arial"/>
          <w:color w:val="333333"/>
          <w:sz w:val="24"/>
          <w:szCs w:val="24"/>
        </w:rPr>
      </w:pPr>
      <w:r w:rsidRPr="00DD56CB">
        <w:rPr>
          <w:rFonts w:ascii="Arial" w:hAnsi="Arial" w:cs="Arial"/>
          <w:color w:val="333333"/>
          <w:sz w:val="24"/>
          <w:szCs w:val="24"/>
        </w:rPr>
        <w:t>La base liquidable general no puede ser negativa como consecuencia de aplicar esta reducción.</w:t>
      </w:r>
    </w:p>
    <w:p w:rsidR="00E45511" w:rsidRPr="00DD56CB" w:rsidRDefault="00E45511" w:rsidP="00DD56CB">
      <w:pPr>
        <w:jc w:val="both"/>
        <w:rPr>
          <w:rFonts w:ascii="Arial" w:hAnsi="Arial" w:cs="Arial"/>
          <w:color w:val="333333"/>
          <w:sz w:val="24"/>
          <w:szCs w:val="24"/>
        </w:rPr>
      </w:pPr>
      <w:r w:rsidRPr="00DD56CB">
        <w:rPr>
          <w:rFonts w:ascii="Arial" w:hAnsi="Arial" w:cs="Arial"/>
          <w:color w:val="333333"/>
          <w:sz w:val="24"/>
          <w:szCs w:val="24"/>
        </w:rPr>
        <w:t>Las aportaciones reducidas por el cónyuge del partícipe, mutualista o asegurado no podrán ser objeto de reducción por este último.</w:t>
      </w:r>
    </w:p>
    <w:p w:rsidR="00E45511" w:rsidRPr="00DD56CB" w:rsidRDefault="00E45511" w:rsidP="00DD56CB">
      <w:pPr>
        <w:jc w:val="both"/>
        <w:rPr>
          <w:rFonts w:ascii="Arial" w:hAnsi="Arial" w:cs="Arial"/>
          <w:color w:val="0066CC"/>
          <w:sz w:val="24"/>
          <w:szCs w:val="24"/>
        </w:rPr>
      </w:pPr>
      <w:r w:rsidRPr="00DD56CB">
        <w:rPr>
          <w:rFonts w:ascii="Arial" w:hAnsi="Arial" w:cs="Arial"/>
          <w:color w:val="0066CC"/>
          <w:sz w:val="24"/>
          <w:szCs w:val="24"/>
        </w:rPr>
        <w:t>Normativa/Doctrina</w:t>
      </w:r>
    </w:p>
    <w:p w:rsidR="00E45511" w:rsidRPr="00DD56CB" w:rsidRDefault="00E45511" w:rsidP="00DD56CB">
      <w:pPr>
        <w:jc w:val="both"/>
        <w:rPr>
          <w:rFonts w:ascii="Arial" w:hAnsi="Arial" w:cs="Arial"/>
          <w:color w:val="0066CC"/>
          <w:sz w:val="24"/>
          <w:szCs w:val="24"/>
        </w:rPr>
      </w:pPr>
      <w:r w:rsidRPr="00DD56CB">
        <w:rPr>
          <w:rFonts w:ascii="Arial" w:hAnsi="Arial" w:cs="Arial"/>
          <w:color w:val="333333"/>
          <w:sz w:val="24"/>
          <w:szCs w:val="24"/>
        </w:rPr>
        <w:t xml:space="preserve">Artículo 51 .7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,del IRPF, modificado por el art. 62 LPGE para 2021 .</w:t>
      </w:r>
    </w:p>
    <w:p w:rsidR="00E45511" w:rsidRPr="00DD56CB" w:rsidRDefault="00E45511" w:rsidP="00DD56CB">
      <w:pPr>
        <w:jc w:val="both"/>
        <w:rPr>
          <w:rFonts w:ascii="Arial" w:hAnsi="Arial" w:cs="Arial"/>
          <w:color w:val="0066CC"/>
          <w:sz w:val="24"/>
          <w:szCs w:val="24"/>
        </w:rPr>
      </w:pPr>
      <w:r w:rsidRPr="00DD56CB">
        <w:rPr>
          <w:rFonts w:ascii="Arial" w:hAnsi="Arial" w:cs="Arial"/>
          <w:color w:val="333333"/>
          <w:sz w:val="24"/>
          <w:szCs w:val="24"/>
        </w:rPr>
        <w:t xml:space="preserve">Artículo 50 Ley 35 / </w:t>
      </w:r>
      <w:proofErr w:type="gramStart"/>
      <w:r w:rsidRPr="00DD56CB">
        <w:rPr>
          <w:rFonts w:ascii="Arial" w:hAnsi="Arial" w:cs="Arial"/>
          <w:color w:val="333333"/>
          <w:sz w:val="24"/>
          <w:szCs w:val="24"/>
        </w:rPr>
        <w:t>2006 ,</w:t>
      </w:r>
      <w:proofErr w:type="gramEnd"/>
      <w:r w:rsidRPr="00DD56CB">
        <w:rPr>
          <w:rFonts w:ascii="Arial" w:hAnsi="Arial" w:cs="Arial"/>
          <w:color w:val="333333"/>
          <w:sz w:val="24"/>
          <w:szCs w:val="24"/>
        </w:rPr>
        <w:t xml:space="preserve"> de 28 de noviembre de 2006 .</w:t>
      </w:r>
    </w:p>
    <w:p w:rsidR="00E45511" w:rsidRPr="00DD56CB" w:rsidRDefault="00E45511"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E45511" w:rsidRPr="00DD56CB" w:rsidRDefault="00E45511"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t>referencia</w:t>
      </w:r>
    </w:p>
    <w:p w:rsidR="00E45511" w:rsidRPr="00DD56CB" w:rsidRDefault="00B04568" w:rsidP="00DD56CB">
      <w:pPr>
        <w:pStyle w:val="Ttulo2"/>
        <w:spacing w:before="180" w:beforeAutospacing="0" w:after="180" w:afterAutospacing="0"/>
        <w:jc w:val="both"/>
        <w:rPr>
          <w:rFonts w:ascii="Arial" w:hAnsi="Arial" w:cs="Arial"/>
          <w:color w:val="0066CC"/>
          <w:sz w:val="24"/>
          <w:szCs w:val="24"/>
        </w:rPr>
      </w:pPr>
      <w:hyperlink r:id="rId58" w:history="1">
        <w:r w:rsidR="00E45511" w:rsidRPr="00DD56CB">
          <w:rPr>
            <w:rStyle w:val="Hipervnculo"/>
            <w:rFonts w:ascii="Arial" w:hAnsi="Arial" w:cs="Arial"/>
            <w:color w:val="0066CC"/>
            <w:sz w:val="24"/>
            <w:szCs w:val="24"/>
          </w:rPr>
          <w:t>134958</w:t>
        </w:r>
      </w:hyperlink>
      <w:r w:rsidR="00E45511" w:rsidRPr="00DD56CB">
        <w:rPr>
          <w:rFonts w:ascii="Arial" w:hAnsi="Arial" w:cs="Arial"/>
          <w:color w:val="333333"/>
          <w:sz w:val="24"/>
          <w:szCs w:val="24"/>
        </w:rPr>
        <w:tab/>
      </w:r>
      <w:hyperlink r:id="rId59" w:history="1">
        <w:r w:rsidR="00E45511" w:rsidRPr="00DD56CB">
          <w:rPr>
            <w:rStyle w:val="Hipervnculo"/>
            <w:rFonts w:ascii="Arial" w:hAnsi="Arial" w:cs="Arial"/>
            <w:color w:val="0066CC"/>
            <w:sz w:val="24"/>
            <w:szCs w:val="24"/>
          </w:rPr>
          <w:t>SISTEMAS DE PREVISIÓN SOCIAL QUE DAN DERECHO A LA</w:t>
        </w:r>
        <w:r w:rsidR="00E45511" w:rsidRPr="00DD56CB">
          <w:rPr>
            <w:rStyle w:val="Hipervnculo"/>
            <w:rFonts w:ascii="Arial" w:hAnsi="Arial" w:cs="Arial"/>
            <w:color w:val="0066CC"/>
            <w:sz w:val="24"/>
            <w:szCs w:val="24"/>
            <w:u w:val="none"/>
          </w:rPr>
          <w:t xml:space="preserve"> </w:t>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u w:val="none"/>
          </w:rPr>
          <w:tab/>
        </w:r>
        <w:r w:rsidR="00E45511" w:rsidRPr="00DD56CB">
          <w:rPr>
            <w:rStyle w:val="Hipervnculo"/>
            <w:rFonts w:ascii="Arial" w:hAnsi="Arial" w:cs="Arial"/>
            <w:color w:val="0066CC"/>
            <w:sz w:val="24"/>
            <w:szCs w:val="24"/>
          </w:rPr>
          <w:t>REDUCCIÓN</w:t>
        </w:r>
      </w:hyperlink>
    </w:p>
    <w:p w:rsidR="00E77007" w:rsidRDefault="00E77007" w:rsidP="00DD56CB">
      <w:pPr>
        <w:jc w:val="both"/>
        <w:rPr>
          <w:rFonts w:ascii="Arial" w:hAnsi="Arial" w:cs="Arial"/>
          <w:sz w:val="24"/>
          <w:szCs w:val="24"/>
        </w:rPr>
      </w:pPr>
    </w:p>
    <w:p w:rsidR="000C3912" w:rsidRDefault="000C3912" w:rsidP="000C3912">
      <w:pPr>
        <w:jc w:val="center"/>
        <w:rPr>
          <w:rFonts w:ascii="Arial" w:hAnsi="Arial" w:cs="Arial"/>
          <w:sz w:val="24"/>
          <w:szCs w:val="24"/>
        </w:rPr>
      </w:pPr>
      <w:r>
        <w:rPr>
          <w:rFonts w:ascii="Arial" w:hAnsi="Arial" w:cs="Arial"/>
          <w:sz w:val="24"/>
          <w:szCs w:val="24"/>
        </w:rPr>
        <w:t>*****</w:t>
      </w:r>
    </w:p>
    <w:p w:rsidR="00375D40" w:rsidRDefault="00375D40">
      <w:pPr>
        <w:rPr>
          <w:rFonts w:ascii="Arial" w:hAnsi="Arial" w:cs="Arial"/>
          <w:sz w:val="24"/>
          <w:szCs w:val="24"/>
        </w:rPr>
      </w:pPr>
      <w:r>
        <w:rPr>
          <w:rFonts w:ascii="Arial" w:hAnsi="Arial" w:cs="Arial"/>
          <w:sz w:val="24"/>
          <w:szCs w:val="24"/>
        </w:rPr>
        <w:br w:type="page"/>
      </w:r>
    </w:p>
    <w:p w:rsidR="000C3912" w:rsidRDefault="000C3912" w:rsidP="000C3912">
      <w:pPr>
        <w:jc w:val="center"/>
        <w:rPr>
          <w:rFonts w:ascii="Arial" w:hAnsi="Arial" w:cs="Arial"/>
          <w:sz w:val="24"/>
          <w:szCs w:val="24"/>
        </w:rPr>
      </w:pPr>
    </w:p>
    <w:p w:rsidR="00E77007" w:rsidRPr="00DD56CB" w:rsidRDefault="00E77007" w:rsidP="00375D40">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Arial" w:hAnsi="Arial" w:cs="Arial"/>
          <w:b/>
          <w:sz w:val="24"/>
          <w:szCs w:val="24"/>
        </w:rPr>
      </w:pPr>
      <w:r w:rsidRPr="00DD56CB">
        <w:rPr>
          <w:rFonts w:ascii="Arial" w:hAnsi="Arial" w:cs="Arial"/>
          <w:b/>
          <w:sz w:val="24"/>
          <w:szCs w:val="24"/>
        </w:rPr>
        <w:t>FEBRERO</w:t>
      </w:r>
      <w:r w:rsidR="00944E0B" w:rsidRPr="00944E0B">
        <w:rPr>
          <w:rFonts w:ascii="Arial" w:hAnsi="Arial" w:cs="Arial"/>
          <w:b/>
          <w:color w:val="000000"/>
          <w:sz w:val="24"/>
          <w:szCs w:val="24"/>
        </w:rPr>
        <w:t>/2022</w:t>
      </w:r>
    </w:p>
    <w:p w:rsidR="00E77007" w:rsidRPr="00DD56CB" w:rsidRDefault="00E77007" w:rsidP="00DD56CB">
      <w:pPr>
        <w:spacing w:after="0" w:line="240" w:lineRule="auto"/>
        <w:jc w:val="both"/>
        <w:rPr>
          <w:rFonts w:ascii="Arial" w:hAnsi="Arial" w:cs="Arial"/>
          <w:sz w:val="24"/>
          <w:szCs w:val="24"/>
        </w:rPr>
      </w:pPr>
    </w:p>
    <w:p w:rsidR="00375D40" w:rsidRDefault="00375D40" w:rsidP="00DD56CB">
      <w:pPr>
        <w:spacing w:after="0" w:line="240" w:lineRule="auto"/>
        <w:jc w:val="both"/>
        <w:rPr>
          <w:rFonts w:ascii="Arial" w:hAnsi="Arial" w:cs="Arial"/>
          <w:sz w:val="24"/>
          <w:szCs w:val="24"/>
        </w:rPr>
      </w:pPr>
    </w:p>
    <w:p w:rsidR="00CB3955" w:rsidRDefault="00CB3955" w:rsidP="00DD56CB">
      <w:pPr>
        <w:spacing w:after="0" w:line="240" w:lineRule="auto"/>
        <w:jc w:val="both"/>
        <w:rPr>
          <w:rFonts w:ascii="Arial" w:hAnsi="Arial" w:cs="Arial"/>
          <w:sz w:val="24"/>
          <w:szCs w:val="24"/>
        </w:rPr>
      </w:pPr>
    </w:p>
    <w:p w:rsidR="00CB3955" w:rsidRPr="00DD56CB" w:rsidRDefault="00CB3955" w:rsidP="00DD56CB">
      <w:pPr>
        <w:spacing w:after="0" w:line="240" w:lineRule="auto"/>
        <w:jc w:val="both"/>
        <w:rPr>
          <w:rFonts w:ascii="Arial" w:hAnsi="Arial" w:cs="Arial"/>
          <w:sz w:val="24"/>
          <w:szCs w:val="24"/>
        </w:rPr>
      </w:pPr>
    </w:p>
    <w:p w:rsidR="00375D40" w:rsidRPr="00944E0B" w:rsidRDefault="00B04568"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hyperlink r:id="rId60" w:tgtFrame="_blank" w:history="1">
        <w:r w:rsidR="00E77007" w:rsidRPr="00DD56CB">
          <w:rPr>
            <w:rStyle w:val="Hipervnculo"/>
            <w:rFonts w:ascii="Arial" w:hAnsi="Arial" w:cs="Arial"/>
            <w:b/>
            <w:bCs/>
            <w:color w:val="2181FF"/>
            <w:sz w:val="24"/>
            <w:szCs w:val="24"/>
          </w:rPr>
          <w:t>144145-BONO SOCIAL TÉRMICO</w:t>
        </w:r>
      </w:hyperlink>
    </w:p>
    <w:p w:rsidR="00E77007" w:rsidRPr="00944E0B" w:rsidRDefault="00E77007"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El bono social térmico es una ayuda que concede el Estado a los consumidores considerados vulnerables. Su gestión y pago corresponderá a las Comunidades Autónomas y a las Ciudades con Estatuto de Autonomía. Está sometido al IRPF en concepto de </w:t>
      </w:r>
      <w:r w:rsidRPr="00944E0B">
        <w:rPr>
          <w:rFonts w:ascii="Arial" w:hAnsi="Arial" w:cs="Arial"/>
          <w:b/>
          <w:bCs/>
          <w:i/>
          <w:color w:val="000000"/>
          <w:sz w:val="24"/>
          <w:szCs w:val="24"/>
        </w:rPr>
        <w:t>ganancia patrimonial</w:t>
      </w:r>
      <w:r w:rsidRPr="00944E0B">
        <w:rPr>
          <w:rFonts w:ascii="Arial" w:hAnsi="Arial" w:cs="Arial"/>
          <w:i/>
          <w:color w:val="000000"/>
          <w:sz w:val="24"/>
          <w:szCs w:val="24"/>
        </w:rPr>
        <w:t> y se integrará dentro de la Base Imponible General.</w:t>
      </w:r>
    </w:p>
    <w:p w:rsidR="00375D40" w:rsidRDefault="00375D40" w:rsidP="00375D40">
      <w:pPr>
        <w:jc w:val="both"/>
        <w:rPr>
          <w:rFonts w:ascii="Arial" w:hAnsi="Arial" w:cs="Arial"/>
          <w:sz w:val="24"/>
          <w:szCs w:val="24"/>
        </w:rPr>
      </w:pPr>
    </w:p>
    <w:p w:rsidR="00375D40" w:rsidRPr="00DD56CB" w:rsidRDefault="00B04568" w:rsidP="00375D40">
      <w:pPr>
        <w:jc w:val="both"/>
        <w:rPr>
          <w:rFonts w:ascii="Arial" w:hAnsi="Arial" w:cs="Arial"/>
          <w:color w:val="000000"/>
          <w:sz w:val="24"/>
          <w:szCs w:val="24"/>
        </w:rPr>
      </w:pPr>
      <w:hyperlink r:id="rId61" w:tgtFrame="_blank" w:history="1">
        <w:r w:rsidR="00375D40" w:rsidRPr="00DD56CB">
          <w:rPr>
            <w:rStyle w:val="Hipervnculo"/>
            <w:rFonts w:ascii="Arial" w:hAnsi="Arial" w:cs="Arial"/>
            <w:b/>
            <w:bCs/>
            <w:color w:val="2181FF"/>
            <w:sz w:val="24"/>
            <w:szCs w:val="24"/>
          </w:rPr>
          <w:t>144145-BONO SOCIAL TÉRMICO</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¿Cómo tributa el bono social térmico estatal que pagan las comunidades autonómicas?</w:t>
      </w:r>
    </w:p>
    <w:p w:rsidR="00E77007" w:rsidRPr="00DD56CB" w:rsidRDefault="00E77007" w:rsidP="00DD56CB">
      <w:pPr>
        <w:jc w:val="both"/>
        <w:rPr>
          <w:rFonts w:ascii="Arial" w:hAnsi="Arial" w:cs="Arial"/>
          <w:color w:val="2F2F2F"/>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El bono social térmico es una ayuda que concede el Estado, a través del Ministerio para la Transición Ecológica, a los consumidores considerados vulnerables.</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 xml:space="preserve">La gestión y el pago de las ayudas </w:t>
      </w:r>
      <w:proofErr w:type="gramStart"/>
      <w:r w:rsidRPr="00DD56CB">
        <w:rPr>
          <w:rFonts w:ascii="Arial" w:hAnsi="Arial" w:cs="Arial"/>
          <w:color w:val="2F2F2F"/>
          <w:sz w:val="24"/>
          <w:szCs w:val="24"/>
        </w:rPr>
        <w:t>corresponderá</w:t>
      </w:r>
      <w:proofErr w:type="gramEnd"/>
      <w:r w:rsidRPr="00DD56CB">
        <w:rPr>
          <w:rFonts w:ascii="Arial" w:hAnsi="Arial" w:cs="Arial"/>
          <w:color w:val="2F2F2F"/>
          <w:sz w:val="24"/>
          <w:szCs w:val="24"/>
        </w:rPr>
        <w:t xml:space="preserve"> a las Comunidades Autónomas y a las Ciudades con Estatuto de Autonomía.</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La cantidad percibida como bono social térmico está sometida al IRPF en concepto de ganancia patrimonial y se integrará dentro de la Base Imponible General.</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No obstante, si un contribuyente obtiene exclusivamente rendimientos del trabajo de un pagador por una cuantía inferior a 22.000 euros anuales y recibe esta ayuda del bono social térmico, por un importe inferior a 1000 euros anuales, no está obligado a presentar declaración.</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 xml:space="preserve">Artículo 33 y 96.2 Ley 35 / </w:t>
      </w:r>
      <w:proofErr w:type="gramStart"/>
      <w:r w:rsidRPr="00DD56CB">
        <w:rPr>
          <w:rFonts w:ascii="Arial" w:hAnsi="Arial" w:cs="Arial"/>
          <w:color w:val="2F2F2F"/>
          <w:sz w:val="24"/>
          <w:szCs w:val="24"/>
        </w:rPr>
        <w:t>2006 ,</w:t>
      </w:r>
      <w:proofErr w:type="gramEnd"/>
      <w:r w:rsidRPr="00DD56CB">
        <w:rPr>
          <w:rFonts w:ascii="Arial" w:hAnsi="Arial" w:cs="Arial"/>
          <w:color w:val="2F2F2F"/>
          <w:sz w:val="24"/>
          <w:szCs w:val="24"/>
        </w:rPr>
        <w:t xml:space="preserve"> de 28 de noviembre de 2006 , del Impuesto sobre la Renta de las Personas Físicas; Artículo 6 Real Decreto 897 / 2017 , de 06 de 0octubre de 2017 regula consumidor vulnerable, el bono social y otras medidas.</w:t>
      </w:r>
    </w:p>
    <w:p w:rsidR="00375D40" w:rsidRDefault="00375D40" w:rsidP="00DD56CB">
      <w:pPr>
        <w:jc w:val="both"/>
        <w:rPr>
          <w:rFonts w:ascii="Arial" w:hAnsi="Arial" w:cs="Arial"/>
          <w:b/>
          <w:bCs/>
          <w:color w:val="0062E1"/>
          <w:sz w:val="24"/>
          <w:szCs w:val="24"/>
        </w:rPr>
      </w:pPr>
    </w:p>
    <w:p w:rsidR="00375D40" w:rsidRDefault="00375D40" w:rsidP="00DD56CB">
      <w:pPr>
        <w:jc w:val="both"/>
        <w:rPr>
          <w:rFonts w:ascii="Arial" w:hAnsi="Arial" w:cs="Arial"/>
          <w:b/>
          <w:bCs/>
          <w:color w:val="0062E1"/>
          <w:sz w:val="24"/>
          <w:szCs w:val="24"/>
        </w:rPr>
      </w:pPr>
    </w:p>
    <w:p w:rsidR="00375D40" w:rsidRDefault="00375D40" w:rsidP="00DD56CB">
      <w:pPr>
        <w:jc w:val="both"/>
        <w:rPr>
          <w:rFonts w:ascii="Arial" w:hAnsi="Arial" w:cs="Arial"/>
          <w:b/>
          <w:bCs/>
          <w:color w:val="0062E1"/>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lastRenderedPageBreak/>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62" w:tgtFrame="_blank" w:history="1">
        <w:r w:rsidR="00E77007" w:rsidRPr="00DD56CB">
          <w:rPr>
            <w:rStyle w:val="Hipervnculo"/>
            <w:rFonts w:ascii="Arial" w:hAnsi="Arial" w:cs="Arial"/>
            <w:sz w:val="24"/>
            <w:szCs w:val="24"/>
          </w:rPr>
          <w:t>135363</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AYUDAS Y SUBVENCIONES (agenciatributaria.gob.es)</w:t>
        </w:r>
      </w:hyperlink>
    </w:p>
    <w:p w:rsidR="00375D40" w:rsidRDefault="00B04568" w:rsidP="00DD56CB">
      <w:pPr>
        <w:jc w:val="both"/>
        <w:rPr>
          <w:rFonts w:ascii="Arial" w:hAnsi="Arial" w:cs="Arial"/>
          <w:color w:val="000000"/>
          <w:sz w:val="24"/>
          <w:szCs w:val="24"/>
        </w:rPr>
      </w:pPr>
      <w:hyperlink r:id="rId63" w:tgtFrame="_blank" w:history="1">
        <w:r w:rsidR="00E77007" w:rsidRPr="00DD56CB">
          <w:rPr>
            <w:rStyle w:val="Hipervnculo"/>
            <w:rFonts w:ascii="Arial" w:hAnsi="Arial" w:cs="Arial"/>
            <w:sz w:val="24"/>
            <w:szCs w:val="24"/>
          </w:rPr>
          <w:t>143586</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 xml:space="preserve">OB. DE DECLARAR. AYUDA AYUNTAMIENTO PARA EL PAGO </w:t>
        </w:r>
        <w:r w:rsidR="00375D40">
          <w:rPr>
            <w:rStyle w:val="Hipervnculo"/>
            <w:rFonts w:ascii="Arial" w:hAnsi="Arial" w:cs="Arial"/>
            <w:sz w:val="24"/>
            <w:szCs w:val="24"/>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DEL IBI (agenciatributaria.gob.es)</w:t>
        </w:r>
      </w:hyperlink>
    </w:p>
    <w:p w:rsidR="00E77007" w:rsidRPr="00DD56CB" w:rsidRDefault="00E77007" w:rsidP="00DD56CB">
      <w:pPr>
        <w:jc w:val="both"/>
        <w:rPr>
          <w:rFonts w:ascii="Arial" w:hAnsi="Arial" w:cs="Arial"/>
          <w:color w:val="000000"/>
          <w:sz w:val="24"/>
          <w:szCs w:val="24"/>
        </w:rPr>
      </w:pPr>
      <w:r w:rsidRPr="00DD56CB">
        <w:rPr>
          <w:rFonts w:ascii="Arial" w:hAnsi="Arial" w:cs="Arial"/>
          <w:color w:val="000000"/>
          <w:sz w:val="24"/>
          <w:szCs w:val="24"/>
        </w:rPr>
        <w:br/>
      </w:r>
    </w:p>
    <w:p w:rsidR="00E77007" w:rsidRPr="00944E0B" w:rsidRDefault="00B04568"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hyperlink r:id="rId64" w:tgtFrame="_blank" w:history="1">
        <w:r w:rsidR="00E77007" w:rsidRPr="00DD56CB">
          <w:rPr>
            <w:rStyle w:val="Hipervnculo"/>
            <w:rFonts w:ascii="Arial" w:hAnsi="Arial" w:cs="Arial"/>
            <w:b/>
            <w:bCs/>
            <w:color w:val="2181FF"/>
            <w:sz w:val="24"/>
            <w:szCs w:val="24"/>
          </w:rPr>
          <w:t>144210-INGRESO MÍNIMO VITAL. COMPLEMENTO DE AYUDA PARA LA INFANCIA</w:t>
        </w:r>
      </w:hyperlink>
      <w:r w:rsidR="00E77007" w:rsidRPr="00944E0B">
        <w:rPr>
          <w:rFonts w:ascii="Arial" w:hAnsi="Arial" w:cs="Arial"/>
          <w:i/>
          <w:color w:val="000000"/>
          <w:sz w:val="24"/>
          <w:szCs w:val="24"/>
        </w:rPr>
        <w:br/>
        <w:t>El complemento de ayuda para la infancia previsto en el artículo 11.6 de la Ley 19/2021, de 20 de diciembre, por la que se establece el ingreso mínimo vital, entró en vigor el 1 de enero de 2022.</w:t>
      </w:r>
      <w:r w:rsidR="00E77007" w:rsidRPr="00944E0B">
        <w:rPr>
          <w:rFonts w:ascii="Arial" w:hAnsi="Arial" w:cs="Arial"/>
          <w:b/>
          <w:bCs/>
          <w:i/>
          <w:color w:val="000000"/>
          <w:sz w:val="24"/>
          <w:szCs w:val="24"/>
        </w:rPr>
        <w:t> </w:t>
      </w:r>
      <w:r w:rsidR="00E77007" w:rsidRPr="00944E0B">
        <w:rPr>
          <w:rFonts w:ascii="Arial" w:hAnsi="Arial" w:cs="Arial"/>
          <w:i/>
          <w:color w:val="000000"/>
          <w:sz w:val="24"/>
          <w:szCs w:val="24"/>
        </w:rPr>
        <w:t>Al percibirse a partir de 2022, </w:t>
      </w:r>
      <w:r w:rsidR="00E77007" w:rsidRPr="00944E0B">
        <w:rPr>
          <w:rFonts w:ascii="Arial" w:hAnsi="Arial" w:cs="Arial"/>
          <w:b/>
          <w:bCs/>
          <w:i/>
          <w:color w:val="000000"/>
          <w:sz w:val="24"/>
          <w:szCs w:val="24"/>
        </w:rPr>
        <w:t> no corresponde incluirlo en la declaración de la renta de 2021</w:t>
      </w:r>
      <w:r w:rsidR="00E77007" w:rsidRPr="00944E0B">
        <w:rPr>
          <w:rFonts w:ascii="Arial" w:hAnsi="Arial" w:cs="Arial"/>
          <w:i/>
          <w:color w:val="000000"/>
          <w:sz w:val="24"/>
          <w:szCs w:val="24"/>
        </w:rPr>
        <w:t>,  sin perjuicio de que pudiese corresponder su inclusión a partir de 2022.</w:t>
      </w:r>
    </w:p>
    <w:p w:rsidR="00375D40" w:rsidRDefault="00B04568" w:rsidP="00DD56CB">
      <w:pPr>
        <w:jc w:val="both"/>
        <w:rPr>
          <w:rFonts w:ascii="Arial" w:hAnsi="Arial" w:cs="Arial"/>
          <w:b/>
          <w:bCs/>
          <w:color w:val="0062E1"/>
          <w:sz w:val="24"/>
          <w:szCs w:val="24"/>
        </w:rPr>
      </w:pPr>
      <w:hyperlink r:id="rId65" w:tgtFrame="_blank" w:history="1">
        <w:r w:rsidR="00375D40" w:rsidRPr="00DD56CB">
          <w:rPr>
            <w:rStyle w:val="Hipervnculo"/>
            <w:rFonts w:ascii="Arial" w:hAnsi="Arial" w:cs="Arial"/>
            <w:b/>
            <w:bCs/>
            <w:color w:val="2181FF"/>
            <w:sz w:val="24"/>
            <w:szCs w:val="24"/>
          </w:rPr>
          <w:t>144210-INGRESO MÍNIMO VITAL. COMPLEMENTO DE AYUDA PARA LA INFANCIA</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¿El complemento de ayuda para la infancia contemplado en el ingreso mínimo vital debe incluirse en la dec</w:t>
      </w:r>
      <w:r w:rsidR="00375D40">
        <w:rPr>
          <w:rFonts w:ascii="Arial" w:hAnsi="Arial" w:cs="Arial"/>
          <w:b/>
          <w:bCs/>
          <w:color w:val="2F2F2F"/>
          <w:sz w:val="24"/>
          <w:szCs w:val="24"/>
        </w:rPr>
        <w:t>laración de la renta de 2021? ¿H</w:t>
      </w:r>
      <w:r w:rsidRPr="00DD56CB">
        <w:rPr>
          <w:rFonts w:ascii="Arial" w:hAnsi="Arial" w:cs="Arial"/>
          <w:b/>
          <w:bCs/>
          <w:color w:val="2F2F2F"/>
          <w:sz w:val="24"/>
          <w:szCs w:val="24"/>
        </w:rPr>
        <w:t>asta qué importe está exento de tributación su cobro?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El complemento de ayuda para la infancia previsto en el artículo 11.6 de la Ley 19/2021, de 20 de diciembre, por la que se establece el ingreso mínimo vital, entró en vigor el 1 de enero de 2022.</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Al percibirse a partir de 2022, no corresponde incluirlo en la declaración de la renta de 2021, sin perjuicio de que pudiese corresponder su inclusión a partir de 2022.</w:t>
      </w:r>
      <w:r w:rsidRPr="00DD56CB">
        <w:rPr>
          <w:rFonts w:ascii="Arial" w:hAnsi="Arial" w:cs="Arial"/>
          <w:color w:val="000000"/>
          <w:sz w:val="24"/>
          <w:szCs w:val="24"/>
        </w:rPr>
        <w:br/>
      </w:r>
      <w:r w:rsidRPr="00DD56CB">
        <w:rPr>
          <w:rFonts w:ascii="Arial" w:hAnsi="Arial" w:cs="Arial"/>
          <w:color w:val="2F2F2F"/>
          <w:sz w:val="24"/>
          <w:szCs w:val="24"/>
        </w:rPr>
        <w:t>Por tanto, solo se ha de tener en consideración en la declaración de la renta 2021 la cantidad percibida por el ingreso mínimo vital. Se incluirán como rendimientos del trabajo las cuantías que superen los 11.862,90 euros (1,5 veces el Indicador Público de Renta de Efectos Múltiples -IPREM - que asciende a 7.908,60 euros para 2021) en el caso de que, junto al ingreso mínimo vital se perciban otras ayudas a colectivos con riesgo de exclusión social como la renta mínima de inserción, rentas garantizadas y ayudas similares de comunidades autónomas y ayuntamientos. Solo se debe declarar, y tributar, por ese exceso.</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Todo ello sin perjuicio de la necesidad por parte de los beneficiarios del ingreso mínimo vital de presentar la declaración de la renta al objeto de obtener su percepción.</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lastRenderedPageBreak/>
        <w:t>Normativa/Doctrina: </w:t>
      </w:r>
      <w:r w:rsidRPr="00DD56CB">
        <w:rPr>
          <w:rFonts w:ascii="Arial" w:hAnsi="Arial" w:cs="Arial"/>
          <w:color w:val="2F2F2F"/>
          <w:sz w:val="24"/>
          <w:szCs w:val="24"/>
        </w:rPr>
        <w:t>Artículo 33 Real Decreto 20 / 2020 , de 29 de mayo de 2020, que establece el Ingreso Mínimo Vital (derogado 1.1.2022); Artículo 11 y 36 Ley 19 / 2021 , de 20 de diciembre de 2021 , que establece el Ingreso Mínimo Vital (en vigor 1.1.2022) .</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xml:space="preserve">       </w:t>
      </w:r>
      <w:r w:rsidR="00375D40">
        <w:rPr>
          <w:rFonts w:ascii="Arial" w:hAnsi="Arial" w:cs="Arial"/>
          <w:color w:val="2F2F2F"/>
          <w:sz w:val="24"/>
          <w:szCs w:val="24"/>
        </w:rPr>
        <w:tab/>
      </w:r>
      <w:r w:rsidR="00375D40">
        <w:rPr>
          <w:rFonts w:ascii="Arial" w:hAnsi="Arial" w:cs="Arial"/>
          <w:color w:val="2F2F2F"/>
          <w:sz w:val="24"/>
          <w:szCs w:val="24"/>
        </w:rPr>
        <w:tab/>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66" w:tgtFrame="_blank" w:history="1">
        <w:r w:rsidR="00E77007" w:rsidRPr="00DD56CB">
          <w:rPr>
            <w:rStyle w:val="Hipervnculo"/>
            <w:rFonts w:ascii="Arial" w:hAnsi="Arial" w:cs="Arial"/>
            <w:sz w:val="24"/>
            <w:szCs w:val="24"/>
          </w:rPr>
          <w:t>142969</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 xml:space="preserve">PRESTACIONES DE LA SEGURIDAD SOCIAL DEL INGRESO </w:t>
        </w:r>
        <w:r w:rsidR="00375D40">
          <w:rPr>
            <w:rStyle w:val="Hipervnculo"/>
            <w:rFonts w:ascii="Arial" w:hAnsi="Arial" w:cs="Arial"/>
            <w:sz w:val="24"/>
            <w:szCs w:val="24"/>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MÍNIMO VITAL (agenciatributaria.gob.es)</w:t>
        </w:r>
      </w:hyperlink>
    </w:p>
    <w:p w:rsidR="00E77007" w:rsidRPr="00DD56CB" w:rsidRDefault="00B04568" w:rsidP="00DD56CB">
      <w:pPr>
        <w:jc w:val="both"/>
        <w:rPr>
          <w:rFonts w:ascii="Arial" w:hAnsi="Arial" w:cs="Arial"/>
          <w:color w:val="000000"/>
          <w:sz w:val="24"/>
          <w:szCs w:val="24"/>
        </w:rPr>
      </w:pPr>
      <w:hyperlink r:id="rId67" w:tgtFrame="_blank" w:history="1">
        <w:r w:rsidR="00E77007" w:rsidRPr="00DD56CB">
          <w:rPr>
            <w:rStyle w:val="Hipervnculo"/>
            <w:rFonts w:ascii="Arial" w:hAnsi="Arial" w:cs="Arial"/>
            <w:sz w:val="24"/>
            <w:szCs w:val="24"/>
          </w:rPr>
          <w:t>142979</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OBLIGACIÓN DE DECLARAR. INGRESO MÍNIMO VITAL.</w:t>
        </w:r>
        <w:r w:rsidR="00E77007" w:rsidRPr="00375D40">
          <w:rPr>
            <w:rStyle w:val="Hipervnculo"/>
            <w:rFonts w:ascii="Arial" w:hAnsi="Arial" w:cs="Arial"/>
            <w:sz w:val="24"/>
            <w:szCs w:val="24"/>
            <w:u w:val="none"/>
          </w:rPr>
          <w:t xml:space="preserve"> </w:t>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(agenciatributaria.gob.es)</w:t>
        </w:r>
      </w:hyperlink>
      <w:r w:rsidR="00E77007" w:rsidRPr="00DD56CB">
        <w:rPr>
          <w:rFonts w:ascii="Arial" w:hAnsi="Arial" w:cs="Arial"/>
          <w:color w:val="000000"/>
          <w:sz w:val="24"/>
          <w:szCs w:val="24"/>
        </w:rPr>
        <w:br/>
      </w:r>
      <w:r w:rsidR="00E77007" w:rsidRPr="00DD56CB">
        <w:rPr>
          <w:rFonts w:ascii="Arial" w:hAnsi="Arial" w:cs="Arial"/>
          <w:color w:val="000000"/>
          <w:sz w:val="24"/>
          <w:szCs w:val="24"/>
        </w:rPr>
        <w:br/>
      </w:r>
      <w:hyperlink r:id="rId68" w:tgtFrame="_blank" w:history="1">
        <w:r w:rsidR="00E77007" w:rsidRPr="00DD56CB">
          <w:rPr>
            <w:rStyle w:val="Hipervnculo"/>
            <w:rFonts w:ascii="Arial" w:hAnsi="Arial" w:cs="Arial"/>
            <w:sz w:val="24"/>
            <w:szCs w:val="24"/>
          </w:rPr>
          <w:t>142980</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PRESTACIONES POR INGRESO MÍNIMO VITAL</w:t>
        </w:r>
        <w:r w:rsidR="00E77007" w:rsidRPr="00375D40">
          <w:rPr>
            <w:rStyle w:val="Hipervnculo"/>
            <w:rFonts w:ascii="Arial" w:hAnsi="Arial" w:cs="Arial"/>
            <w:sz w:val="24"/>
            <w:szCs w:val="24"/>
            <w:u w:val="none"/>
          </w:rPr>
          <w:t xml:space="preserve"> </w:t>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(agenciatributaria.gob.es)</w:t>
        </w:r>
      </w:hyperlink>
    </w:p>
    <w:p w:rsidR="00E77007" w:rsidRPr="00DD56CB" w:rsidRDefault="00E77007" w:rsidP="00DD56CB">
      <w:pPr>
        <w:jc w:val="both"/>
        <w:rPr>
          <w:rFonts w:ascii="Arial" w:hAnsi="Arial" w:cs="Arial"/>
          <w:color w:val="000000"/>
          <w:sz w:val="24"/>
          <w:szCs w:val="24"/>
        </w:rPr>
      </w:pPr>
    </w:p>
    <w:p w:rsidR="00375D40" w:rsidRPr="00DD56CB" w:rsidRDefault="00375D40" w:rsidP="00DD56CB">
      <w:pPr>
        <w:jc w:val="both"/>
        <w:rPr>
          <w:rFonts w:ascii="Arial" w:hAnsi="Arial" w:cs="Arial"/>
          <w:color w:val="000000"/>
          <w:sz w:val="24"/>
          <w:szCs w:val="24"/>
        </w:rPr>
      </w:pPr>
    </w:p>
    <w:p w:rsidR="00375D40" w:rsidRDefault="00B04568"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sz w:val="24"/>
          <w:szCs w:val="24"/>
        </w:rPr>
      </w:pPr>
      <w:hyperlink r:id="rId69" w:tgtFrame="_blank" w:history="1">
        <w:r w:rsidR="00E77007" w:rsidRPr="00DD56CB">
          <w:rPr>
            <w:rStyle w:val="Hipervnculo"/>
            <w:rFonts w:ascii="Arial" w:hAnsi="Arial" w:cs="Arial"/>
            <w:b/>
            <w:bCs/>
            <w:color w:val="2181FF"/>
            <w:sz w:val="24"/>
            <w:szCs w:val="24"/>
          </w:rPr>
          <w:t>144211-GASTO DEDUCIBLE</w:t>
        </w:r>
        <w:proofErr w:type="gramStart"/>
        <w:r w:rsidR="00E77007" w:rsidRPr="00DD56CB">
          <w:rPr>
            <w:rStyle w:val="Hipervnculo"/>
            <w:rFonts w:ascii="Arial" w:hAnsi="Arial" w:cs="Arial"/>
            <w:b/>
            <w:bCs/>
            <w:color w:val="2181FF"/>
            <w:sz w:val="24"/>
            <w:szCs w:val="24"/>
          </w:rPr>
          <w:t>:INSOLVENCIAS</w:t>
        </w:r>
        <w:proofErr w:type="gramEnd"/>
        <w:r w:rsidR="00E77007" w:rsidRPr="00DD56CB">
          <w:rPr>
            <w:rStyle w:val="Hipervnculo"/>
            <w:rFonts w:ascii="Arial" w:hAnsi="Arial" w:cs="Arial"/>
            <w:b/>
            <w:bCs/>
            <w:color w:val="2181FF"/>
            <w:sz w:val="24"/>
            <w:szCs w:val="24"/>
          </w:rPr>
          <w:t xml:space="preserve"> DE LOS DEUDORES</w:t>
        </w:r>
      </w:hyperlink>
    </w:p>
    <w:p w:rsidR="00E77007" w:rsidRPr="00944E0B" w:rsidRDefault="00E77007"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Serán deducibles los gastos por las insolvencias de los deudores, entre otras circunstancias, cuando en el momento del devengo del IRPF haya transcurrido el </w:t>
      </w:r>
      <w:r w:rsidRPr="00944E0B">
        <w:rPr>
          <w:rFonts w:ascii="Arial" w:hAnsi="Arial" w:cs="Arial"/>
          <w:b/>
          <w:bCs/>
          <w:i/>
          <w:color w:val="000000"/>
          <w:sz w:val="24"/>
          <w:szCs w:val="24"/>
        </w:rPr>
        <w:t>plazo</w:t>
      </w:r>
      <w:r w:rsidRPr="00944E0B">
        <w:rPr>
          <w:rFonts w:ascii="Arial" w:hAnsi="Arial" w:cs="Arial"/>
          <w:i/>
          <w:color w:val="000000"/>
          <w:sz w:val="24"/>
          <w:szCs w:val="24"/>
        </w:rPr>
        <w:t> de seis meses desde el vencimiento de la obligación. Se reduce a</w:t>
      </w:r>
      <w:r w:rsidRPr="00944E0B">
        <w:rPr>
          <w:rFonts w:ascii="Arial" w:hAnsi="Arial" w:cs="Arial"/>
          <w:b/>
          <w:bCs/>
          <w:i/>
          <w:color w:val="000000"/>
          <w:sz w:val="24"/>
          <w:szCs w:val="24"/>
        </w:rPr>
        <w:t> 3 meses en 2020 y 2021, para las empresas de reducida dimensión.</w:t>
      </w:r>
    </w:p>
    <w:p w:rsidR="00375D40" w:rsidRDefault="00375D40" w:rsidP="00DD56CB">
      <w:pPr>
        <w:jc w:val="both"/>
        <w:rPr>
          <w:rFonts w:ascii="Arial" w:hAnsi="Arial" w:cs="Arial"/>
          <w:sz w:val="24"/>
          <w:szCs w:val="24"/>
        </w:rPr>
      </w:pPr>
    </w:p>
    <w:p w:rsidR="00375D40" w:rsidRDefault="00B04568" w:rsidP="00DD56CB">
      <w:pPr>
        <w:jc w:val="both"/>
        <w:rPr>
          <w:rFonts w:ascii="Arial" w:hAnsi="Arial" w:cs="Arial"/>
          <w:b/>
          <w:bCs/>
          <w:color w:val="0062E1"/>
          <w:sz w:val="24"/>
          <w:szCs w:val="24"/>
        </w:rPr>
      </w:pPr>
      <w:hyperlink r:id="rId70" w:tgtFrame="_blank" w:history="1">
        <w:r w:rsidR="00375D40" w:rsidRPr="00DD56CB">
          <w:rPr>
            <w:rStyle w:val="Hipervnculo"/>
            <w:rFonts w:ascii="Arial" w:hAnsi="Arial" w:cs="Arial"/>
            <w:b/>
            <w:bCs/>
            <w:color w:val="2181FF"/>
            <w:sz w:val="24"/>
            <w:szCs w:val="24"/>
          </w:rPr>
          <w:t>144211-GASTO DEDUCIBLE</w:t>
        </w:r>
        <w:proofErr w:type="gramStart"/>
        <w:r w:rsidR="00375D40" w:rsidRPr="00DD56CB">
          <w:rPr>
            <w:rStyle w:val="Hipervnculo"/>
            <w:rFonts w:ascii="Arial" w:hAnsi="Arial" w:cs="Arial"/>
            <w:b/>
            <w:bCs/>
            <w:color w:val="2181FF"/>
            <w:sz w:val="24"/>
            <w:szCs w:val="24"/>
          </w:rPr>
          <w:t>:INSOLVENCIAS</w:t>
        </w:r>
        <w:proofErr w:type="gramEnd"/>
        <w:r w:rsidR="00375D40" w:rsidRPr="00DD56CB">
          <w:rPr>
            <w:rStyle w:val="Hipervnculo"/>
            <w:rFonts w:ascii="Arial" w:hAnsi="Arial" w:cs="Arial"/>
            <w:b/>
            <w:bCs/>
            <w:color w:val="2181FF"/>
            <w:sz w:val="24"/>
            <w:szCs w:val="24"/>
          </w:rPr>
          <w:t xml:space="preserve"> DE LOS DEUDORES</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¿Cuándo son deducibles de los rendimientos de actividades económicas las insolvencias de los deudores?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Serán deducibles las pérdidas por el deterioro de los créditos derivado de las posibles insolvencias de los deudores, cuando en el momento del devengo del IRPF concurra alguna de las siguientes circunstancias:</w:t>
      </w:r>
    </w:p>
    <w:p w:rsidR="00E77007" w:rsidRPr="00375D40" w:rsidRDefault="00E77007" w:rsidP="008F32CA">
      <w:pPr>
        <w:pStyle w:val="Prrafodelista"/>
        <w:numPr>
          <w:ilvl w:val="0"/>
          <w:numId w:val="5"/>
        </w:numPr>
        <w:jc w:val="both"/>
        <w:rPr>
          <w:rFonts w:ascii="Arial" w:hAnsi="Arial" w:cs="Arial"/>
          <w:color w:val="000000"/>
          <w:sz w:val="24"/>
          <w:szCs w:val="24"/>
        </w:rPr>
      </w:pPr>
      <w:r w:rsidRPr="00375D40">
        <w:rPr>
          <w:rFonts w:ascii="Arial" w:hAnsi="Arial" w:cs="Arial"/>
          <w:color w:val="2F2F2F"/>
          <w:sz w:val="24"/>
          <w:szCs w:val="24"/>
        </w:rPr>
        <w:t>Que haya transcurrido el plazo de seis meses desde el vencimiento de la obligación. Se reduce a 3 meses en 2020 y 2021, para las empresas de reducida dimensión.</w:t>
      </w:r>
    </w:p>
    <w:p w:rsidR="00E77007" w:rsidRPr="00375D40" w:rsidRDefault="00375D40" w:rsidP="008F32CA">
      <w:pPr>
        <w:pStyle w:val="Prrafodelista"/>
        <w:numPr>
          <w:ilvl w:val="0"/>
          <w:numId w:val="5"/>
        </w:numPr>
        <w:jc w:val="both"/>
        <w:rPr>
          <w:rFonts w:ascii="Arial" w:hAnsi="Arial" w:cs="Arial"/>
          <w:color w:val="000000"/>
          <w:sz w:val="24"/>
          <w:szCs w:val="24"/>
        </w:rPr>
      </w:pPr>
      <w:r>
        <w:rPr>
          <w:rFonts w:ascii="Arial" w:hAnsi="Arial" w:cs="Arial"/>
          <w:color w:val="2F2F2F"/>
          <w:sz w:val="24"/>
          <w:szCs w:val="24"/>
        </w:rPr>
        <w:t>Q</w:t>
      </w:r>
      <w:r w:rsidR="00E77007" w:rsidRPr="00375D40">
        <w:rPr>
          <w:rFonts w:ascii="Arial" w:hAnsi="Arial" w:cs="Arial"/>
          <w:color w:val="2F2F2F"/>
          <w:sz w:val="24"/>
          <w:szCs w:val="24"/>
        </w:rPr>
        <w:t>ue el deudor esté declarado en situación de concurso.</w:t>
      </w:r>
    </w:p>
    <w:p w:rsidR="00E77007" w:rsidRPr="00375D40" w:rsidRDefault="00E77007" w:rsidP="008F32CA">
      <w:pPr>
        <w:pStyle w:val="Prrafodelista"/>
        <w:numPr>
          <w:ilvl w:val="0"/>
          <w:numId w:val="5"/>
        </w:numPr>
        <w:jc w:val="both"/>
        <w:rPr>
          <w:rFonts w:ascii="Arial" w:hAnsi="Arial" w:cs="Arial"/>
          <w:color w:val="000000"/>
          <w:sz w:val="24"/>
          <w:szCs w:val="24"/>
        </w:rPr>
      </w:pPr>
      <w:r w:rsidRPr="00375D40">
        <w:rPr>
          <w:rFonts w:ascii="Arial" w:hAnsi="Arial" w:cs="Arial"/>
          <w:color w:val="2F2F2F"/>
          <w:sz w:val="24"/>
          <w:szCs w:val="24"/>
        </w:rPr>
        <w:t>Que el deudor esté procesado por el delito de alzamiento de bienes.</w:t>
      </w:r>
    </w:p>
    <w:p w:rsidR="00E77007" w:rsidRPr="00375D40" w:rsidRDefault="00E77007" w:rsidP="008F32CA">
      <w:pPr>
        <w:pStyle w:val="Prrafodelista"/>
        <w:numPr>
          <w:ilvl w:val="0"/>
          <w:numId w:val="5"/>
        </w:numPr>
        <w:jc w:val="both"/>
        <w:rPr>
          <w:rFonts w:ascii="Arial" w:hAnsi="Arial" w:cs="Arial"/>
          <w:color w:val="000000"/>
          <w:sz w:val="24"/>
          <w:szCs w:val="24"/>
        </w:rPr>
      </w:pPr>
      <w:r w:rsidRPr="00375D40">
        <w:rPr>
          <w:rFonts w:ascii="Arial" w:hAnsi="Arial" w:cs="Arial"/>
          <w:color w:val="2F2F2F"/>
          <w:sz w:val="24"/>
          <w:szCs w:val="24"/>
        </w:rPr>
        <w:t>Que las obligaciones hayan sido reclamadas judicialmente o sean objeto de un litigio judicial o procedimiento arbitral de cuya solución dependa su cobro.</w:t>
      </w:r>
    </w:p>
    <w:p w:rsidR="00CB3955" w:rsidRDefault="00CB3955" w:rsidP="00DD56CB">
      <w:pPr>
        <w:jc w:val="both"/>
        <w:rPr>
          <w:rFonts w:ascii="Arial" w:hAnsi="Arial" w:cs="Arial"/>
          <w:color w:val="2F2F2F"/>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Todo gasto contable será gasto fiscalmente deducible, a efectos del Impuesto sobre Sociedades, a cuya normativa remite la Ley del IRPF, siempre que cumpla las condiciones legalmente establecidas, en términos de inscripción contable, imputación con arreglo a devengo, correlación de ingresos y gastos y justificación documental.</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El Plan General de Contabilidad señala que las correcciones valorativas por deterioro, así como su reversión o recuperación de valor cuando el importe de dicha pérdida disminuyese por causas relacionadas con un evento posterior, se reconocerán como un gasto o un ingreso, respectivamente, en la cuenta de pérdidas y ganancias.</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Si se contabilizó una pérdida por insolvencia y se dedujo fiscalmente el gasto correspondiente para determinar el rendimiento neto, cuando posteriormente se produzca el cobro de los créditos dicha reversión determinará su integración en la base imponible.</w:t>
      </w:r>
    </w:p>
    <w:p w:rsidR="00375D40" w:rsidRDefault="00375D40" w:rsidP="00DD56CB">
      <w:pPr>
        <w:jc w:val="both"/>
        <w:rPr>
          <w:rFonts w:ascii="Arial" w:hAnsi="Arial" w:cs="Arial"/>
          <w:b/>
          <w:bCs/>
          <w:color w:val="0062E1"/>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71" w:tgtFrame="_blank" w:history="1">
        <w:r w:rsidR="00E77007" w:rsidRPr="00DD56CB">
          <w:rPr>
            <w:rStyle w:val="Hipervnculo"/>
            <w:rFonts w:ascii="Arial" w:hAnsi="Arial" w:cs="Arial"/>
            <w:sz w:val="24"/>
            <w:szCs w:val="24"/>
          </w:rPr>
          <w:t>135557-GASTO DEDUCIBLE: CORRELACIÓN, JUSTIFICACIÓN, CONTABILIZACIÓN (agenciatributaria.gob.es)</w:t>
        </w:r>
      </w:hyperlink>
    </w:p>
    <w:p w:rsidR="00E77007" w:rsidRPr="00DD56CB" w:rsidRDefault="00B04568" w:rsidP="00DD56CB">
      <w:pPr>
        <w:jc w:val="both"/>
        <w:rPr>
          <w:rFonts w:ascii="Arial" w:hAnsi="Arial" w:cs="Arial"/>
          <w:color w:val="000000"/>
          <w:sz w:val="24"/>
          <w:szCs w:val="24"/>
        </w:rPr>
      </w:pPr>
      <w:hyperlink r:id="rId72" w:tgtFrame="_blank" w:history="1">
        <w:r w:rsidR="00E77007" w:rsidRPr="00DD56CB">
          <w:rPr>
            <w:rStyle w:val="Hipervnculo"/>
            <w:rFonts w:ascii="Arial" w:hAnsi="Arial" w:cs="Arial"/>
            <w:sz w:val="24"/>
            <w:szCs w:val="24"/>
          </w:rPr>
          <w:t>135573-RENDIMIENTO NETO NEGATIVO (agenciatributaria.gob.es)</w:t>
        </w:r>
      </w:hyperlink>
    </w:p>
    <w:p w:rsidR="00E77007" w:rsidRDefault="00E77007" w:rsidP="00DD56CB">
      <w:pPr>
        <w:jc w:val="both"/>
        <w:rPr>
          <w:rFonts w:ascii="Arial" w:hAnsi="Arial" w:cs="Arial"/>
          <w:sz w:val="24"/>
          <w:szCs w:val="24"/>
        </w:rPr>
      </w:pPr>
    </w:p>
    <w:p w:rsidR="008F4699" w:rsidRPr="00DD56CB" w:rsidRDefault="008F4699" w:rsidP="00DD56CB">
      <w:pPr>
        <w:jc w:val="both"/>
        <w:rPr>
          <w:rFonts w:ascii="Arial" w:hAnsi="Arial" w:cs="Arial"/>
          <w:sz w:val="24"/>
          <w:szCs w:val="24"/>
        </w:rPr>
      </w:pPr>
    </w:p>
    <w:p w:rsidR="00E77007" w:rsidRPr="00944E0B" w:rsidRDefault="00B04568" w:rsidP="00375D40">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hyperlink r:id="rId73" w:tgtFrame="_blank" w:history="1">
        <w:r w:rsidR="00E77007" w:rsidRPr="00DD56CB">
          <w:rPr>
            <w:rStyle w:val="Hipervnculo"/>
            <w:rFonts w:ascii="Arial" w:hAnsi="Arial" w:cs="Arial"/>
            <w:b/>
            <w:bCs/>
            <w:color w:val="2181FF"/>
            <w:sz w:val="24"/>
            <w:szCs w:val="24"/>
          </w:rPr>
          <w:t>144212-DEDUCCIÓN DONACIONES A PARTIDOS POLÍTICOS</w:t>
        </w:r>
      </w:hyperlink>
      <w:r w:rsidR="00375D40">
        <w:rPr>
          <w:rFonts w:ascii="Arial" w:hAnsi="Arial" w:cs="Arial"/>
          <w:color w:val="000000"/>
          <w:sz w:val="24"/>
          <w:szCs w:val="24"/>
        </w:rPr>
        <w:br/>
      </w:r>
      <w:r w:rsidR="00E77007" w:rsidRPr="00944E0B">
        <w:rPr>
          <w:rFonts w:ascii="Arial" w:hAnsi="Arial" w:cs="Arial"/>
          <w:i/>
          <w:color w:val="000000"/>
          <w:sz w:val="24"/>
          <w:szCs w:val="24"/>
        </w:rPr>
        <w:t>A las donaciones efectuadas a los partidos políticos por personas físicas les serán de aplicación las </w:t>
      </w:r>
      <w:r w:rsidR="00E77007" w:rsidRPr="00944E0B">
        <w:rPr>
          <w:rFonts w:ascii="Arial" w:hAnsi="Arial" w:cs="Arial"/>
          <w:b/>
          <w:bCs/>
          <w:i/>
          <w:color w:val="000000"/>
          <w:sz w:val="24"/>
          <w:szCs w:val="24"/>
        </w:rPr>
        <w:t>deducciones previstas en la Ley 49/2002</w:t>
      </w:r>
      <w:r w:rsidR="00E77007" w:rsidRPr="00944E0B">
        <w:rPr>
          <w:rFonts w:ascii="Arial" w:hAnsi="Arial" w:cs="Arial"/>
          <w:i/>
          <w:color w:val="000000"/>
          <w:sz w:val="24"/>
          <w:szCs w:val="24"/>
        </w:rPr>
        <w:t> (porcentajes del 80 y 35 por ciento -40 con reiteración-), sin que resulta aplicable la deducción de cuotas o aportaciones para afiliados (porcentaje del 20 por ciento).</w:t>
      </w:r>
    </w:p>
    <w:p w:rsidR="00375D40" w:rsidRDefault="00B04568" w:rsidP="00DD56CB">
      <w:pPr>
        <w:jc w:val="both"/>
        <w:rPr>
          <w:rFonts w:ascii="Arial" w:hAnsi="Arial" w:cs="Arial"/>
          <w:b/>
          <w:bCs/>
          <w:color w:val="0062E1"/>
          <w:sz w:val="24"/>
          <w:szCs w:val="24"/>
        </w:rPr>
      </w:pPr>
      <w:hyperlink r:id="rId74" w:tgtFrame="_blank" w:history="1">
        <w:r w:rsidR="00375D40" w:rsidRPr="00DD56CB">
          <w:rPr>
            <w:rStyle w:val="Hipervnculo"/>
            <w:rFonts w:ascii="Arial" w:hAnsi="Arial" w:cs="Arial"/>
            <w:b/>
            <w:bCs/>
            <w:color w:val="2181FF"/>
            <w:sz w:val="24"/>
            <w:szCs w:val="24"/>
          </w:rPr>
          <w:t>144212-DEDUCCIÓN DONACIONES A PARTIDOS POLÍTICOS</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Un contribuyente realiza un donativo de 200 euros a un partido político.</w:t>
      </w:r>
      <w:r w:rsidR="00375D40">
        <w:rPr>
          <w:rFonts w:ascii="Arial" w:hAnsi="Arial" w:cs="Arial"/>
          <w:b/>
          <w:bCs/>
          <w:color w:val="2F2F2F"/>
          <w:sz w:val="24"/>
          <w:szCs w:val="24"/>
        </w:rPr>
        <w:t xml:space="preserve"> </w:t>
      </w:r>
      <w:r w:rsidRPr="00DD56CB">
        <w:rPr>
          <w:rFonts w:ascii="Arial" w:hAnsi="Arial" w:cs="Arial"/>
          <w:b/>
          <w:bCs/>
          <w:color w:val="2F2F2F"/>
          <w:sz w:val="24"/>
          <w:szCs w:val="24"/>
        </w:rPr>
        <w:t>¿Qué deducción puede aplicar sobre la cantidad donada?</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 xml:space="preserve">A las donaciones efectuadas a los partidos políticos por personas físicas les serán de aplicación las deducciones previstas en la Ley 49/2002 (porcentajes del 80 y 35 por ciento -40 con reiteración-), sin que resulta </w:t>
      </w:r>
      <w:r w:rsidRPr="00DD56CB">
        <w:rPr>
          <w:rFonts w:ascii="Arial" w:hAnsi="Arial" w:cs="Arial"/>
          <w:color w:val="2F2F2F"/>
          <w:sz w:val="24"/>
          <w:szCs w:val="24"/>
        </w:rPr>
        <w:lastRenderedPageBreak/>
        <w:t>aplicable la deducción prevista para las cuotas de afiliación y aportaciones a Partidos Políticos, Federaciones, Coaliciones o Agrupaciones de Electores (porcentaje del 20 por ciento).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Artículo 68 .3 Ley 35/</w:t>
      </w:r>
      <w:proofErr w:type="gramStart"/>
      <w:r w:rsidRPr="00DD56CB">
        <w:rPr>
          <w:rFonts w:ascii="Arial" w:hAnsi="Arial" w:cs="Arial"/>
          <w:color w:val="2F2F2F"/>
          <w:sz w:val="24"/>
          <w:szCs w:val="24"/>
        </w:rPr>
        <w:t>20</w:t>
      </w:r>
      <w:r w:rsidR="00375D40">
        <w:rPr>
          <w:rFonts w:ascii="Arial" w:hAnsi="Arial" w:cs="Arial"/>
          <w:color w:val="2F2F2F"/>
          <w:sz w:val="24"/>
          <w:szCs w:val="24"/>
        </w:rPr>
        <w:t>06 ,</w:t>
      </w:r>
      <w:proofErr w:type="gramEnd"/>
      <w:r w:rsidR="00375D40">
        <w:rPr>
          <w:rFonts w:ascii="Arial" w:hAnsi="Arial" w:cs="Arial"/>
          <w:color w:val="2F2F2F"/>
          <w:sz w:val="24"/>
          <w:szCs w:val="24"/>
        </w:rPr>
        <w:t xml:space="preserve"> de 28 de noviembre de 2006</w:t>
      </w:r>
      <w:r w:rsidRPr="00DD56CB">
        <w:rPr>
          <w:rFonts w:ascii="Arial" w:hAnsi="Arial" w:cs="Arial"/>
          <w:color w:val="2F2F2F"/>
          <w:sz w:val="24"/>
          <w:szCs w:val="24"/>
        </w:rPr>
        <w:t xml:space="preserve">, del Impuesto sobre la Renta de las Personas Físicas; Artículo 19 y 22 Ley 49 / 2002 , de 23 de diciembre de 2002 de </w:t>
      </w:r>
      <w:proofErr w:type="spellStart"/>
      <w:r w:rsidRPr="00DD56CB">
        <w:rPr>
          <w:rFonts w:ascii="Arial" w:hAnsi="Arial" w:cs="Arial"/>
          <w:color w:val="2F2F2F"/>
          <w:sz w:val="24"/>
          <w:szCs w:val="24"/>
        </w:rPr>
        <w:t>rég</w:t>
      </w:r>
      <w:proofErr w:type="spellEnd"/>
      <w:r w:rsidRPr="00DD56CB">
        <w:rPr>
          <w:rFonts w:ascii="Arial" w:hAnsi="Arial" w:cs="Arial"/>
          <w:color w:val="2F2F2F"/>
          <w:sz w:val="24"/>
          <w:szCs w:val="24"/>
        </w:rPr>
        <w:t xml:space="preserve">. f. entidades sin fines l. y de i. fis. </w:t>
      </w:r>
      <w:proofErr w:type="gramStart"/>
      <w:r w:rsidRPr="00DD56CB">
        <w:rPr>
          <w:rFonts w:ascii="Arial" w:hAnsi="Arial" w:cs="Arial"/>
          <w:color w:val="2F2F2F"/>
          <w:sz w:val="24"/>
          <w:szCs w:val="24"/>
        </w:rPr>
        <w:t>al</w:t>
      </w:r>
      <w:proofErr w:type="gramEnd"/>
      <w:r w:rsidRPr="00DD56CB">
        <w:rPr>
          <w:rFonts w:ascii="Arial" w:hAnsi="Arial" w:cs="Arial"/>
          <w:color w:val="2F2F2F"/>
          <w:sz w:val="24"/>
          <w:szCs w:val="24"/>
        </w:rPr>
        <w:t xml:space="preserve"> mecenazgo; Artículo 12 Ley Orgánica 8/2007 , de 04 de julio de 2007 , sobre financiación de los partidos políticos.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xml:space="preserve">       </w:t>
      </w:r>
      <w:r w:rsidR="00375D40">
        <w:rPr>
          <w:rFonts w:ascii="Arial" w:hAnsi="Arial" w:cs="Arial"/>
          <w:color w:val="2F2F2F"/>
          <w:sz w:val="24"/>
          <w:szCs w:val="24"/>
        </w:rPr>
        <w:tab/>
      </w:r>
      <w:r w:rsidR="00375D40">
        <w:rPr>
          <w:rFonts w:ascii="Arial" w:hAnsi="Arial" w:cs="Arial"/>
          <w:color w:val="2F2F2F"/>
          <w:sz w:val="24"/>
          <w:szCs w:val="24"/>
        </w:rPr>
        <w:tab/>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75" w:tgtFrame="_blank" w:history="1">
        <w:r w:rsidR="00E77007" w:rsidRPr="00DD56CB">
          <w:rPr>
            <w:rStyle w:val="Hipervnculo"/>
            <w:rFonts w:ascii="Arial" w:hAnsi="Arial" w:cs="Arial"/>
            <w:sz w:val="24"/>
            <w:szCs w:val="24"/>
          </w:rPr>
          <w:t>137031</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DEDUCCIÓN APORTACIONES PARTIDOS POLÍTICOS</w:t>
        </w:r>
        <w:r w:rsidR="00E77007" w:rsidRPr="00375D40">
          <w:rPr>
            <w:rStyle w:val="Hipervnculo"/>
            <w:rFonts w:ascii="Arial" w:hAnsi="Arial" w:cs="Arial"/>
            <w:sz w:val="24"/>
            <w:szCs w:val="24"/>
            <w:u w:val="none"/>
          </w:rPr>
          <w:t xml:space="preserve"> </w:t>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(agenciatributaria.gob.es)</w:t>
        </w:r>
      </w:hyperlink>
    </w:p>
    <w:p w:rsidR="00E77007" w:rsidRPr="00375D40" w:rsidRDefault="00B04568" w:rsidP="00DD56CB">
      <w:pPr>
        <w:jc w:val="both"/>
        <w:rPr>
          <w:rFonts w:ascii="Arial" w:hAnsi="Arial" w:cs="Arial"/>
          <w:color w:val="0000FF"/>
          <w:sz w:val="24"/>
          <w:szCs w:val="24"/>
          <w:u w:val="single"/>
        </w:rPr>
      </w:pPr>
      <w:hyperlink r:id="rId76" w:tgtFrame="_blank" w:history="1">
        <w:r w:rsidR="00E77007" w:rsidRPr="00DD56CB">
          <w:rPr>
            <w:rStyle w:val="Hipervnculo"/>
            <w:rFonts w:ascii="Arial" w:hAnsi="Arial" w:cs="Arial"/>
            <w:sz w:val="24"/>
            <w:szCs w:val="24"/>
          </w:rPr>
          <w:t>142432</w:t>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 xml:space="preserve">DEDUCCIÓN DONATIVOS A PARTIR DEL </w:t>
        </w:r>
        <w:r w:rsidR="00375D40">
          <w:rPr>
            <w:rStyle w:val="Hipervnculo"/>
            <w:rFonts w:ascii="Arial" w:hAnsi="Arial" w:cs="Arial"/>
            <w:sz w:val="24"/>
            <w:szCs w:val="24"/>
          </w:rPr>
          <w:t>01/01/2020</w:t>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375D40" w:rsidRPr="00375D40">
          <w:rPr>
            <w:rStyle w:val="Hipervnculo"/>
            <w:rFonts w:ascii="Arial" w:hAnsi="Arial" w:cs="Arial"/>
            <w:sz w:val="24"/>
            <w:szCs w:val="24"/>
            <w:u w:val="none"/>
          </w:rPr>
          <w:tab/>
        </w:r>
        <w:r w:rsidR="00E77007" w:rsidRPr="00DD56CB">
          <w:rPr>
            <w:rStyle w:val="Hipervnculo"/>
            <w:rFonts w:ascii="Arial" w:hAnsi="Arial" w:cs="Arial"/>
            <w:sz w:val="24"/>
            <w:szCs w:val="24"/>
          </w:rPr>
          <w:t>(agenciatributaria.gob.es)</w:t>
        </w:r>
      </w:hyperlink>
    </w:p>
    <w:p w:rsidR="00E77007" w:rsidRPr="00DD56CB" w:rsidRDefault="00E77007" w:rsidP="00DD56CB">
      <w:pPr>
        <w:jc w:val="both"/>
        <w:rPr>
          <w:rFonts w:ascii="Arial" w:hAnsi="Arial" w:cs="Arial"/>
          <w:color w:val="000000"/>
          <w:sz w:val="24"/>
          <w:szCs w:val="24"/>
        </w:rPr>
      </w:pPr>
    </w:p>
    <w:p w:rsidR="00A751E2" w:rsidRPr="00DD56CB" w:rsidRDefault="00A751E2" w:rsidP="00DD56CB">
      <w:pPr>
        <w:jc w:val="both"/>
        <w:rPr>
          <w:rFonts w:ascii="Arial" w:hAnsi="Arial" w:cs="Arial"/>
          <w:color w:val="000000"/>
          <w:sz w:val="24"/>
          <w:szCs w:val="24"/>
        </w:rPr>
      </w:pPr>
    </w:p>
    <w:p w:rsidR="00375D40" w:rsidRDefault="00B04568" w:rsidP="00A751E2">
      <w:pPr>
        <w:pBdr>
          <w:top w:val="single" w:sz="4" w:space="1" w:color="auto"/>
          <w:left w:val="single" w:sz="4" w:space="4" w:color="auto"/>
          <w:bottom w:val="single" w:sz="4" w:space="1" w:color="auto"/>
          <w:right w:val="single" w:sz="4" w:space="4" w:color="auto"/>
        </w:pBdr>
        <w:shd w:val="clear" w:color="auto" w:fill="DBE5F1" w:themeFill="accent1" w:themeFillTint="33"/>
        <w:jc w:val="both"/>
        <w:rPr>
          <w:rStyle w:val="Hipervnculo"/>
          <w:rFonts w:ascii="Arial" w:hAnsi="Arial" w:cs="Arial"/>
          <w:b/>
          <w:bCs/>
          <w:color w:val="2181FF"/>
          <w:sz w:val="24"/>
          <w:szCs w:val="24"/>
        </w:rPr>
      </w:pPr>
      <w:hyperlink r:id="rId77" w:tgtFrame="_blank" w:history="1">
        <w:r w:rsidR="00E77007" w:rsidRPr="00DD56CB">
          <w:rPr>
            <w:rStyle w:val="Hipervnculo"/>
            <w:rFonts w:ascii="Arial" w:hAnsi="Arial" w:cs="Arial"/>
            <w:b/>
            <w:bCs/>
            <w:color w:val="2181FF"/>
            <w:sz w:val="24"/>
            <w:szCs w:val="24"/>
          </w:rPr>
          <w:t>144213-DONACIÓN A ENTIDAD BENEFICIARIA MECENAZGO. RECURRENCIA (I)</w:t>
        </w:r>
      </w:hyperlink>
    </w:p>
    <w:p w:rsidR="00E77007" w:rsidRPr="00944E0B" w:rsidRDefault="00E77007" w:rsidP="00A751E2">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El porcentaje incrementado de deducción del 40 por ciento previsto en el artículo 19.1 de la Ley 49/2002 no se podría aplicar en el ejercicio 2021 al donativo efectuado a la misma entidad beneficiaria de mecenazgo,  si en 2018 no se efectuó donativo alguno,  aunque en 2019 y 2020 sí se hayan realizado,  al no haberse realizado (en 2019) </w:t>
      </w:r>
      <w:r w:rsidRPr="00944E0B">
        <w:rPr>
          <w:rFonts w:ascii="Arial" w:hAnsi="Arial" w:cs="Arial"/>
          <w:b/>
          <w:bCs/>
          <w:i/>
          <w:color w:val="000000"/>
          <w:sz w:val="24"/>
          <w:szCs w:val="24"/>
        </w:rPr>
        <w:t>por importe igual o superior al del período impositivo anterior </w:t>
      </w:r>
      <w:r w:rsidRPr="00944E0B">
        <w:rPr>
          <w:rFonts w:ascii="Arial" w:hAnsi="Arial" w:cs="Arial"/>
          <w:i/>
          <w:color w:val="000000"/>
          <w:sz w:val="24"/>
          <w:szCs w:val="24"/>
        </w:rPr>
        <w:t>(2018).</w:t>
      </w:r>
    </w:p>
    <w:p w:rsidR="00A751E2" w:rsidRDefault="00A751E2" w:rsidP="00DD56CB">
      <w:pPr>
        <w:jc w:val="both"/>
        <w:rPr>
          <w:rFonts w:ascii="Arial" w:hAnsi="Arial" w:cs="Arial"/>
          <w:sz w:val="24"/>
          <w:szCs w:val="24"/>
        </w:rPr>
      </w:pPr>
    </w:p>
    <w:p w:rsidR="00A751E2" w:rsidRDefault="00B04568" w:rsidP="00DD56CB">
      <w:pPr>
        <w:jc w:val="both"/>
        <w:rPr>
          <w:rFonts w:ascii="Arial" w:hAnsi="Arial" w:cs="Arial"/>
          <w:b/>
          <w:bCs/>
          <w:color w:val="0062E1"/>
          <w:sz w:val="24"/>
          <w:szCs w:val="24"/>
        </w:rPr>
      </w:pPr>
      <w:hyperlink r:id="rId78" w:tgtFrame="_blank" w:history="1">
        <w:r w:rsidR="00A751E2" w:rsidRPr="00DD56CB">
          <w:rPr>
            <w:rStyle w:val="Hipervnculo"/>
            <w:rFonts w:ascii="Arial" w:hAnsi="Arial" w:cs="Arial"/>
            <w:b/>
            <w:bCs/>
            <w:color w:val="2181FF"/>
            <w:sz w:val="24"/>
            <w:szCs w:val="24"/>
          </w:rPr>
          <w:t>144213-DONACIÓN A ENTIDAD BENEFICIARIA MECENAZGO. RECURRENCIA (I)</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Un contribuyente efectuó un donativo de 600 euros a una entidad acogida a la Ley 49/2002 en 2019, 2020 y 2021, en cada uno de los tres ejercicios, si bien en 2018 no había efectuado donativo alguno.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2F2F2F"/>
          <w:sz w:val="24"/>
          <w:szCs w:val="24"/>
        </w:rPr>
        <w:t>¿Puede aplicar el porcentaje incrementado de deducción por donativos en 2021?</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 xml:space="preserve">En el ejercicio 2021 se deberán tener en cuenta los importes donados en 2020 y 2019, pero también el donativo realizado en el ejercicio 2018 a la misma entidad beneficiaria de mecenazgo, en la medida en que la </w:t>
      </w:r>
      <w:r w:rsidRPr="00DD56CB">
        <w:rPr>
          <w:rFonts w:ascii="Arial" w:hAnsi="Arial" w:cs="Arial"/>
          <w:color w:val="2F2F2F"/>
          <w:sz w:val="24"/>
          <w:szCs w:val="24"/>
        </w:rPr>
        <w:lastRenderedPageBreak/>
        <w:t>norma exige que en los dos períodos impositivos inmediatos anteriores se hubieran realizado donativos en favor de una entidad </w:t>
      </w:r>
      <w:r w:rsidRPr="00DD56CB">
        <w:rPr>
          <w:rFonts w:ascii="Arial" w:hAnsi="Arial" w:cs="Arial"/>
          <w:b/>
          <w:bCs/>
          <w:i/>
          <w:iCs/>
          <w:color w:val="2F2F2F"/>
          <w:sz w:val="24"/>
          <w:szCs w:val="24"/>
        </w:rPr>
        <w:t>por importe igual o superior al del período impositivo anterior.</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En el supuesto planteado, como en 2018 el contribuyente no efectuó donativo alguno a la entidad no podrá aplicar en el periodo impositivo 2021 el porcentaje incrementado del 40 por ciento a la base de deducción que exceda de 150 euros. Dicho porcentaje será del 35 por ciento.</w:t>
      </w:r>
    </w:p>
    <w:p w:rsidR="008F4699" w:rsidRDefault="00E77007" w:rsidP="00DD56CB">
      <w:pPr>
        <w:jc w:val="both"/>
        <w:rPr>
          <w:rFonts w:ascii="Arial" w:hAnsi="Arial" w:cs="Arial"/>
          <w:b/>
          <w:bCs/>
          <w:color w:val="0062E1"/>
          <w:sz w:val="24"/>
          <w:szCs w:val="24"/>
        </w:rPr>
      </w:pPr>
      <w:r w:rsidRPr="00DD56CB">
        <w:rPr>
          <w:rFonts w:ascii="Arial" w:hAnsi="Arial" w:cs="Arial"/>
          <w:b/>
          <w:bCs/>
          <w:color w:val="0062E1"/>
          <w:sz w:val="24"/>
          <w:szCs w:val="24"/>
        </w:rPr>
        <w:t>Normativa/Doctrina: </w:t>
      </w:r>
    </w:p>
    <w:p w:rsidR="008F4699" w:rsidRDefault="00E77007" w:rsidP="00DD56CB">
      <w:pPr>
        <w:jc w:val="both"/>
        <w:rPr>
          <w:rFonts w:ascii="Arial" w:hAnsi="Arial" w:cs="Arial"/>
          <w:color w:val="2F2F2F"/>
          <w:sz w:val="24"/>
          <w:szCs w:val="24"/>
        </w:rPr>
      </w:pPr>
      <w:r w:rsidRPr="00DD56CB">
        <w:rPr>
          <w:rFonts w:ascii="Arial" w:hAnsi="Arial" w:cs="Arial"/>
          <w:color w:val="2F2F2F"/>
          <w:sz w:val="24"/>
          <w:szCs w:val="24"/>
        </w:rPr>
        <w:t xml:space="preserve">Artículo 68 .3 Ley 35/2006, de 28 de noviembre de 2006, del Impuesto sobre la Renta de las Personas Físicas; </w:t>
      </w:r>
    </w:p>
    <w:p w:rsidR="008F4699" w:rsidRDefault="00E77007" w:rsidP="00DD56CB">
      <w:pPr>
        <w:jc w:val="both"/>
        <w:rPr>
          <w:rFonts w:ascii="Arial" w:hAnsi="Arial" w:cs="Arial"/>
          <w:color w:val="2F2F2F"/>
          <w:sz w:val="24"/>
          <w:szCs w:val="24"/>
        </w:rPr>
      </w:pPr>
      <w:r w:rsidRPr="00DD56CB">
        <w:rPr>
          <w:rFonts w:ascii="Arial" w:hAnsi="Arial" w:cs="Arial"/>
          <w:color w:val="2F2F2F"/>
          <w:sz w:val="24"/>
          <w:szCs w:val="24"/>
        </w:rPr>
        <w:t xml:space="preserve">Artículo 19 y 22 Ley 49 / 2002, de 23 de diciembre de 2002 de r. f. de entidades sin f. </w:t>
      </w:r>
      <w:proofErr w:type="spellStart"/>
      <w:r w:rsidRPr="00DD56CB">
        <w:rPr>
          <w:rFonts w:ascii="Arial" w:hAnsi="Arial" w:cs="Arial"/>
          <w:color w:val="2F2F2F"/>
          <w:sz w:val="24"/>
          <w:szCs w:val="24"/>
        </w:rPr>
        <w:t>lucr</w:t>
      </w:r>
      <w:proofErr w:type="spellEnd"/>
      <w:r w:rsidRPr="00DD56CB">
        <w:rPr>
          <w:rFonts w:ascii="Arial" w:hAnsi="Arial" w:cs="Arial"/>
          <w:color w:val="2F2F2F"/>
          <w:sz w:val="24"/>
          <w:szCs w:val="24"/>
        </w:rPr>
        <w:t xml:space="preserve">. </w:t>
      </w:r>
      <w:proofErr w:type="gramStart"/>
      <w:r w:rsidRPr="00DD56CB">
        <w:rPr>
          <w:rFonts w:ascii="Arial" w:hAnsi="Arial" w:cs="Arial"/>
          <w:color w:val="2F2F2F"/>
          <w:sz w:val="24"/>
          <w:szCs w:val="24"/>
        </w:rPr>
        <w:t>y</w:t>
      </w:r>
      <w:proofErr w:type="gramEnd"/>
      <w:r w:rsidRPr="00DD56CB">
        <w:rPr>
          <w:rFonts w:ascii="Arial" w:hAnsi="Arial" w:cs="Arial"/>
          <w:color w:val="2F2F2F"/>
          <w:sz w:val="24"/>
          <w:szCs w:val="24"/>
        </w:rPr>
        <w:t xml:space="preserve"> de </w:t>
      </w:r>
      <w:proofErr w:type="spellStart"/>
      <w:r w:rsidRPr="00DD56CB">
        <w:rPr>
          <w:rFonts w:ascii="Arial" w:hAnsi="Arial" w:cs="Arial"/>
          <w:color w:val="2F2F2F"/>
          <w:sz w:val="24"/>
          <w:szCs w:val="24"/>
        </w:rPr>
        <w:t>i.fis</w:t>
      </w:r>
      <w:proofErr w:type="spellEnd"/>
      <w:r w:rsidRPr="00DD56CB">
        <w:rPr>
          <w:rFonts w:ascii="Arial" w:hAnsi="Arial" w:cs="Arial"/>
          <w:color w:val="2F2F2F"/>
          <w:sz w:val="24"/>
          <w:szCs w:val="24"/>
        </w:rPr>
        <w:t xml:space="preserve">. </w:t>
      </w:r>
      <w:proofErr w:type="gramStart"/>
      <w:r w:rsidRPr="00DD56CB">
        <w:rPr>
          <w:rFonts w:ascii="Arial" w:hAnsi="Arial" w:cs="Arial"/>
          <w:color w:val="2F2F2F"/>
          <w:sz w:val="24"/>
          <w:szCs w:val="24"/>
        </w:rPr>
        <w:t>al</w:t>
      </w:r>
      <w:proofErr w:type="gramEnd"/>
      <w:r w:rsidRPr="00DD56CB">
        <w:rPr>
          <w:rFonts w:ascii="Arial" w:hAnsi="Arial" w:cs="Arial"/>
          <w:color w:val="2F2F2F"/>
          <w:sz w:val="24"/>
          <w:szCs w:val="24"/>
        </w:rPr>
        <w:t xml:space="preserve"> mecenazgo; </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 xml:space="preserve">Consulta Vinculante de la D.G.T. V 2972 - </w:t>
      </w:r>
      <w:proofErr w:type="gramStart"/>
      <w:r w:rsidRPr="00DD56CB">
        <w:rPr>
          <w:rFonts w:ascii="Arial" w:hAnsi="Arial" w:cs="Arial"/>
          <w:color w:val="2F2F2F"/>
          <w:sz w:val="24"/>
          <w:szCs w:val="24"/>
        </w:rPr>
        <w:t>21 ,</w:t>
      </w:r>
      <w:proofErr w:type="gramEnd"/>
      <w:r w:rsidRPr="00DD56CB">
        <w:rPr>
          <w:rFonts w:ascii="Arial" w:hAnsi="Arial" w:cs="Arial"/>
          <w:color w:val="2F2F2F"/>
          <w:sz w:val="24"/>
          <w:szCs w:val="24"/>
        </w:rPr>
        <w:t xml:space="preserve"> de 23 de noviembre de 2021</w:t>
      </w:r>
    </w:p>
    <w:p w:rsidR="008F4699" w:rsidRDefault="008F4699" w:rsidP="00DD56CB">
      <w:pPr>
        <w:jc w:val="both"/>
        <w:rPr>
          <w:rFonts w:ascii="Arial" w:hAnsi="Arial" w:cs="Arial"/>
          <w:b/>
          <w:bCs/>
          <w:color w:val="0062E1"/>
          <w:sz w:val="24"/>
          <w:szCs w:val="24"/>
        </w:rPr>
      </w:pPr>
    </w:p>
    <w:p w:rsidR="008F4699" w:rsidRDefault="008F4699" w:rsidP="00DD56CB">
      <w:pPr>
        <w:jc w:val="both"/>
        <w:rPr>
          <w:rFonts w:ascii="Arial" w:hAnsi="Arial" w:cs="Arial"/>
          <w:b/>
          <w:bCs/>
          <w:color w:val="0062E1"/>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8F4699" w:rsidRDefault="008F4699" w:rsidP="00DD56CB">
      <w:pPr>
        <w:jc w:val="both"/>
        <w:rPr>
          <w:rFonts w:ascii="Arial" w:hAnsi="Arial" w:cs="Arial"/>
          <w:b/>
          <w:bCs/>
          <w:color w:val="002F80"/>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79" w:tgtFrame="_blank" w:history="1">
        <w:r w:rsidR="00E77007" w:rsidRPr="00DD56CB">
          <w:rPr>
            <w:rStyle w:val="Hipervnculo"/>
            <w:rFonts w:ascii="Arial" w:hAnsi="Arial" w:cs="Arial"/>
            <w:sz w:val="24"/>
            <w:szCs w:val="24"/>
          </w:rPr>
          <w:t>136972-LÍMITE DEDUCCIÓN POR DONATIVOS Y POR BIENES DE INTERÉS CULTURAL (agenciatributaria.gob.es)</w:t>
        </w:r>
      </w:hyperlink>
    </w:p>
    <w:p w:rsidR="008F4699" w:rsidRDefault="008F4699" w:rsidP="00DD56CB">
      <w:pPr>
        <w:jc w:val="both"/>
        <w:rPr>
          <w:rFonts w:ascii="Arial" w:hAnsi="Arial" w:cs="Arial"/>
          <w:sz w:val="24"/>
          <w:szCs w:val="24"/>
        </w:rPr>
      </w:pPr>
    </w:p>
    <w:p w:rsidR="00E77007" w:rsidRPr="00DD56CB" w:rsidRDefault="00B04568" w:rsidP="00DD56CB">
      <w:pPr>
        <w:jc w:val="both"/>
        <w:rPr>
          <w:rFonts w:ascii="Arial" w:hAnsi="Arial" w:cs="Arial"/>
          <w:color w:val="000000"/>
          <w:sz w:val="24"/>
          <w:szCs w:val="24"/>
        </w:rPr>
      </w:pPr>
      <w:hyperlink r:id="rId80" w:tgtFrame="_blank" w:history="1">
        <w:r w:rsidR="00E77007" w:rsidRPr="00DD56CB">
          <w:rPr>
            <w:rStyle w:val="Hipervnculo"/>
            <w:rFonts w:ascii="Arial" w:hAnsi="Arial" w:cs="Arial"/>
            <w:sz w:val="24"/>
            <w:szCs w:val="24"/>
          </w:rPr>
          <w:t>142432-DEDUCCIÓN DONATIVOS A PARTIR DEL 01/01/2020 (agenciatributaria.gob.es)</w:t>
        </w:r>
      </w:hyperlink>
    </w:p>
    <w:p w:rsidR="008F4699" w:rsidRDefault="008F4699" w:rsidP="00DD56CB">
      <w:pPr>
        <w:jc w:val="both"/>
        <w:rPr>
          <w:rFonts w:ascii="Arial" w:hAnsi="Arial" w:cs="Arial"/>
          <w:sz w:val="24"/>
          <w:szCs w:val="24"/>
        </w:rPr>
      </w:pPr>
    </w:p>
    <w:p w:rsidR="00E77007" w:rsidRPr="00DD56CB" w:rsidRDefault="00B04568" w:rsidP="00DD56CB">
      <w:pPr>
        <w:jc w:val="both"/>
        <w:rPr>
          <w:rFonts w:ascii="Arial" w:hAnsi="Arial" w:cs="Arial"/>
          <w:color w:val="000000"/>
          <w:sz w:val="24"/>
          <w:szCs w:val="24"/>
        </w:rPr>
      </w:pPr>
      <w:hyperlink r:id="rId81" w:tgtFrame="_blank" w:history="1">
        <w:r w:rsidR="00E77007" w:rsidRPr="00DD56CB">
          <w:rPr>
            <w:rStyle w:val="Hipervnculo"/>
            <w:rFonts w:ascii="Arial" w:hAnsi="Arial" w:cs="Arial"/>
            <w:sz w:val="24"/>
            <w:szCs w:val="24"/>
          </w:rPr>
          <w:t>144214-DONACIÓN A ENTIDAD BENEFICIARIA MECENAZGO. RECURRENCIA (II) (agenciatributaria.gob.es)</w:t>
        </w:r>
      </w:hyperlink>
    </w:p>
    <w:p w:rsidR="00E77007" w:rsidRPr="00DD56CB" w:rsidRDefault="00E77007" w:rsidP="00DD56CB">
      <w:pPr>
        <w:jc w:val="both"/>
        <w:rPr>
          <w:rFonts w:ascii="Arial" w:hAnsi="Arial" w:cs="Arial"/>
          <w:color w:val="000000"/>
          <w:sz w:val="24"/>
          <w:szCs w:val="24"/>
        </w:rPr>
      </w:pPr>
    </w:p>
    <w:p w:rsidR="00E77007" w:rsidRDefault="00E77007" w:rsidP="00DD56CB">
      <w:pPr>
        <w:jc w:val="both"/>
        <w:rPr>
          <w:rFonts w:ascii="Arial" w:hAnsi="Arial" w:cs="Arial"/>
          <w:color w:val="000000"/>
          <w:sz w:val="24"/>
          <w:szCs w:val="24"/>
        </w:rPr>
      </w:pPr>
    </w:p>
    <w:p w:rsidR="008F4699" w:rsidRDefault="008F4699" w:rsidP="00DD56CB">
      <w:pPr>
        <w:jc w:val="both"/>
        <w:rPr>
          <w:rFonts w:ascii="Arial" w:hAnsi="Arial" w:cs="Arial"/>
          <w:color w:val="000000"/>
          <w:sz w:val="24"/>
          <w:szCs w:val="24"/>
        </w:rPr>
      </w:pPr>
    </w:p>
    <w:p w:rsidR="008F4699" w:rsidRDefault="008F4699" w:rsidP="00DD56CB">
      <w:pPr>
        <w:jc w:val="both"/>
        <w:rPr>
          <w:rFonts w:ascii="Arial" w:hAnsi="Arial" w:cs="Arial"/>
          <w:color w:val="000000"/>
          <w:sz w:val="24"/>
          <w:szCs w:val="24"/>
        </w:rPr>
      </w:pPr>
    </w:p>
    <w:p w:rsidR="008F4699" w:rsidRDefault="008F4699" w:rsidP="00DD56CB">
      <w:pPr>
        <w:jc w:val="both"/>
        <w:rPr>
          <w:rFonts w:ascii="Arial" w:hAnsi="Arial" w:cs="Arial"/>
          <w:color w:val="000000"/>
          <w:sz w:val="24"/>
          <w:szCs w:val="24"/>
        </w:rPr>
      </w:pPr>
    </w:p>
    <w:p w:rsidR="008F4699" w:rsidRDefault="008F4699" w:rsidP="00DD56CB">
      <w:pPr>
        <w:jc w:val="both"/>
        <w:rPr>
          <w:rFonts w:ascii="Arial" w:hAnsi="Arial" w:cs="Arial"/>
          <w:color w:val="000000"/>
          <w:sz w:val="24"/>
          <w:szCs w:val="24"/>
        </w:rPr>
      </w:pPr>
    </w:p>
    <w:p w:rsidR="008F4699" w:rsidRPr="00DD56CB" w:rsidRDefault="008F4699" w:rsidP="00DD56CB">
      <w:pPr>
        <w:jc w:val="both"/>
        <w:rPr>
          <w:rFonts w:ascii="Arial" w:hAnsi="Arial" w:cs="Arial"/>
          <w:color w:val="000000"/>
          <w:sz w:val="24"/>
          <w:szCs w:val="24"/>
        </w:rPr>
      </w:pPr>
    </w:p>
    <w:p w:rsidR="00E77007" w:rsidRPr="00DD56CB" w:rsidRDefault="00B04568"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color w:val="000000"/>
          <w:sz w:val="24"/>
          <w:szCs w:val="24"/>
        </w:rPr>
      </w:pPr>
      <w:hyperlink r:id="rId82" w:tgtFrame="_blank" w:history="1">
        <w:r w:rsidR="00E77007" w:rsidRPr="00DD56CB">
          <w:rPr>
            <w:rStyle w:val="Hipervnculo"/>
            <w:rFonts w:ascii="Arial" w:hAnsi="Arial" w:cs="Arial"/>
            <w:b/>
            <w:bCs/>
            <w:color w:val="2181FF"/>
            <w:sz w:val="24"/>
            <w:szCs w:val="24"/>
          </w:rPr>
          <w:t>144214-DONACIÓN A ENTIDAD BENEFICIARIA MECENAZGO. RECURRENCIA (II)</w:t>
        </w:r>
      </w:hyperlink>
    </w:p>
    <w:p w:rsidR="00E77007" w:rsidRPr="00944E0B" w:rsidRDefault="00E77007"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El porcentaje incrementado de deducción del 40 por ciento previsto en el artículo 19.1 de la Ley 49/2002 sí se podrá aplicar en 2021 por el donativo a la misma entidad beneficiaria de mecenazgo, por la fidelización, </w:t>
      </w:r>
      <w:r w:rsidRPr="00944E0B">
        <w:rPr>
          <w:rFonts w:ascii="Arial" w:hAnsi="Arial" w:cs="Arial"/>
          <w:b/>
          <w:bCs/>
          <w:i/>
          <w:color w:val="000000"/>
          <w:sz w:val="24"/>
          <w:szCs w:val="24"/>
        </w:rPr>
        <w:t>sin que sea necesario que en 2021 el importe del donativo supere al del año 2020 </w:t>
      </w:r>
      <w:r w:rsidRPr="00944E0B">
        <w:rPr>
          <w:rFonts w:ascii="Arial" w:hAnsi="Arial" w:cs="Arial"/>
          <w:i/>
          <w:color w:val="000000"/>
          <w:sz w:val="24"/>
          <w:szCs w:val="24"/>
        </w:rPr>
        <w:t>y anteriores.</w:t>
      </w:r>
    </w:p>
    <w:p w:rsidR="00AA3B84" w:rsidRDefault="00AA3B84" w:rsidP="00AA3B84">
      <w:pPr>
        <w:jc w:val="both"/>
        <w:rPr>
          <w:rFonts w:ascii="Arial" w:hAnsi="Arial" w:cs="Arial"/>
          <w:sz w:val="24"/>
          <w:szCs w:val="24"/>
        </w:rPr>
      </w:pPr>
    </w:p>
    <w:p w:rsidR="00AA3B84" w:rsidRPr="00DD56CB" w:rsidRDefault="00B04568" w:rsidP="00AA3B84">
      <w:pPr>
        <w:jc w:val="both"/>
        <w:rPr>
          <w:rFonts w:ascii="Arial" w:hAnsi="Arial" w:cs="Arial"/>
          <w:color w:val="000000"/>
          <w:sz w:val="24"/>
          <w:szCs w:val="24"/>
        </w:rPr>
      </w:pPr>
      <w:hyperlink r:id="rId83" w:tgtFrame="_blank" w:history="1">
        <w:r w:rsidR="00AA3B84" w:rsidRPr="00DD56CB">
          <w:rPr>
            <w:rStyle w:val="Hipervnculo"/>
            <w:rFonts w:ascii="Arial" w:hAnsi="Arial" w:cs="Arial"/>
            <w:b/>
            <w:bCs/>
            <w:color w:val="2181FF"/>
            <w:sz w:val="24"/>
            <w:szCs w:val="24"/>
          </w:rPr>
          <w:t>144214-DONACIÓN A ENTIDAD BENEFICIARIA MECENAZGO. RECURRENCIA (II)</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Un contribuyente en 2021 efectuó un donativo de 500 euros a una entidad acogida a la Ley 49/2002, en 2018, 2019 y 2020 había donado 600 euros en cada ejercicio a la misma entidad.</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2F2F2F"/>
          <w:sz w:val="24"/>
          <w:szCs w:val="24"/>
        </w:rPr>
        <w:t>¿Puede aplicar el porcentaje incrementado de deducción por donativos en 2021?</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En el ejercicio 2021 se deberán tener en cuenta los importes donados en 2020 y 2019, pero también el donativo realizado en el ejercicio 2018 a la misma entidad beneficiaria de mecenazgo, en la medida en que la norma exige que en los dos períodos impositivos inmediatos anteriores se hubieran realizado donativos en favor de una entidad </w:t>
      </w:r>
      <w:r w:rsidRPr="00DD56CB">
        <w:rPr>
          <w:rFonts w:ascii="Arial" w:hAnsi="Arial" w:cs="Arial"/>
          <w:b/>
          <w:bCs/>
          <w:i/>
          <w:iCs/>
          <w:color w:val="2F2F2F"/>
          <w:sz w:val="24"/>
          <w:szCs w:val="24"/>
        </w:rPr>
        <w:t>por importe igual o superior al del período impositivo anterior.</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No obstante, la norma no exige, atendiendo a su literalidad, que en el 2021 el importe del donativo supere al del año 2020.</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En el supuesto planteado, sí tendría derecho al porcentaje incrementado de la deducción, aunque en 2021 haya donado solo 500 euros.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 xml:space="preserve">Artículo 68 .3 Ley 35/2006, de 28 de noviembre de 2006, del Impuesto sobre la Renta de las Personas Físicas; Artículo 19 y 22 Ley 49/2002, de 23 de diciembre de 2002 de </w:t>
      </w:r>
      <w:proofErr w:type="spellStart"/>
      <w:r w:rsidRPr="00DD56CB">
        <w:rPr>
          <w:rFonts w:ascii="Arial" w:hAnsi="Arial" w:cs="Arial"/>
          <w:color w:val="2F2F2F"/>
          <w:sz w:val="24"/>
          <w:szCs w:val="24"/>
        </w:rPr>
        <w:t>rég</w:t>
      </w:r>
      <w:proofErr w:type="spellEnd"/>
      <w:r w:rsidRPr="00DD56CB">
        <w:rPr>
          <w:rFonts w:ascii="Arial" w:hAnsi="Arial" w:cs="Arial"/>
          <w:color w:val="2F2F2F"/>
          <w:sz w:val="24"/>
          <w:szCs w:val="24"/>
        </w:rPr>
        <w:t xml:space="preserve">. </w:t>
      </w:r>
      <w:proofErr w:type="gramStart"/>
      <w:r w:rsidRPr="00DD56CB">
        <w:rPr>
          <w:rFonts w:ascii="Arial" w:hAnsi="Arial" w:cs="Arial"/>
          <w:color w:val="2F2F2F"/>
          <w:sz w:val="24"/>
          <w:szCs w:val="24"/>
        </w:rPr>
        <w:t>fiscal</w:t>
      </w:r>
      <w:proofErr w:type="gramEnd"/>
      <w:r w:rsidRPr="00DD56CB">
        <w:rPr>
          <w:rFonts w:ascii="Arial" w:hAnsi="Arial" w:cs="Arial"/>
          <w:color w:val="2F2F2F"/>
          <w:sz w:val="24"/>
          <w:szCs w:val="24"/>
        </w:rPr>
        <w:t xml:space="preserve"> de entidades sin fines lucrativos y mecenazgo; Consulta Vinculante de la D.G.T. V 2972 - 21 , de 23 de noviembre de 2021; Consulta Vinculante de la D.G.T. V 2885 - 21 , de 18 de noviembre de 2021</w:t>
      </w:r>
    </w:p>
    <w:p w:rsidR="00AA3B84" w:rsidRDefault="00AA3B84" w:rsidP="00DD56CB">
      <w:pPr>
        <w:jc w:val="both"/>
        <w:rPr>
          <w:rFonts w:ascii="Arial" w:hAnsi="Arial" w:cs="Arial"/>
          <w:b/>
          <w:bCs/>
          <w:color w:val="0062E1"/>
          <w:sz w:val="24"/>
          <w:szCs w:val="24"/>
        </w:rPr>
      </w:pPr>
    </w:p>
    <w:p w:rsidR="008F4699" w:rsidRDefault="008F4699" w:rsidP="00DD56CB">
      <w:pPr>
        <w:jc w:val="both"/>
        <w:rPr>
          <w:rFonts w:ascii="Arial" w:hAnsi="Arial" w:cs="Arial"/>
          <w:b/>
          <w:bCs/>
          <w:color w:val="0062E1"/>
          <w:sz w:val="24"/>
          <w:szCs w:val="24"/>
        </w:rPr>
      </w:pPr>
    </w:p>
    <w:p w:rsidR="008F4699" w:rsidRDefault="008F4699" w:rsidP="00DD56CB">
      <w:pPr>
        <w:jc w:val="both"/>
        <w:rPr>
          <w:rFonts w:ascii="Arial" w:hAnsi="Arial" w:cs="Arial"/>
          <w:b/>
          <w:bCs/>
          <w:color w:val="0062E1"/>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        referencia</w:t>
      </w:r>
    </w:p>
    <w:p w:rsidR="00E77007" w:rsidRPr="00DD56CB" w:rsidRDefault="00B04568" w:rsidP="00DD56CB">
      <w:pPr>
        <w:jc w:val="both"/>
        <w:rPr>
          <w:rFonts w:ascii="Arial" w:hAnsi="Arial" w:cs="Arial"/>
          <w:color w:val="000000"/>
          <w:sz w:val="24"/>
          <w:szCs w:val="24"/>
        </w:rPr>
      </w:pPr>
      <w:hyperlink r:id="rId84" w:tgtFrame="_blank" w:history="1">
        <w:r w:rsidR="00E77007" w:rsidRPr="00DD56CB">
          <w:rPr>
            <w:rStyle w:val="Hipervnculo"/>
            <w:rFonts w:ascii="Arial" w:hAnsi="Arial" w:cs="Arial"/>
            <w:sz w:val="24"/>
            <w:szCs w:val="24"/>
          </w:rPr>
          <w:t>136972-LÍMITE DEDUCCIÓN POR DONATIVOS Y POR BIENES DE INTERÉS CULTURAL (agenciatributaria.gob.es)</w:t>
        </w:r>
      </w:hyperlink>
    </w:p>
    <w:p w:rsidR="00E77007" w:rsidRPr="00DD56CB" w:rsidRDefault="00B04568" w:rsidP="00DD56CB">
      <w:pPr>
        <w:jc w:val="both"/>
        <w:rPr>
          <w:rFonts w:ascii="Arial" w:hAnsi="Arial" w:cs="Arial"/>
          <w:color w:val="000000"/>
          <w:sz w:val="24"/>
          <w:szCs w:val="24"/>
        </w:rPr>
      </w:pPr>
      <w:hyperlink r:id="rId85" w:tgtFrame="_blank" w:history="1">
        <w:r w:rsidR="00E77007" w:rsidRPr="00DD56CB">
          <w:rPr>
            <w:rStyle w:val="Hipervnculo"/>
            <w:rFonts w:ascii="Arial" w:hAnsi="Arial" w:cs="Arial"/>
            <w:sz w:val="24"/>
            <w:szCs w:val="24"/>
          </w:rPr>
          <w:t>142432-DEDUCCIÓN DONATIVOS A PARTIR DEL 01/01/2020 (agenciatributaria.gob.es)</w:t>
        </w:r>
      </w:hyperlink>
    </w:p>
    <w:p w:rsidR="00E77007" w:rsidRPr="00DD56CB" w:rsidRDefault="00B04568" w:rsidP="00DD56CB">
      <w:pPr>
        <w:jc w:val="both"/>
        <w:rPr>
          <w:rFonts w:ascii="Arial" w:hAnsi="Arial" w:cs="Arial"/>
          <w:color w:val="000000"/>
          <w:sz w:val="24"/>
          <w:szCs w:val="24"/>
        </w:rPr>
      </w:pPr>
      <w:hyperlink r:id="rId86" w:tgtFrame="_blank" w:history="1">
        <w:r w:rsidR="00E77007" w:rsidRPr="00DD56CB">
          <w:rPr>
            <w:rStyle w:val="Hipervnculo"/>
            <w:rFonts w:ascii="Arial" w:hAnsi="Arial" w:cs="Arial"/>
            <w:sz w:val="24"/>
            <w:szCs w:val="24"/>
          </w:rPr>
          <w:t>144213-DONACIÓN A ENTIDAD BENEFICIARIA MECENAZGO. RECURRENCIA (I) (agenciatributaria.gob.es)</w:t>
        </w:r>
      </w:hyperlink>
    </w:p>
    <w:p w:rsidR="00E77007" w:rsidRPr="00DD56CB" w:rsidRDefault="00E77007" w:rsidP="00DD56CB">
      <w:pPr>
        <w:jc w:val="both"/>
        <w:rPr>
          <w:rFonts w:ascii="Arial" w:hAnsi="Arial" w:cs="Arial"/>
          <w:color w:val="000000"/>
          <w:sz w:val="24"/>
          <w:szCs w:val="24"/>
        </w:rPr>
      </w:pPr>
    </w:p>
    <w:p w:rsidR="00E77007" w:rsidRPr="00DD56CB" w:rsidRDefault="00E77007" w:rsidP="00DD56CB">
      <w:pPr>
        <w:jc w:val="both"/>
        <w:rPr>
          <w:rFonts w:ascii="Arial" w:hAnsi="Arial" w:cs="Arial"/>
          <w:color w:val="000000"/>
          <w:sz w:val="24"/>
          <w:szCs w:val="24"/>
        </w:rPr>
      </w:pPr>
    </w:p>
    <w:p w:rsidR="00E77007" w:rsidRPr="00DD56C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sz w:val="24"/>
          <w:szCs w:val="24"/>
        </w:rPr>
      </w:pPr>
      <w:hyperlink r:id="rId87" w:tgtFrame="_blank" w:history="1">
        <w:r w:rsidR="00E77007" w:rsidRPr="00DD56CB">
          <w:rPr>
            <w:rStyle w:val="Hipervnculo"/>
            <w:rFonts w:ascii="Arial" w:hAnsi="Arial" w:cs="Arial"/>
            <w:b/>
            <w:bCs/>
            <w:color w:val="2181FF"/>
            <w:sz w:val="24"/>
            <w:szCs w:val="24"/>
          </w:rPr>
          <w:t>144215-AYUDA ADAPTACIÓN POR LA LIBERACIÓN DEL SEGUNDO DIVIDENDO DIGITAL</w:t>
        </w:r>
      </w:hyperlink>
    </w:p>
    <w:p w:rsidR="00E77007" w:rsidRPr="00944E0B" w:rsidRDefault="00E77007"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La ayuda para compensar los costes derivados de la liberación del segundo dividendo digital, regulada en el Real Decreto 392/2019</w:t>
      </w:r>
      <w:proofErr w:type="gramStart"/>
      <w:r w:rsidRPr="00944E0B">
        <w:rPr>
          <w:rFonts w:ascii="Arial" w:hAnsi="Arial" w:cs="Arial"/>
          <w:i/>
          <w:color w:val="000000"/>
          <w:sz w:val="24"/>
          <w:szCs w:val="24"/>
        </w:rPr>
        <w:t>,de</w:t>
      </w:r>
      <w:proofErr w:type="gramEnd"/>
      <w:r w:rsidRPr="00944E0B">
        <w:rPr>
          <w:rFonts w:ascii="Arial" w:hAnsi="Arial" w:cs="Arial"/>
          <w:i/>
          <w:color w:val="000000"/>
          <w:sz w:val="24"/>
          <w:szCs w:val="24"/>
        </w:rPr>
        <w:t xml:space="preserve"> 21 de junio,  está sujeta al IRPF y los contribuyentes que la perciban,  y estén obligados a presentar declaración, deberán incluir su importe como </w:t>
      </w:r>
      <w:r w:rsidRPr="00944E0B">
        <w:rPr>
          <w:rFonts w:ascii="Arial" w:hAnsi="Arial" w:cs="Arial"/>
          <w:b/>
          <w:bCs/>
          <w:i/>
          <w:color w:val="000000"/>
          <w:sz w:val="24"/>
          <w:szCs w:val="24"/>
        </w:rPr>
        <w:t>ganancia patrimonial</w:t>
      </w:r>
      <w:r w:rsidRPr="00944E0B">
        <w:rPr>
          <w:rFonts w:ascii="Arial" w:hAnsi="Arial" w:cs="Arial"/>
          <w:i/>
          <w:color w:val="000000"/>
          <w:sz w:val="24"/>
          <w:szCs w:val="24"/>
        </w:rPr>
        <w:t>.</w:t>
      </w:r>
    </w:p>
    <w:p w:rsidR="00AA3B84" w:rsidRPr="00DD56CB" w:rsidRDefault="00B04568" w:rsidP="00AA3B84">
      <w:pPr>
        <w:jc w:val="both"/>
        <w:rPr>
          <w:rFonts w:ascii="Arial" w:hAnsi="Arial" w:cs="Arial"/>
          <w:color w:val="000000"/>
          <w:sz w:val="24"/>
          <w:szCs w:val="24"/>
        </w:rPr>
      </w:pPr>
      <w:hyperlink r:id="rId88" w:tgtFrame="_blank" w:history="1">
        <w:r w:rsidR="00AA3B84" w:rsidRPr="00DD56CB">
          <w:rPr>
            <w:rStyle w:val="Hipervnculo"/>
            <w:rFonts w:ascii="Arial" w:hAnsi="Arial" w:cs="Arial"/>
            <w:b/>
            <w:bCs/>
            <w:color w:val="2181FF"/>
            <w:sz w:val="24"/>
            <w:szCs w:val="24"/>
          </w:rPr>
          <w:t>144215-AYUDA ADAPTACIÓN POR LA LIBERACIÓN DEL SEGUNDO DIVIDENDO DIGITAL</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Tratamiento fiscal de las ayudas para compensar los costes de acceso a los servicios de comunicación audiovisual televisiva en edificaciones por la liberación del segundo dividendo digital</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La ayuda para compensar los costes derivados de la recepción o acceso a los servicios de comunicación audiovisual televisiva en las edificaciones afectadas por la liberación del segundo dividendo digital, regulada en el Real Decreto 392/2019, de 21 de junio, está sujeta al IRPF y los contribuyentes que la perciban, y estén obligados a presentar declaración, deberán incluir su importe como ganancia patrimonial.</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Así como las ayudas del primer dividendo digital, reguladas por el Real Decreto 920/2014, de 31 de octubre, no se integran en la base imponible del IRPF conforme a lo establecido en la Disposición Adicional 5ª de la Ley del IRPF, no ha sido aprobado ningún beneficio similar para la nueva ayuda.</w:t>
      </w:r>
    </w:p>
    <w:p w:rsidR="00AA3B84" w:rsidRDefault="00E77007" w:rsidP="00DD56CB">
      <w:pPr>
        <w:jc w:val="both"/>
        <w:rPr>
          <w:rFonts w:ascii="Arial" w:hAnsi="Arial" w:cs="Arial"/>
          <w:color w:val="2F2F2F"/>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 xml:space="preserve">Artículo 1 y siguientes Real Decreto 392/2019, de 21 de julio de 2019, subvención liberación banda frecuencias (2º dividendo </w:t>
      </w:r>
      <w:proofErr w:type="spellStart"/>
      <w:r w:rsidRPr="00DD56CB">
        <w:rPr>
          <w:rFonts w:ascii="Arial" w:hAnsi="Arial" w:cs="Arial"/>
          <w:color w:val="2F2F2F"/>
          <w:sz w:val="24"/>
          <w:szCs w:val="24"/>
        </w:rPr>
        <w:t>dig</w:t>
      </w:r>
      <w:proofErr w:type="spellEnd"/>
      <w:r w:rsidRPr="00DD56CB">
        <w:rPr>
          <w:rFonts w:ascii="Arial" w:hAnsi="Arial" w:cs="Arial"/>
          <w:color w:val="2F2F2F"/>
          <w:sz w:val="24"/>
          <w:szCs w:val="24"/>
        </w:rPr>
        <w:t xml:space="preserve">.) </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lastRenderedPageBreak/>
        <w:t xml:space="preserve">Disposición adicional 5 ª.4 Ley 35 / </w:t>
      </w:r>
      <w:proofErr w:type="gramStart"/>
      <w:r w:rsidRPr="00DD56CB">
        <w:rPr>
          <w:rFonts w:ascii="Arial" w:hAnsi="Arial" w:cs="Arial"/>
          <w:color w:val="2F2F2F"/>
          <w:sz w:val="24"/>
          <w:szCs w:val="24"/>
        </w:rPr>
        <w:t>2006 ,</w:t>
      </w:r>
      <w:proofErr w:type="gramEnd"/>
      <w:r w:rsidRPr="00DD56CB">
        <w:rPr>
          <w:rFonts w:ascii="Arial" w:hAnsi="Arial" w:cs="Arial"/>
          <w:color w:val="2F2F2F"/>
          <w:sz w:val="24"/>
          <w:szCs w:val="24"/>
        </w:rPr>
        <w:t xml:space="preserve"> de 28 de noviembre de 2006 , del IRPF (red. Real Decreto-Ley 19/2021, de 5 de octubre).</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89" w:tgtFrame="_blank" w:history="1">
        <w:r w:rsidR="00E77007" w:rsidRPr="00DD56CB">
          <w:rPr>
            <w:rStyle w:val="Hipervnculo"/>
            <w:rFonts w:ascii="Arial" w:hAnsi="Arial" w:cs="Arial"/>
            <w:sz w:val="24"/>
            <w:szCs w:val="24"/>
          </w:rPr>
          <w:t>134872-OBLIGACION DE DECLARAR: LIMITE CONJUNTO 1000 EUROS (agenciatributaria.gob.es)</w:t>
        </w:r>
      </w:hyperlink>
    </w:p>
    <w:p w:rsidR="00E77007" w:rsidRPr="00DD56CB" w:rsidRDefault="00B04568" w:rsidP="00DD56CB">
      <w:pPr>
        <w:jc w:val="both"/>
        <w:rPr>
          <w:rFonts w:ascii="Arial" w:hAnsi="Arial" w:cs="Arial"/>
          <w:color w:val="000000"/>
          <w:sz w:val="24"/>
          <w:szCs w:val="24"/>
        </w:rPr>
      </w:pPr>
      <w:hyperlink r:id="rId90" w:tgtFrame="_blank" w:history="1">
        <w:r w:rsidR="00E77007" w:rsidRPr="00DD56CB">
          <w:rPr>
            <w:rStyle w:val="Hipervnculo"/>
            <w:rFonts w:ascii="Arial" w:hAnsi="Arial" w:cs="Arial"/>
            <w:sz w:val="24"/>
            <w:szCs w:val="24"/>
          </w:rPr>
          <w:t>137064-AYUDA ADAPTACIÓN POR LA LIBERACIÓN DEL DIVIDENDO DIGITAL (agenciatributaria.gob.es)</w:t>
        </w:r>
      </w:hyperlink>
    </w:p>
    <w:p w:rsidR="00E77007" w:rsidRPr="00DD56CB" w:rsidRDefault="00B04568" w:rsidP="00DD56CB">
      <w:pPr>
        <w:jc w:val="both"/>
        <w:rPr>
          <w:rFonts w:ascii="Arial" w:hAnsi="Arial" w:cs="Arial"/>
          <w:color w:val="000000"/>
          <w:sz w:val="24"/>
          <w:szCs w:val="24"/>
        </w:rPr>
      </w:pPr>
      <w:hyperlink r:id="rId91" w:tgtFrame="_blank" w:history="1">
        <w:r w:rsidR="00E77007" w:rsidRPr="00DD56CB">
          <w:rPr>
            <w:rStyle w:val="Hipervnculo"/>
            <w:rFonts w:ascii="Arial" w:hAnsi="Arial" w:cs="Arial"/>
            <w:sz w:val="24"/>
            <w:szCs w:val="24"/>
          </w:rPr>
          <w:t>143586-OB. DE DECLARAR. AYUDA AYUNTAMIENTO PARA EL PAGO DEL IBI (agenciatributaria.gob.es)</w:t>
        </w:r>
      </w:hyperlink>
    </w:p>
    <w:p w:rsidR="00E77007" w:rsidRPr="00DD56CB" w:rsidRDefault="00E77007" w:rsidP="00DD56CB">
      <w:pPr>
        <w:jc w:val="both"/>
        <w:rPr>
          <w:rFonts w:ascii="Arial" w:hAnsi="Arial" w:cs="Arial"/>
          <w:color w:val="000000"/>
          <w:sz w:val="24"/>
          <w:szCs w:val="24"/>
        </w:rPr>
      </w:pPr>
    </w:p>
    <w:p w:rsidR="00E77007" w:rsidRPr="00DD56CB" w:rsidRDefault="00E77007" w:rsidP="00DD56CB">
      <w:pPr>
        <w:jc w:val="both"/>
        <w:rPr>
          <w:rFonts w:ascii="Arial" w:hAnsi="Arial" w:cs="Arial"/>
          <w:color w:val="000000"/>
          <w:sz w:val="24"/>
          <w:szCs w:val="24"/>
        </w:rPr>
      </w:pPr>
    </w:p>
    <w:p w:rsidR="00E77007" w:rsidRPr="00DD56C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sz w:val="24"/>
          <w:szCs w:val="24"/>
        </w:rPr>
      </w:pPr>
      <w:hyperlink r:id="rId92" w:tgtFrame="_blank" w:history="1">
        <w:r w:rsidR="00E77007" w:rsidRPr="00DD56CB">
          <w:rPr>
            <w:rStyle w:val="Hipervnculo"/>
            <w:rFonts w:ascii="Arial" w:hAnsi="Arial" w:cs="Arial"/>
            <w:b/>
            <w:bCs/>
            <w:color w:val="2181FF"/>
            <w:sz w:val="24"/>
            <w:szCs w:val="24"/>
          </w:rPr>
          <w:t>144288-GASTO DEDUCIBLE</w:t>
        </w:r>
        <w:proofErr w:type="gramStart"/>
        <w:r w:rsidR="00E77007" w:rsidRPr="00DD56CB">
          <w:rPr>
            <w:rStyle w:val="Hipervnculo"/>
            <w:rFonts w:ascii="Arial" w:hAnsi="Arial" w:cs="Arial"/>
            <w:b/>
            <w:bCs/>
            <w:color w:val="2181FF"/>
            <w:sz w:val="24"/>
            <w:szCs w:val="24"/>
          </w:rPr>
          <w:t>:AMORTIZACIÓN</w:t>
        </w:r>
        <w:proofErr w:type="gramEnd"/>
        <w:r w:rsidR="00E77007" w:rsidRPr="00DD56CB">
          <w:rPr>
            <w:rStyle w:val="Hipervnculo"/>
            <w:rFonts w:ascii="Arial" w:hAnsi="Arial" w:cs="Arial"/>
            <w:b/>
            <w:bCs/>
            <w:color w:val="2181FF"/>
            <w:sz w:val="24"/>
            <w:szCs w:val="24"/>
          </w:rPr>
          <w:t xml:space="preserve"> DEL USUFRUCTO SOBRE UN INMUEBLE</w:t>
        </w:r>
      </w:hyperlink>
    </w:p>
    <w:p w:rsidR="00E77007" w:rsidRPr="00944E0B" w:rsidRDefault="00E77007"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El criterio de la Sentencia del Tribunal Supremo de 15 de septiembre de 2021 sobre el concepto del valor de adquisición de un bien inmueble adquirido a título lucrativo se aplica también al derecho de usufructo. El </w:t>
      </w:r>
      <w:r w:rsidRPr="00944E0B">
        <w:rPr>
          <w:rFonts w:ascii="Arial" w:hAnsi="Arial" w:cs="Arial"/>
          <w:b/>
          <w:bCs/>
          <w:i/>
          <w:color w:val="000000"/>
          <w:sz w:val="24"/>
          <w:szCs w:val="24"/>
        </w:rPr>
        <w:t>valor</w:t>
      </w:r>
      <w:r w:rsidRPr="00944E0B">
        <w:rPr>
          <w:rFonts w:ascii="Arial" w:hAnsi="Arial" w:cs="Arial"/>
          <w:i/>
          <w:color w:val="000000"/>
          <w:sz w:val="24"/>
          <w:szCs w:val="24"/>
        </w:rPr>
        <w:t> </w:t>
      </w:r>
      <w:r w:rsidRPr="00944E0B">
        <w:rPr>
          <w:rFonts w:ascii="Arial" w:hAnsi="Arial" w:cs="Arial"/>
          <w:b/>
          <w:bCs/>
          <w:i/>
          <w:color w:val="000000"/>
          <w:sz w:val="24"/>
          <w:szCs w:val="24"/>
        </w:rPr>
        <w:t>de adquisición </w:t>
      </w:r>
      <w:r w:rsidRPr="00944E0B">
        <w:rPr>
          <w:rFonts w:ascii="Arial" w:hAnsi="Arial" w:cs="Arial"/>
          <w:i/>
          <w:color w:val="000000"/>
          <w:sz w:val="24"/>
          <w:szCs w:val="24"/>
        </w:rPr>
        <w:t>incluye el valor del derecho según las </w:t>
      </w:r>
      <w:r w:rsidRPr="00944E0B">
        <w:rPr>
          <w:rFonts w:ascii="Arial" w:hAnsi="Arial" w:cs="Arial"/>
          <w:b/>
          <w:bCs/>
          <w:i/>
          <w:color w:val="000000"/>
          <w:sz w:val="24"/>
          <w:szCs w:val="24"/>
        </w:rPr>
        <w:t>normas del Impuesto sobre Sucesiones y Donaciones.</w:t>
      </w:r>
    </w:p>
    <w:p w:rsidR="00AA3B84" w:rsidRPr="00DD56CB" w:rsidRDefault="00B04568" w:rsidP="00AA3B84">
      <w:pPr>
        <w:jc w:val="both"/>
        <w:rPr>
          <w:rFonts w:ascii="Arial" w:hAnsi="Arial" w:cs="Arial"/>
          <w:color w:val="000000"/>
          <w:sz w:val="24"/>
          <w:szCs w:val="24"/>
        </w:rPr>
      </w:pPr>
      <w:hyperlink r:id="rId93" w:tgtFrame="_blank" w:history="1">
        <w:r w:rsidR="00AA3B84" w:rsidRPr="00DD56CB">
          <w:rPr>
            <w:rStyle w:val="Hipervnculo"/>
            <w:rFonts w:ascii="Arial" w:hAnsi="Arial" w:cs="Arial"/>
            <w:b/>
            <w:bCs/>
            <w:color w:val="2181FF"/>
            <w:sz w:val="24"/>
            <w:szCs w:val="24"/>
          </w:rPr>
          <w:t>144288-GASTO DEDUCIBLE</w:t>
        </w:r>
        <w:proofErr w:type="gramStart"/>
        <w:r w:rsidR="00AA3B84" w:rsidRPr="00DD56CB">
          <w:rPr>
            <w:rStyle w:val="Hipervnculo"/>
            <w:rFonts w:ascii="Arial" w:hAnsi="Arial" w:cs="Arial"/>
            <w:b/>
            <w:bCs/>
            <w:color w:val="2181FF"/>
            <w:sz w:val="24"/>
            <w:szCs w:val="24"/>
          </w:rPr>
          <w:t>:AMORTIZACIÓN</w:t>
        </w:r>
        <w:proofErr w:type="gramEnd"/>
        <w:r w:rsidR="00AA3B84" w:rsidRPr="00DD56CB">
          <w:rPr>
            <w:rStyle w:val="Hipervnculo"/>
            <w:rFonts w:ascii="Arial" w:hAnsi="Arial" w:cs="Arial"/>
            <w:b/>
            <w:bCs/>
            <w:color w:val="2181FF"/>
            <w:sz w:val="24"/>
            <w:szCs w:val="24"/>
          </w:rPr>
          <w:t xml:space="preserve"> DEL USUFRUCTO SOBRE UN INMUEBLE</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Se adquiere por herencia un usufructo vitalicio sobre un inmueble y el heredero lo arrienda. ¿Sobre qué valor se amortiza el derecho de usufructo?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En el supuesto de rendimientos derivados de la titularidad de un derecho o facultad de uso o disfrute de carácter vitalicio será deducible en concepto de amortización, con el límite de los rendimientos íntegros, el </w:t>
      </w:r>
      <w:r w:rsidRPr="00DD56CB">
        <w:rPr>
          <w:rFonts w:ascii="Arial" w:hAnsi="Arial" w:cs="Arial"/>
          <w:b/>
          <w:bCs/>
          <w:color w:val="2F2F2F"/>
          <w:sz w:val="24"/>
          <w:szCs w:val="24"/>
        </w:rPr>
        <w:t>3 por ciento de su</w:t>
      </w:r>
      <w:r w:rsidRPr="00DD56CB">
        <w:rPr>
          <w:rFonts w:ascii="Arial" w:hAnsi="Arial" w:cs="Arial"/>
          <w:color w:val="2F2F2F"/>
          <w:sz w:val="24"/>
          <w:szCs w:val="24"/>
        </w:rPr>
        <w:t> </w:t>
      </w:r>
      <w:r w:rsidRPr="00DD56CB">
        <w:rPr>
          <w:rFonts w:ascii="Arial" w:hAnsi="Arial" w:cs="Arial"/>
          <w:b/>
          <w:bCs/>
          <w:color w:val="2F2F2F"/>
          <w:sz w:val="24"/>
          <w:szCs w:val="24"/>
        </w:rPr>
        <w:t>valor de adquisición</w:t>
      </w:r>
      <w:r w:rsidRPr="00DD56CB">
        <w:rPr>
          <w:rFonts w:ascii="Arial" w:hAnsi="Arial" w:cs="Arial"/>
          <w:color w:val="2F2F2F"/>
          <w:sz w:val="24"/>
          <w:szCs w:val="24"/>
        </w:rPr>
        <w:t>.</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El valor de adquisición del usufructo está constituido por el valor del derecho según las </w:t>
      </w:r>
      <w:r w:rsidRPr="00DD56CB">
        <w:rPr>
          <w:rFonts w:ascii="Arial" w:hAnsi="Arial" w:cs="Arial"/>
          <w:b/>
          <w:bCs/>
          <w:color w:val="2F2F2F"/>
          <w:sz w:val="24"/>
          <w:szCs w:val="24"/>
        </w:rPr>
        <w:t>normas del Impuesto sobre Sucesiones y Donaciones</w:t>
      </w:r>
      <w:r w:rsidRPr="00DD56CB">
        <w:rPr>
          <w:rFonts w:ascii="Arial" w:hAnsi="Arial" w:cs="Arial"/>
          <w:color w:val="2F2F2F"/>
          <w:sz w:val="24"/>
          <w:szCs w:val="24"/>
        </w:rPr>
        <w:t> o su valor comprobado en estos gravámenes, el coste de las inversiones y mejoras efectuadas en el inmueble, así como los gastos y tributos inherentes a la adquisición, excluidos los intereses, que hubieran sido satisfechos por el usufructuario.</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lastRenderedPageBreak/>
        <w:t>La amortización acumulada del usufructo a lo largo de su vida útil no podrá exceder del valor determinado en el párrafo anterior.</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 xml:space="preserve">Artículo 23 .1. b). 2º párrafo Ley 35/2006, de 28 de noviembre de </w:t>
      </w:r>
      <w:proofErr w:type="gramStart"/>
      <w:r w:rsidRPr="00DD56CB">
        <w:rPr>
          <w:rFonts w:ascii="Arial" w:hAnsi="Arial" w:cs="Arial"/>
          <w:color w:val="2F2F2F"/>
          <w:sz w:val="24"/>
          <w:szCs w:val="24"/>
        </w:rPr>
        <w:t>2006 ,</w:t>
      </w:r>
      <w:proofErr w:type="gramEnd"/>
      <w:r w:rsidRPr="00DD56CB">
        <w:rPr>
          <w:rFonts w:ascii="Arial" w:hAnsi="Arial" w:cs="Arial"/>
          <w:color w:val="2F2F2F"/>
          <w:sz w:val="24"/>
          <w:szCs w:val="24"/>
        </w:rPr>
        <w:t xml:space="preserve"> del Impuesto sobre la Renta de las Personas Físicas; Sentencia T.S. , de 15 de septiembre de 2021 . Número 1130/2021, dictada en casación</w:t>
      </w:r>
    </w:p>
    <w:p w:rsidR="00E77007" w:rsidRPr="00DD56CB" w:rsidRDefault="00E77007" w:rsidP="00DD56CB">
      <w:pPr>
        <w:jc w:val="both"/>
        <w:rPr>
          <w:rFonts w:ascii="Arial" w:hAnsi="Arial" w:cs="Arial"/>
          <w:b/>
          <w:bCs/>
          <w:color w:val="0062E1"/>
          <w:sz w:val="24"/>
          <w:szCs w:val="24"/>
        </w:rPr>
      </w:pP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94" w:tgtFrame="_blank" w:history="1">
        <w:r w:rsidR="00E77007" w:rsidRPr="00DD56CB">
          <w:rPr>
            <w:rStyle w:val="Hipervnculo"/>
            <w:rFonts w:ascii="Arial" w:hAnsi="Arial" w:cs="Arial"/>
            <w:sz w:val="24"/>
            <w:szCs w:val="24"/>
          </w:rPr>
          <w:t>135501-GASTO DEDUCIBLE: AMORTIZACIÓN DE INMUEBLES HEREDADOS (agenciatributaria.gob.es)</w:t>
        </w:r>
      </w:hyperlink>
    </w:p>
    <w:p w:rsidR="00E77007" w:rsidRPr="00DD56CB" w:rsidRDefault="00E77007" w:rsidP="00DD56CB">
      <w:pPr>
        <w:jc w:val="both"/>
        <w:rPr>
          <w:rFonts w:ascii="Arial" w:hAnsi="Arial" w:cs="Arial"/>
          <w:color w:val="000000"/>
          <w:sz w:val="24"/>
          <w:szCs w:val="24"/>
        </w:rPr>
      </w:pPr>
    </w:p>
    <w:p w:rsidR="00AA3B84" w:rsidRDefault="00AA3B84" w:rsidP="00DD56CB">
      <w:pPr>
        <w:jc w:val="both"/>
        <w:rPr>
          <w:rFonts w:ascii="Arial" w:hAnsi="Arial" w:cs="Arial"/>
          <w:sz w:val="24"/>
          <w:szCs w:val="24"/>
        </w:rPr>
      </w:pPr>
    </w:p>
    <w:p w:rsidR="008F4699" w:rsidRDefault="008F4699" w:rsidP="00DD56CB">
      <w:pPr>
        <w:jc w:val="both"/>
        <w:rPr>
          <w:rFonts w:ascii="Arial" w:hAnsi="Arial" w:cs="Arial"/>
          <w:sz w:val="24"/>
          <w:szCs w:val="24"/>
        </w:rPr>
      </w:pPr>
    </w:p>
    <w:p w:rsidR="008F4699" w:rsidRDefault="008F4699" w:rsidP="00DD56CB">
      <w:pPr>
        <w:jc w:val="both"/>
        <w:rPr>
          <w:rFonts w:ascii="Arial" w:hAnsi="Arial" w:cs="Arial"/>
          <w:sz w:val="24"/>
          <w:szCs w:val="24"/>
        </w:rPr>
      </w:pPr>
    </w:p>
    <w:p w:rsidR="00E77007" w:rsidRPr="00DD56CB" w:rsidRDefault="00B04568" w:rsidP="008F4699">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color w:val="000000"/>
          <w:sz w:val="24"/>
          <w:szCs w:val="24"/>
        </w:rPr>
      </w:pPr>
      <w:hyperlink r:id="rId95" w:tgtFrame="_blank" w:history="1">
        <w:r w:rsidR="00E77007" w:rsidRPr="00DD56CB">
          <w:rPr>
            <w:rStyle w:val="Hipervnculo"/>
            <w:rFonts w:ascii="Arial" w:hAnsi="Arial" w:cs="Arial"/>
            <w:b/>
            <w:bCs/>
            <w:color w:val="2181FF"/>
            <w:sz w:val="24"/>
            <w:szCs w:val="24"/>
          </w:rPr>
          <w:t>134936-APORTACIONES ANUALES MÁXIMAS Y LÍMITES MAXIMOS DE REDUCCIÓN</w:t>
        </w:r>
      </w:hyperlink>
    </w:p>
    <w:p w:rsidR="00E77007" w:rsidRPr="00944E0B" w:rsidRDefault="00E77007" w:rsidP="008F4699">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Se modifica esta referencia para adaptar la respuesta a los </w:t>
      </w:r>
      <w:r w:rsidRPr="00944E0B">
        <w:rPr>
          <w:rFonts w:ascii="Arial" w:hAnsi="Arial" w:cs="Arial"/>
          <w:b/>
          <w:bCs/>
          <w:i/>
          <w:color w:val="000000"/>
          <w:sz w:val="24"/>
          <w:szCs w:val="24"/>
        </w:rPr>
        <w:t>nuevos límites</w:t>
      </w:r>
      <w:r w:rsidRPr="00944E0B">
        <w:rPr>
          <w:rFonts w:ascii="Arial" w:hAnsi="Arial" w:cs="Arial"/>
          <w:i/>
          <w:color w:val="000000"/>
          <w:sz w:val="24"/>
          <w:szCs w:val="24"/>
        </w:rPr>
        <w:t>.</w:t>
      </w:r>
    </w:p>
    <w:p w:rsidR="00AA3B84" w:rsidRDefault="00AA3B84" w:rsidP="00AA3B84">
      <w:pPr>
        <w:jc w:val="both"/>
        <w:rPr>
          <w:rFonts w:ascii="Arial" w:hAnsi="Arial" w:cs="Arial"/>
          <w:sz w:val="24"/>
          <w:szCs w:val="24"/>
        </w:rPr>
      </w:pPr>
    </w:p>
    <w:p w:rsidR="00AA3B84" w:rsidRPr="00DD56CB" w:rsidRDefault="00B04568" w:rsidP="00AA3B84">
      <w:pPr>
        <w:jc w:val="both"/>
        <w:rPr>
          <w:rFonts w:ascii="Arial" w:hAnsi="Arial" w:cs="Arial"/>
          <w:color w:val="000000"/>
          <w:sz w:val="24"/>
          <w:szCs w:val="24"/>
        </w:rPr>
      </w:pPr>
      <w:hyperlink r:id="rId96" w:tgtFrame="_blank" w:history="1">
        <w:r w:rsidR="00AA3B84" w:rsidRPr="00DD56CB">
          <w:rPr>
            <w:rStyle w:val="Hipervnculo"/>
            <w:rFonts w:ascii="Arial" w:hAnsi="Arial" w:cs="Arial"/>
            <w:b/>
            <w:bCs/>
            <w:color w:val="2181FF"/>
            <w:sz w:val="24"/>
            <w:szCs w:val="24"/>
          </w:rPr>
          <w:t>134936-APORTACIONES ANUALES MÁXIMAS Y LÍMITES MAXIMOS DE REDUCCIÓN</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¿Cuál es el límite máximo de las aportaciones y contribuciones a sistemas de previsión social que pueden ser reducidas de la base imponible del impuesto?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A efectos de su reducción de la base imponible general del IRPF, el conjunto de las aportaciones anuales a los sistemas de previsión social no podrá superar las cuantías indicadas a continuación, sin perjuicio de la aplicación de otro límite legal consistente en que la base liquidable general no puede resultar negativa como consecuencia de las reducciones aplicadas:</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a) El importe de la reducción no podrá exceder:</w:t>
      </w:r>
    </w:p>
    <w:p w:rsidR="00E77007" w:rsidRPr="00DD56CB" w:rsidRDefault="00AA3B84" w:rsidP="00DD56CB">
      <w:pPr>
        <w:jc w:val="both"/>
        <w:rPr>
          <w:rFonts w:ascii="Arial" w:hAnsi="Arial" w:cs="Arial"/>
          <w:color w:val="000000"/>
          <w:sz w:val="24"/>
          <w:szCs w:val="24"/>
        </w:rPr>
      </w:pPr>
      <w:r>
        <w:rPr>
          <w:rFonts w:ascii="Arial" w:hAnsi="Arial" w:cs="Arial"/>
          <w:color w:val="000000"/>
          <w:sz w:val="24"/>
          <w:szCs w:val="24"/>
        </w:rPr>
        <w:t xml:space="preserve">- </w:t>
      </w:r>
      <w:r w:rsidR="00E77007" w:rsidRPr="00DD56CB">
        <w:rPr>
          <w:rFonts w:ascii="Arial" w:hAnsi="Arial" w:cs="Arial"/>
          <w:color w:val="2F2F2F"/>
          <w:sz w:val="24"/>
          <w:szCs w:val="24"/>
        </w:rPr>
        <w:t>Antes de 2021 de 8.000 euros anuales. (Adicionalmente 5.000 euros anuales para las primas a seguros colectivos de dependencia satisfechas por la empresa)</w:t>
      </w:r>
    </w:p>
    <w:p w:rsidR="008F4699" w:rsidRDefault="008F4699" w:rsidP="00DD56CB">
      <w:pPr>
        <w:jc w:val="both"/>
        <w:rPr>
          <w:rFonts w:ascii="Arial" w:hAnsi="Arial" w:cs="Arial"/>
          <w:color w:val="000000"/>
          <w:sz w:val="24"/>
          <w:szCs w:val="24"/>
        </w:rPr>
      </w:pPr>
    </w:p>
    <w:p w:rsidR="00E77007" w:rsidRPr="00DD56CB" w:rsidRDefault="00AA3B84" w:rsidP="00DD56CB">
      <w:pPr>
        <w:jc w:val="both"/>
        <w:rPr>
          <w:rFonts w:ascii="Arial" w:hAnsi="Arial" w:cs="Arial"/>
          <w:color w:val="000000"/>
          <w:sz w:val="24"/>
          <w:szCs w:val="24"/>
        </w:rPr>
      </w:pPr>
      <w:r>
        <w:rPr>
          <w:rFonts w:ascii="Arial" w:hAnsi="Arial" w:cs="Arial"/>
          <w:color w:val="000000"/>
          <w:sz w:val="24"/>
          <w:szCs w:val="24"/>
        </w:rPr>
        <w:t>- E</w:t>
      </w:r>
      <w:r w:rsidR="00E77007" w:rsidRPr="00DD56CB">
        <w:rPr>
          <w:rFonts w:ascii="Arial" w:hAnsi="Arial" w:cs="Arial"/>
          <w:color w:val="2F2F2F"/>
          <w:sz w:val="24"/>
          <w:szCs w:val="24"/>
        </w:rPr>
        <w:t>n 2021 de 2.000 euros anuales, incrementándose en 8.000 euros siempre que tal incremento provenga de contribuciones empresariales. (Adicionalmente 5.000 euros anuales para las primas a seguros colectivos de dependencia satisfechas por la empresa)</w:t>
      </w:r>
    </w:p>
    <w:p w:rsidR="008F4699" w:rsidRDefault="008F4699" w:rsidP="00DD56CB">
      <w:pPr>
        <w:jc w:val="both"/>
        <w:rPr>
          <w:rFonts w:ascii="Arial" w:hAnsi="Arial" w:cs="Arial"/>
          <w:color w:val="000000"/>
          <w:sz w:val="24"/>
          <w:szCs w:val="24"/>
        </w:rPr>
      </w:pPr>
    </w:p>
    <w:p w:rsidR="00E77007" w:rsidRPr="00DD56CB" w:rsidRDefault="00AA3B84" w:rsidP="00DD56CB">
      <w:pPr>
        <w:jc w:val="both"/>
        <w:rPr>
          <w:rFonts w:ascii="Arial" w:hAnsi="Arial" w:cs="Arial"/>
          <w:color w:val="000000"/>
          <w:sz w:val="24"/>
          <w:szCs w:val="24"/>
        </w:rPr>
      </w:pPr>
      <w:r>
        <w:rPr>
          <w:rFonts w:ascii="Arial" w:hAnsi="Arial" w:cs="Arial"/>
          <w:color w:val="000000"/>
          <w:sz w:val="24"/>
          <w:szCs w:val="24"/>
        </w:rPr>
        <w:t xml:space="preserve">- </w:t>
      </w:r>
      <w:r w:rsidR="00E77007" w:rsidRPr="00DD56CB">
        <w:rPr>
          <w:rFonts w:ascii="Arial" w:hAnsi="Arial" w:cs="Arial"/>
          <w:color w:val="2F2F2F"/>
          <w:sz w:val="24"/>
          <w:szCs w:val="24"/>
        </w:rPr>
        <w:t>Desde 1 de enero de 2022, de 1.500 euros anuales, incrementándose en 8.500 euros, siempre que tal incremento provenga de contribuciones empresariales, o de aportaciones del trabajador al mismo instrumento de previsión social (mismo plan de pensiones, plan de previsión social empresarial, mutualidad de previsión social, etc.) al que se han realizado las contribuciones empresariales, por importe igual o inferior a la respectiva contribución empresarial. (Adicionalmente 5.000 euros anuales para las primas a seguros colectivos de dependencia satisfechas por la empresa)</w:t>
      </w:r>
    </w:p>
    <w:p w:rsidR="008F4699" w:rsidRDefault="008F4699" w:rsidP="00DD56CB">
      <w:pPr>
        <w:jc w:val="both"/>
        <w:rPr>
          <w:rFonts w:ascii="Arial" w:hAnsi="Arial" w:cs="Arial"/>
          <w:color w:val="2F2F2F"/>
          <w:sz w:val="24"/>
          <w:szCs w:val="24"/>
        </w:rPr>
      </w:pPr>
    </w:p>
    <w:p w:rsidR="00E77007" w:rsidRPr="00DD56CB" w:rsidRDefault="00E77007" w:rsidP="00DD56CB">
      <w:pPr>
        <w:jc w:val="both"/>
        <w:rPr>
          <w:rFonts w:ascii="Arial" w:hAnsi="Arial" w:cs="Arial"/>
          <w:color w:val="2F2F2F"/>
          <w:sz w:val="24"/>
          <w:szCs w:val="24"/>
        </w:rPr>
      </w:pPr>
      <w:r w:rsidRPr="00DD56CB">
        <w:rPr>
          <w:rFonts w:ascii="Arial" w:hAnsi="Arial" w:cs="Arial"/>
          <w:color w:val="2F2F2F"/>
          <w:sz w:val="24"/>
          <w:szCs w:val="24"/>
        </w:rPr>
        <w:t>b) La cuantía de la reducción no puede exceder del 30 por 100 de la suma de los rendimientos netos del trabajo y de actividades económicas percibidos individualmente en el ejercicio.</w:t>
      </w:r>
    </w:p>
    <w:p w:rsidR="00944E0B" w:rsidRDefault="00E77007" w:rsidP="00DD56CB">
      <w:pPr>
        <w:jc w:val="both"/>
        <w:rPr>
          <w:rFonts w:ascii="Arial" w:hAnsi="Arial" w:cs="Arial"/>
          <w:b/>
          <w:bCs/>
          <w:color w:val="0062E1"/>
          <w:sz w:val="24"/>
          <w:szCs w:val="24"/>
        </w:rPr>
      </w:pPr>
      <w:r w:rsidRPr="00DD56CB">
        <w:rPr>
          <w:rFonts w:ascii="Arial" w:hAnsi="Arial" w:cs="Arial"/>
          <w:b/>
          <w:bCs/>
          <w:color w:val="0062E1"/>
          <w:sz w:val="24"/>
          <w:szCs w:val="24"/>
        </w:rPr>
        <w:t>Normativa/Doctrina: </w:t>
      </w:r>
    </w:p>
    <w:p w:rsidR="00944E0B" w:rsidRDefault="00E77007" w:rsidP="00DD56CB">
      <w:pPr>
        <w:jc w:val="both"/>
        <w:rPr>
          <w:rFonts w:ascii="Arial" w:hAnsi="Arial" w:cs="Arial"/>
          <w:color w:val="2F2F2F"/>
          <w:sz w:val="24"/>
          <w:szCs w:val="24"/>
        </w:rPr>
      </w:pPr>
      <w:r w:rsidRPr="00DD56CB">
        <w:rPr>
          <w:rFonts w:ascii="Arial" w:hAnsi="Arial" w:cs="Arial"/>
          <w:color w:val="2F2F2F"/>
          <w:sz w:val="24"/>
          <w:szCs w:val="24"/>
        </w:rPr>
        <w:t xml:space="preserve">Artículo 51 .6 y 52 Ley 35/2006, de 28 de noviembre de 2006, del IRPF, </w:t>
      </w:r>
      <w:proofErr w:type="spellStart"/>
      <w:r w:rsidRPr="00DD56CB">
        <w:rPr>
          <w:rFonts w:ascii="Arial" w:hAnsi="Arial" w:cs="Arial"/>
          <w:color w:val="2F2F2F"/>
          <w:sz w:val="24"/>
          <w:szCs w:val="24"/>
        </w:rPr>
        <w:t>mod</w:t>
      </w:r>
      <w:proofErr w:type="spellEnd"/>
      <w:r w:rsidRPr="00DD56CB">
        <w:rPr>
          <w:rFonts w:ascii="Arial" w:hAnsi="Arial" w:cs="Arial"/>
          <w:color w:val="2F2F2F"/>
          <w:sz w:val="24"/>
          <w:szCs w:val="24"/>
        </w:rPr>
        <w:t xml:space="preserve">. </w:t>
      </w:r>
      <w:proofErr w:type="gramStart"/>
      <w:r w:rsidRPr="00DD56CB">
        <w:rPr>
          <w:rFonts w:ascii="Arial" w:hAnsi="Arial" w:cs="Arial"/>
          <w:color w:val="2F2F2F"/>
          <w:sz w:val="24"/>
          <w:szCs w:val="24"/>
        </w:rPr>
        <w:t>por</w:t>
      </w:r>
      <w:proofErr w:type="gramEnd"/>
      <w:r w:rsidRPr="00DD56CB">
        <w:rPr>
          <w:rFonts w:ascii="Arial" w:hAnsi="Arial" w:cs="Arial"/>
          <w:color w:val="2F2F2F"/>
          <w:sz w:val="24"/>
          <w:szCs w:val="24"/>
        </w:rPr>
        <w:t xml:space="preserve"> art. 62 LPGE 2021 y art. 59 LPGE 2022; </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Artículo 5 .3 Real Decreto Legislativo 1/2002, de 29 de noviembre de 2002,</w:t>
      </w:r>
      <w:r w:rsidR="00944E0B">
        <w:rPr>
          <w:rFonts w:ascii="Arial" w:hAnsi="Arial" w:cs="Arial"/>
          <w:color w:val="2F2F2F"/>
          <w:sz w:val="24"/>
          <w:szCs w:val="24"/>
        </w:rPr>
        <w:t xml:space="preserve"> </w:t>
      </w:r>
      <w:r w:rsidRPr="00DD56CB">
        <w:rPr>
          <w:rFonts w:ascii="Arial" w:hAnsi="Arial" w:cs="Arial"/>
          <w:color w:val="2F2F2F"/>
          <w:sz w:val="24"/>
          <w:szCs w:val="24"/>
        </w:rPr>
        <w:t>aprueba TR Ley Planes Pensiones, modificado por Ley 22/2021.</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97" w:tgtFrame="_blank" w:history="1">
        <w:r w:rsidR="00E77007" w:rsidRPr="00DD56CB">
          <w:rPr>
            <w:rStyle w:val="Hipervnculo"/>
            <w:rFonts w:ascii="Arial" w:hAnsi="Arial" w:cs="Arial"/>
            <w:sz w:val="24"/>
            <w:szCs w:val="24"/>
          </w:rPr>
          <w:t>134934- SISTEMAS DE PREVISIÓN SOCIAL QUE SE REDUCEN DE LA BASE IMPONIBLE (agenciatributaria.gob.es)</w:t>
        </w:r>
      </w:hyperlink>
    </w:p>
    <w:p w:rsidR="00E77007" w:rsidRPr="00DD56CB" w:rsidRDefault="00B04568" w:rsidP="00DD56CB">
      <w:pPr>
        <w:jc w:val="both"/>
        <w:rPr>
          <w:rFonts w:ascii="Arial" w:hAnsi="Arial" w:cs="Arial"/>
          <w:color w:val="000000"/>
          <w:sz w:val="24"/>
          <w:szCs w:val="24"/>
        </w:rPr>
      </w:pPr>
      <w:hyperlink r:id="rId98" w:tgtFrame="_blank" w:history="1">
        <w:r w:rsidR="00E77007" w:rsidRPr="00DD56CB">
          <w:rPr>
            <w:rStyle w:val="Hipervnculo"/>
            <w:rFonts w:ascii="Arial" w:hAnsi="Arial" w:cs="Arial"/>
            <w:sz w:val="24"/>
            <w:szCs w:val="24"/>
          </w:rPr>
          <w:t>134935-APORTACIONES A SISTEMAS DE PREVISIÓN SOCIAL NO REDUCIDAS (agenciatributaria.gob.es)</w:t>
        </w:r>
      </w:hyperlink>
    </w:p>
    <w:p w:rsidR="00E77007" w:rsidRPr="00DD56CB" w:rsidRDefault="00E77007" w:rsidP="00DD56CB">
      <w:pPr>
        <w:jc w:val="both"/>
        <w:rPr>
          <w:rFonts w:ascii="Arial" w:hAnsi="Arial" w:cs="Arial"/>
          <w:color w:val="000000"/>
          <w:sz w:val="24"/>
          <w:szCs w:val="24"/>
        </w:rPr>
      </w:pPr>
    </w:p>
    <w:p w:rsidR="00E77007" w:rsidRDefault="00E77007" w:rsidP="00DD56CB">
      <w:pPr>
        <w:jc w:val="both"/>
        <w:rPr>
          <w:rFonts w:ascii="Arial" w:hAnsi="Arial" w:cs="Arial"/>
          <w:color w:val="000000"/>
          <w:sz w:val="24"/>
          <w:szCs w:val="24"/>
        </w:rPr>
      </w:pPr>
    </w:p>
    <w:p w:rsidR="00AA3B84" w:rsidRDefault="00AA3B84" w:rsidP="00DD56CB">
      <w:pPr>
        <w:jc w:val="both"/>
        <w:rPr>
          <w:rFonts w:ascii="Arial" w:hAnsi="Arial" w:cs="Arial"/>
          <w:color w:val="000000"/>
          <w:sz w:val="24"/>
          <w:szCs w:val="24"/>
        </w:rPr>
      </w:pPr>
    </w:p>
    <w:p w:rsidR="00AA3B84" w:rsidRDefault="00AA3B84" w:rsidP="00DD56CB">
      <w:pPr>
        <w:jc w:val="both"/>
        <w:rPr>
          <w:rFonts w:ascii="Arial" w:hAnsi="Arial" w:cs="Arial"/>
          <w:color w:val="000000"/>
          <w:sz w:val="24"/>
          <w:szCs w:val="24"/>
        </w:rPr>
      </w:pPr>
    </w:p>
    <w:p w:rsidR="00AA3B84" w:rsidRDefault="00AA3B84" w:rsidP="00DD56CB">
      <w:pPr>
        <w:jc w:val="both"/>
        <w:rPr>
          <w:rFonts w:ascii="Arial" w:hAnsi="Arial" w:cs="Arial"/>
          <w:color w:val="000000"/>
          <w:sz w:val="24"/>
          <w:szCs w:val="24"/>
        </w:rPr>
      </w:pPr>
    </w:p>
    <w:p w:rsidR="00944E0B" w:rsidRDefault="00944E0B" w:rsidP="00DD56CB">
      <w:pPr>
        <w:jc w:val="both"/>
        <w:rPr>
          <w:rFonts w:ascii="Arial" w:hAnsi="Arial" w:cs="Arial"/>
          <w:color w:val="000000"/>
          <w:sz w:val="24"/>
          <w:szCs w:val="24"/>
        </w:rPr>
      </w:pPr>
    </w:p>
    <w:p w:rsidR="00E77007" w:rsidRPr="00DD56C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sz w:val="24"/>
          <w:szCs w:val="24"/>
        </w:rPr>
      </w:pPr>
      <w:hyperlink r:id="rId99" w:tgtFrame="_blank" w:history="1">
        <w:r w:rsidR="00E77007" w:rsidRPr="00DD56CB">
          <w:rPr>
            <w:rStyle w:val="Hipervnculo"/>
            <w:rFonts w:ascii="Arial" w:hAnsi="Arial" w:cs="Arial"/>
            <w:b/>
            <w:bCs/>
            <w:color w:val="2181FF"/>
            <w:sz w:val="24"/>
            <w:szCs w:val="24"/>
          </w:rPr>
          <w:t>134938-APORTACIÓN EMPRESARIO A P.P. EMPLEO</w:t>
        </w:r>
        <w:proofErr w:type="gramStart"/>
        <w:r w:rsidR="00E77007" w:rsidRPr="00DD56CB">
          <w:rPr>
            <w:rStyle w:val="Hipervnculo"/>
            <w:rFonts w:ascii="Arial" w:hAnsi="Arial" w:cs="Arial"/>
            <w:b/>
            <w:bCs/>
            <w:color w:val="2181FF"/>
            <w:sz w:val="24"/>
            <w:szCs w:val="24"/>
          </w:rPr>
          <w:t>:DEFINICIÓN</w:t>
        </w:r>
        <w:proofErr w:type="gramEnd"/>
        <w:r w:rsidR="00E77007" w:rsidRPr="00DD56CB">
          <w:rPr>
            <w:rStyle w:val="Hipervnculo"/>
            <w:rFonts w:ascii="Arial" w:hAnsi="Arial" w:cs="Arial"/>
            <w:b/>
            <w:bCs/>
            <w:color w:val="2181FF"/>
            <w:sz w:val="24"/>
            <w:szCs w:val="24"/>
          </w:rPr>
          <w:t xml:space="preserve"> EMPRESARIO</w:t>
        </w:r>
      </w:hyperlink>
    </w:p>
    <w:p w:rsidR="00E77007" w:rsidRPr="00DD56CB" w:rsidRDefault="00E77007"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sz w:val="24"/>
          <w:szCs w:val="24"/>
        </w:rPr>
      </w:pPr>
      <w:r w:rsidRPr="00DD56CB">
        <w:rPr>
          <w:rFonts w:ascii="Arial" w:hAnsi="Arial" w:cs="Arial"/>
          <w:color w:val="000000"/>
          <w:sz w:val="24"/>
          <w:szCs w:val="24"/>
        </w:rPr>
        <w:t>Se modifica la respuesta en relación a </w:t>
      </w:r>
      <w:r w:rsidRPr="00DD56CB">
        <w:rPr>
          <w:rFonts w:ascii="Arial" w:hAnsi="Arial" w:cs="Arial"/>
          <w:b/>
          <w:bCs/>
          <w:color w:val="000000"/>
          <w:sz w:val="24"/>
          <w:szCs w:val="24"/>
        </w:rPr>
        <w:t>los límites</w:t>
      </w:r>
      <w:r w:rsidRPr="00DD56CB">
        <w:rPr>
          <w:rFonts w:ascii="Arial" w:hAnsi="Arial" w:cs="Arial"/>
          <w:color w:val="000000"/>
          <w:sz w:val="24"/>
          <w:szCs w:val="24"/>
        </w:rPr>
        <w:t> y se añade una consulta más reciente de la Dirección General de Tributos.</w:t>
      </w:r>
    </w:p>
    <w:p w:rsidR="00AA3B84" w:rsidRDefault="00AA3B84" w:rsidP="00AA3B84">
      <w:pPr>
        <w:jc w:val="both"/>
        <w:rPr>
          <w:rFonts w:ascii="Arial" w:hAnsi="Arial" w:cs="Arial"/>
          <w:sz w:val="24"/>
          <w:szCs w:val="24"/>
        </w:rPr>
      </w:pPr>
    </w:p>
    <w:p w:rsidR="00AA3B84" w:rsidRPr="00DD56CB" w:rsidRDefault="00B04568" w:rsidP="00AA3B84">
      <w:pPr>
        <w:jc w:val="both"/>
        <w:rPr>
          <w:rFonts w:ascii="Arial" w:hAnsi="Arial" w:cs="Arial"/>
          <w:color w:val="000000"/>
          <w:sz w:val="24"/>
          <w:szCs w:val="24"/>
        </w:rPr>
      </w:pPr>
      <w:hyperlink r:id="rId100" w:tgtFrame="_blank" w:history="1">
        <w:r w:rsidR="00AA3B84" w:rsidRPr="00DD56CB">
          <w:rPr>
            <w:rStyle w:val="Hipervnculo"/>
            <w:rFonts w:ascii="Arial" w:hAnsi="Arial" w:cs="Arial"/>
            <w:b/>
            <w:bCs/>
            <w:color w:val="2181FF"/>
            <w:sz w:val="24"/>
            <w:szCs w:val="24"/>
          </w:rPr>
          <w:t>134938-APORTACIÓN EMPRESARIO A P.P. EMPLEO</w:t>
        </w:r>
        <w:proofErr w:type="gramStart"/>
        <w:r w:rsidR="00AA3B84" w:rsidRPr="00DD56CB">
          <w:rPr>
            <w:rStyle w:val="Hipervnculo"/>
            <w:rFonts w:ascii="Arial" w:hAnsi="Arial" w:cs="Arial"/>
            <w:b/>
            <w:bCs/>
            <w:color w:val="2181FF"/>
            <w:sz w:val="24"/>
            <w:szCs w:val="24"/>
          </w:rPr>
          <w:t>:DEFINICIÓN</w:t>
        </w:r>
        <w:proofErr w:type="gramEnd"/>
        <w:r w:rsidR="00AA3B84" w:rsidRPr="00DD56CB">
          <w:rPr>
            <w:rStyle w:val="Hipervnculo"/>
            <w:rFonts w:ascii="Arial" w:hAnsi="Arial" w:cs="Arial"/>
            <w:b/>
            <w:bCs/>
            <w:color w:val="2181FF"/>
            <w:sz w:val="24"/>
            <w:szCs w:val="24"/>
          </w:rPr>
          <w:t xml:space="preserve"> EMPRESARIO</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 xml:space="preserve">Un empresario individual ¿puede </w:t>
      </w:r>
      <w:r w:rsidR="008F4699">
        <w:rPr>
          <w:rFonts w:ascii="Arial" w:hAnsi="Arial" w:cs="Arial"/>
          <w:b/>
          <w:bCs/>
          <w:color w:val="2F2F2F"/>
          <w:sz w:val="24"/>
          <w:szCs w:val="24"/>
        </w:rPr>
        <w:t>realizar aportaciones, como partícipe,</w:t>
      </w:r>
      <w:r w:rsidRPr="00DD56CB">
        <w:rPr>
          <w:rFonts w:ascii="Arial" w:hAnsi="Arial" w:cs="Arial"/>
          <w:b/>
          <w:bCs/>
          <w:color w:val="2F2F2F"/>
          <w:sz w:val="24"/>
          <w:szCs w:val="24"/>
        </w:rPr>
        <w:t xml:space="preserve"> a un plan de pensiones del sistema empleo del que es promotor? Definición de empresario individual.</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Sí. El empresario individual puede aparecer como partícipe en planes de pensiones del sistema empleo siempre y cuando emplee trabajadores en virtud de relación laboral y realice </w:t>
      </w:r>
      <w:r w:rsidRPr="00DD56CB">
        <w:rPr>
          <w:rFonts w:ascii="Arial" w:hAnsi="Arial" w:cs="Arial"/>
          <w:b/>
          <w:bCs/>
          <w:color w:val="2F2F2F"/>
          <w:sz w:val="24"/>
          <w:szCs w:val="24"/>
        </w:rPr>
        <w:t>contribuciones empresariales </w:t>
      </w:r>
      <w:r w:rsidRPr="00DD56CB">
        <w:rPr>
          <w:rFonts w:ascii="Arial" w:hAnsi="Arial" w:cs="Arial"/>
          <w:color w:val="2F2F2F"/>
          <w:sz w:val="24"/>
          <w:szCs w:val="24"/>
        </w:rPr>
        <w:t>a favor de los mismos como promotor de ese plan. Por empresario individual debe entenderse a estos efectos, exclusivamente al empresario persona física. Este concepto comprende tanto a empresarios en sentido estricto como a profesionales independientes.</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Las citadas aportaciones se considerarán como contribuciones empresariales, a efectos del límite de la reducción de la base imponible.</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Artículo 5 .3 TR Ley Planes Pensiones Real Decreto Legislativo 1/2002, de 29 de noviembre de 2002; Artículo 6 Real Decreto 304 / 2004, de 20 de febrero de 2006; Artículo 52 .1.b) Ley 35 / 2006 , de 28 de noviembre de 2006, del Impuesto sobre la Renta de las Personas Físicas; Consulta de la D.G.T. 0847 - 2002 , de 04 de Junio de 2002; Consulta Vinculante de la D.G.T. V 2955 - 21 , de 19 de noviembre de 2021</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101" w:tgtFrame="_blank" w:history="1">
        <w:r w:rsidR="00E77007" w:rsidRPr="00DD56CB">
          <w:rPr>
            <w:rStyle w:val="Hipervnculo"/>
            <w:rFonts w:ascii="Arial" w:hAnsi="Arial" w:cs="Arial"/>
            <w:sz w:val="24"/>
            <w:szCs w:val="24"/>
          </w:rPr>
          <w:t>134936-APORTACIONES ANUALES MÁXIMAS Y LÍMITES MAXIMOS DE REDUCCIÓN (agenciatributaria.gob.es)</w:t>
        </w:r>
      </w:hyperlink>
    </w:p>
    <w:p w:rsidR="00E77007" w:rsidRPr="00DD56CB" w:rsidRDefault="00E77007" w:rsidP="00DD56CB">
      <w:pPr>
        <w:jc w:val="both"/>
        <w:rPr>
          <w:rFonts w:ascii="Arial" w:hAnsi="Arial" w:cs="Arial"/>
          <w:color w:val="000000"/>
          <w:sz w:val="24"/>
          <w:szCs w:val="24"/>
        </w:rPr>
      </w:pPr>
    </w:p>
    <w:p w:rsidR="00E77007" w:rsidRPr="00DD56CB" w:rsidRDefault="00E77007" w:rsidP="00DD56CB">
      <w:pPr>
        <w:jc w:val="both"/>
        <w:rPr>
          <w:rFonts w:ascii="Arial" w:hAnsi="Arial" w:cs="Arial"/>
          <w:color w:val="000000"/>
          <w:sz w:val="24"/>
          <w:szCs w:val="24"/>
        </w:rPr>
      </w:pPr>
    </w:p>
    <w:p w:rsidR="00E77007" w:rsidRPr="00DD56CB" w:rsidRDefault="00E77007" w:rsidP="00DD56CB">
      <w:pPr>
        <w:jc w:val="both"/>
        <w:rPr>
          <w:rFonts w:ascii="Arial" w:hAnsi="Arial" w:cs="Arial"/>
          <w:color w:val="000000"/>
          <w:sz w:val="24"/>
          <w:szCs w:val="24"/>
        </w:rPr>
      </w:pPr>
    </w:p>
    <w:p w:rsidR="00AA3B84" w:rsidRDefault="00AA3B84" w:rsidP="00DD56CB">
      <w:pPr>
        <w:jc w:val="both"/>
        <w:rPr>
          <w:rFonts w:ascii="Arial" w:hAnsi="Arial" w:cs="Arial"/>
          <w:sz w:val="24"/>
          <w:szCs w:val="24"/>
        </w:rPr>
      </w:pPr>
    </w:p>
    <w:p w:rsidR="00E77007" w:rsidRPr="00DD56CB" w:rsidRDefault="00B04568"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color w:val="000000"/>
          <w:sz w:val="24"/>
          <w:szCs w:val="24"/>
        </w:rPr>
      </w:pPr>
      <w:hyperlink r:id="rId102" w:tgtFrame="_blank" w:history="1">
        <w:r w:rsidR="00E77007" w:rsidRPr="00DD56CB">
          <w:rPr>
            <w:rStyle w:val="Hipervnculo"/>
            <w:rFonts w:ascii="Arial" w:hAnsi="Arial" w:cs="Arial"/>
            <w:b/>
            <w:bCs/>
            <w:color w:val="2181FF"/>
            <w:sz w:val="24"/>
            <w:szCs w:val="24"/>
          </w:rPr>
          <w:t>136517-TRIPULANTES DE BUQUES INSCRITOS EN EL REGISTRO ESPECIAL CANARIO</w:t>
        </w:r>
      </w:hyperlink>
    </w:p>
    <w:p w:rsidR="00E77007" w:rsidRPr="00944E0B" w:rsidRDefault="00E77007"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Desde el 11 de julio de 2021, la exención será aplicable también a los tripulantes de los buques de empresas navieras que estuvieran </w:t>
      </w:r>
      <w:r w:rsidRPr="00944E0B">
        <w:rPr>
          <w:rFonts w:ascii="Arial" w:hAnsi="Arial" w:cs="Arial"/>
          <w:b/>
          <w:bCs/>
          <w:i/>
          <w:color w:val="000000"/>
          <w:sz w:val="24"/>
          <w:szCs w:val="24"/>
        </w:rPr>
        <w:t>registrados en otro Estado miembro de la Unión Europea o del Espacio Económico Europeo,</w:t>
      </w:r>
      <w:r w:rsidRPr="00944E0B">
        <w:rPr>
          <w:rFonts w:ascii="Arial" w:hAnsi="Arial" w:cs="Arial"/>
          <w:i/>
          <w:color w:val="000000"/>
          <w:sz w:val="24"/>
          <w:szCs w:val="24"/>
        </w:rPr>
        <w:t> pues en tales casos los citados buques pasan a ser considerados como inscritos también en el Registro Especial canario, siempre que cumplan los mismos requisitos y condiciones que los inscritos.</w:t>
      </w:r>
    </w:p>
    <w:p w:rsidR="00AA3B84" w:rsidRPr="00DD56CB" w:rsidRDefault="00B04568" w:rsidP="00AA3B84">
      <w:pPr>
        <w:jc w:val="both"/>
        <w:rPr>
          <w:rFonts w:ascii="Arial" w:hAnsi="Arial" w:cs="Arial"/>
          <w:color w:val="000000"/>
          <w:sz w:val="24"/>
          <w:szCs w:val="24"/>
        </w:rPr>
      </w:pPr>
      <w:hyperlink r:id="rId103" w:tgtFrame="_blank" w:history="1">
        <w:r w:rsidR="00AA3B84" w:rsidRPr="00DD56CB">
          <w:rPr>
            <w:rStyle w:val="Hipervnculo"/>
            <w:rFonts w:ascii="Arial" w:hAnsi="Arial" w:cs="Arial"/>
            <w:b/>
            <w:bCs/>
            <w:color w:val="2181FF"/>
            <w:sz w:val="24"/>
            <w:szCs w:val="24"/>
          </w:rPr>
          <w:t>136517-TRIPULANTES DE BUQUES INSCRITOS EN EL REGISTRO ESPECIAL CANARIO</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¿Qué exención tienen los tripulantes de los buques inscritos en el Registro Especial de Buques y Empresas Navieras canario?</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Para los tripulantes de los buques inscritos en el Registro Especial de Buques y Empresas Navieras con sede en Canarias, tendrá la consideración de renta exenta el 50 por 100 de los rendimientos del trabajo personal, que se hayan devengado con ocasión de la navegación realizada en buques inscritos en el citado Registro.</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Desde el 11 de julio de 2021, la exención será aplicable también a los tripulantes de los buques de empresas navieras que estuvieran registrados en otro Estado miembro de la Unión Europea o del Espacio Económico Europeo, pues en tales casos los citados buques pasan a ser considerados como inscritos también en el Registro Especial canario, siempre que cumplan los mismos requisitos y condiciones que los inscritos.</w:t>
      </w:r>
    </w:p>
    <w:p w:rsidR="008F4699" w:rsidRDefault="00E77007" w:rsidP="00DD56CB">
      <w:pPr>
        <w:jc w:val="both"/>
        <w:rPr>
          <w:rFonts w:ascii="Arial" w:hAnsi="Arial" w:cs="Arial"/>
          <w:b/>
          <w:bCs/>
          <w:color w:val="0062E1"/>
          <w:sz w:val="24"/>
          <w:szCs w:val="24"/>
        </w:rPr>
      </w:pPr>
      <w:r w:rsidRPr="00DD56CB">
        <w:rPr>
          <w:rFonts w:ascii="Arial" w:hAnsi="Arial" w:cs="Arial"/>
          <w:b/>
          <w:bCs/>
          <w:color w:val="0062E1"/>
          <w:sz w:val="24"/>
          <w:szCs w:val="24"/>
        </w:rPr>
        <w:t>Normativa/Doctrina: </w:t>
      </w:r>
    </w:p>
    <w:p w:rsidR="008F4699" w:rsidRDefault="00E77007" w:rsidP="00DD56CB">
      <w:pPr>
        <w:jc w:val="both"/>
        <w:rPr>
          <w:rFonts w:ascii="Arial" w:hAnsi="Arial" w:cs="Arial"/>
          <w:color w:val="2F2F2F"/>
          <w:sz w:val="24"/>
          <w:szCs w:val="24"/>
        </w:rPr>
      </w:pPr>
      <w:r w:rsidRPr="00DD56CB">
        <w:rPr>
          <w:rFonts w:ascii="Arial" w:hAnsi="Arial" w:cs="Arial"/>
          <w:color w:val="2F2F2F"/>
          <w:sz w:val="24"/>
          <w:szCs w:val="24"/>
        </w:rPr>
        <w:t xml:space="preserve">Artículo 73 y ss. Ley 19/1994, de 06 de julio de 1994 (BOE 7) REF Canarias (red. DF 1ª Ley 11/2021, de 9 de julio); </w:t>
      </w:r>
    </w:p>
    <w:p w:rsidR="008F4699" w:rsidRDefault="00E77007" w:rsidP="00DD56CB">
      <w:pPr>
        <w:jc w:val="both"/>
        <w:rPr>
          <w:rFonts w:ascii="Arial" w:hAnsi="Arial" w:cs="Arial"/>
          <w:color w:val="2F2F2F"/>
          <w:sz w:val="24"/>
          <w:szCs w:val="24"/>
        </w:rPr>
      </w:pPr>
      <w:r w:rsidRPr="00DD56CB">
        <w:rPr>
          <w:rFonts w:ascii="Arial" w:hAnsi="Arial" w:cs="Arial"/>
          <w:color w:val="2F2F2F"/>
          <w:sz w:val="24"/>
          <w:szCs w:val="24"/>
        </w:rPr>
        <w:t xml:space="preserve">Disposición adicional decimosexta Real Decreto Legislativo 2/2011, de 05 de septiembre de 2011 TR Ley Puertos del Estado y de Marina Mercante (BOE 20-10); </w:t>
      </w:r>
    </w:p>
    <w:p w:rsidR="008F4699" w:rsidRDefault="00E77007" w:rsidP="00DD56CB">
      <w:pPr>
        <w:jc w:val="both"/>
        <w:rPr>
          <w:rFonts w:ascii="Arial" w:hAnsi="Arial" w:cs="Arial"/>
          <w:color w:val="2F2F2F"/>
          <w:sz w:val="24"/>
          <w:szCs w:val="24"/>
        </w:rPr>
      </w:pPr>
      <w:r w:rsidRPr="00DD56CB">
        <w:rPr>
          <w:rFonts w:ascii="Arial" w:hAnsi="Arial" w:cs="Arial"/>
          <w:color w:val="2F2F2F"/>
          <w:sz w:val="24"/>
          <w:szCs w:val="24"/>
        </w:rPr>
        <w:t>Consulta Vinculante de la D.G.T. V 1144</w:t>
      </w:r>
      <w:r w:rsidR="008F4699">
        <w:rPr>
          <w:rFonts w:ascii="Arial" w:hAnsi="Arial" w:cs="Arial"/>
          <w:color w:val="2F2F2F"/>
          <w:sz w:val="24"/>
          <w:szCs w:val="24"/>
        </w:rPr>
        <w:t xml:space="preserve"> - </w:t>
      </w:r>
      <w:proofErr w:type="gramStart"/>
      <w:r w:rsidR="008F4699">
        <w:rPr>
          <w:rFonts w:ascii="Arial" w:hAnsi="Arial" w:cs="Arial"/>
          <w:color w:val="2F2F2F"/>
          <w:sz w:val="24"/>
          <w:szCs w:val="24"/>
        </w:rPr>
        <w:t>06 ,</w:t>
      </w:r>
      <w:proofErr w:type="gramEnd"/>
      <w:r w:rsidR="008F4699">
        <w:rPr>
          <w:rFonts w:ascii="Arial" w:hAnsi="Arial" w:cs="Arial"/>
          <w:color w:val="2F2F2F"/>
          <w:sz w:val="24"/>
          <w:szCs w:val="24"/>
        </w:rPr>
        <w:t xml:space="preserve"> de 16 de junio de 2006;</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 xml:space="preserve">Consulta Vinculante de la D.G.T. V 3466 - </w:t>
      </w:r>
      <w:proofErr w:type="gramStart"/>
      <w:r w:rsidRPr="00DD56CB">
        <w:rPr>
          <w:rFonts w:ascii="Arial" w:hAnsi="Arial" w:cs="Arial"/>
          <w:color w:val="2F2F2F"/>
          <w:sz w:val="24"/>
          <w:szCs w:val="24"/>
        </w:rPr>
        <w:t>20 ,</w:t>
      </w:r>
      <w:proofErr w:type="gramEnd"/>
      <w:r w:rsidRPr="00DD56CB">
        <w:rPr>
          <w:rFonts w:ascii="Arial" w:hAnsi="Arial" w:cs="Arial"/>
          <w:color w:val="2F2F2F"/>
          <w:sz w:val="24"/>
          <w:szCs w:val="24"/>
        </w:rPr>
        <w:t xml:space="preserve"> de 30 de noviembre de 2020</w:t>
      </w:r>
    </w:p>
    <w:p w:rsidR="00E77007" w:rsidRPr="00DD56CB" w:rsidRDefault="00E77007" w:rsidP="00DD56CB">
      <w:pPr>
        <w:jc w:val="both"/>
        <w:rPr>
          <w:rFonts w:ascii="Arial" w:hAnsi="Arial" w:cs="Arial"/>
          <w:color w:val="000000"/>
          <w:sz w:val="24"/>
          <w:szCs w:val="24"/>
        </w:rPr>
      </w:pPr>
    </w:p>
    <w:p w:rsidR="00E77007" w:rsidRDefault="00E77007" w:rsidP="00DD56CB">
      <w:pPr>
        <w:jc w:val="both"/>
        <w:rPr>
          <w:rFonts w:ascii="Arial" w:hAnsi="Arial" w:cs="Arial"/>
          <w:color w:val="000000"/>
          <w:sz w:val="24"/>
          <w:szCs w:val="24"/>
        </w:rPr>
      </w:pPr>
    </w:p>
    <w:p w:rsidR="00AA3B84" w:rsidRDefault="00AA3B84" w:rsidP="00DD56CB">
      <w:pPr>
        <w:jc w:val="both"/>
        <w:rPr>
          <w:rFonts w:ascii="Arial" w:hAnsi="Arial" w:cs="Arial"/>
          <w:color w:val="000000"/>
          <w:sz w:val="24"/>
          <w:szCs w:val="24"/>
        </w:rPr>
      </w:pPr>
    </w:p>
    <w:p w:rsidR="00AA3B84" w:rsidRDefault="00AA3B84" w:rsidP="00DD56CB">
      <w:pPr>
        <w:jc w:val="both"/>
        <w:rPr>
          <w:rFonts w:ascii="Arial" w:hAnsi="Arial" w:cs="Arial"/>
          <w:color w:val="000000"/>
          <w:sz w:val="24"/>
          <w:szCs w:val="24"/>
        </w:rPr>
      </w:pPr>
    </w:p>
    <w:p w:rsidR="008F4699" w:rsidRDefault="008F4699" w:rsidP="00DD56CB">
      <w:pPr>
        <w:jc w:val="both"/>
        <w:rPr>
          <w:rFonts w:ascii="Arial" w:hAnsi="Arial" w:cs="Arial"/>
          <w:color w:val="000000"/>
          <w:sz w:val="24"/>
          <w:szCs w:val="24"/>
        </w:rPr>
      </w:pPr>
    </w:p>
    <w:p w:rsidR="00E77007" w:rsidRPr="00DD56CB" w:rsidRDefault="00B04568"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color w:val="000000"/>
          <w:sz w:val="24"/>
          <w:szCs w:val="24"/>
        </w:rPr>
      </w:pPr>
      <w:hyperlink r:id="rId104" w:tgtFrame="_blank" w:history="1">
        <w:r w:rsidR="00E77007" w:rsidRPr="00DD56CB">
          <w:rPr>
            <w:rStyle w:val="Hipervnculo"/>
            <w:rFonts w:ascii="Arial" w:hAnsi="Arial" w:cs="Arial"/>
            <w:b/>
            <w:bCs/>
            <w:color w:val="2181FF"/>
            <w:sz w:val="24"/>
            <w:szCs w:val="24"/>
          </w:rPr>
          <w:t>135118-IMPUESTO EXTRANJERO</w:t>
        </w:r>
        <w:proofErr w:type="gramStart"/>
        <w:r w:rsidR="00E77007" w:rsidRPr="00DD56CB">
          <w:rPr>
            <w:rStyle w:val="Hipervnculo"/>
            <w:rFonts w:ascii="Arial" w:hAnsi="Arial" w:cs="Arial"/>
            <w:b/>
            <w:bCs/>
            <w:color w:val="2181FF"/>
            <w:sz w:val="24"/>
            <w:szCs w:val="24"/>
          </w:rPr>
          <w:t>:JURISDICCIÓN</w:t>
        </w:r>
        <w:proofErr w:type="gramEnd"/>
        <w:r w:rsidR="00E77007" w:rsidRPr="00DD56CB">
          <w:rPr>
            <w:rStyle w:val="Hipervnculo"/>
            <w:rFonts w:ascii="Arial" w:hAnsi="Arial" w:cs="Arial"/>
            <w:b/>
            <w:bCs/>
            <w:color w:val="2181FF"/>
            <w:sz w:val="24"/>
            <w:szCs w:val="24"/>
          </w:rPr>
          <w:t xml:space="preserve"> NO COOPERATIVA</w:t>
        </w:r>
      </w:hyperlink>
    </w:p>
    <w:p w:rsidR="00E77007" w:rsidRPr="00944E0B" w:rsidRDefault="00E77007" w:rsidP="00AA3B84">
      <w:pPr>
        <w:pBdr>
          <w:top w:val="single" w:sz="4" w:space="1" w:color="auto"/>
          <w:left w:val="single" w:sz="4" w:space="1" w:color="auto"/>
          <w:bottom w:val="single" w:sz="4" w:space="1" w:color="auto"/>
          <w:right w:val="single" w:sz="4" w:space="1" w:color="auto"/>
        </w:pBdr>
        <w:shd w:val="clear" w:color="auto" w:fill="DBE5F1" w:themeFill="accent1" w:themeFillTint="33"/>
        <w:jc w:val="both"/>
        <w:rPr>
          <w:rFonts w:ascii="Arial" w:hAnsi="Arial" w:cs="Arial"/>
          <w:i/>
          <w:color w:val="000000"/>
          <w:sz w:val="24"/>
          <w:szCs w:val="24"/>
        </w:rPr>
      </w:pPr>
      <w:r w:rsidRPr="00944E0B">
        <w:rPr>
          <w:rFonts w:ascii="Arial" w:hAnsi="Arial" w:cs="Arial"/>
          <w:i/>
          <w:color w:val="000000"/>
          <w:sz w:val="24"/>
          <w:szCs w:val="24"/>
        </w:rPr>
        <w:t>Se modifica para introducir la </w:t>
      </w:r>
      <w:r w:rsidRPr="00944E0B">
        <w:rPr>
          <w:rFonts w:ascii="Arial" w:hAnsi="Arial" w:cs="Arial"/>
          <w:b/>
          <w:bCs/>
          <w:i/>
          <w:color w:val="000000"/>
          <w:sz w:val="24"/>
          <w:szCs w:val="24"/>
        </w:rPr>
        <w:t>nueva figura de jurisdicción no cooperativa</w:t>
      </w:r>
      <w:r w:rsidRPr="00944E0B">
        <w:rPr>
          <w:rFonts w:ascii="Arial" w:hAnsi="Arial" w:cs="Arial"/>
          <w:i/>
          <w:color w:val="000000"/>
          <w:sz w:val="24"/>
          <w:szCs w:val="24"/>
        </w:rPr>
        <w:t> que incluye los anteriores paraísos fiscales.</w:t>
      </w:r>
    </w:p>
    <w:p w:rsidR="008F4699" w:rsidRDefault="008F4699" w:rsidP="00AA3B84">
      <w:pPr>
        <w:jc w:val="both"/>
        <w:rPr>
          <w:rFonts w:ascii="Arial" w:hAnsi="Arial" w:cs="Arial"/>
          <w:sz w:val="24"/>
          <w:szCs w:val="24"/>
        </w:rPr>
      </w:pPr>
    </w:p>
    <w:p w:rsidR="00AA3B84" w:rsidRPr="00DD56CB" w:rsidRDefault="00B04568" w:rsidP="00AA3B84">
      <w:pPr>
        <w:jc w:val="both"/>
        <w:rPr>
          <w:rFonts w:ascii="Arial" w:hAnsi="Arial" w:cs="Arial"/>
          <w:color w:val="000000"/>
          <w:sz w:val="24"/>
          <w:szCs w:val="24"/>
        </w:rPr>
      </w:pPr>
      <w:hyperlink r:id="rId105" w:tgtFrame="_blank" w:history="1">
        <w:r w:rsidR="00AA3B84" w:rsidRPr="00DD56CB">
          <w:rPr>
            <w:rStyle w:val="Hipervnculo"/>
            <w:rFonts w:ascii="Arial" w:hAnsi="Arial" w:cs="Arial"/>
            <w:b/>
            <w:bCs/>
            <w:color w:val="2181FF"/>
            <w:sz w:val="24"/>
            <w:szCs w:val="24"/>
          </w:rPr>
          <w:t>135118-IMPUESTO EXTRANJERO</w:t>
        </w:r>
        <w:proofErr w:type="gramStart"/>
        <w:r w:rsidR="00AA3B84" w:rsidRPr="00DD56CB">
          <w:rPr>
            <w:rStyle w:val="Hipervnculo"/>
            <w:rFonts w:ascii="Arial" w:hAnsi="Arial" w:cs="Arial"/>
            <w:b/>
            <w:bCs/>
            <w:color w:val="2181FF"/>
            <w:sz w:val="24"/>
            <w:szCs w:val="24"/>
          </w:rPr>
          <w:t>:JURISDICCIÓN</w:t>
        </w:r>
        <w:proofErr w:type="gramEnd"/>
        <w:r w:rsidR="00AA3B84" w:rsidRPr="00DD56CB">
          <w:rPr>
            <w:rStyle w:val="Hipervnculo"/>
            <w:rFonts w:ascii="Arial" w:hAnsi="Arial" w:cs="Arial"/>
            <w:b/>
            <w:bCs/>
            <w:color w:val="2181FF"/>
            <w:sz w:val="24"/>
            <w:szCs w:val="24"/>
          </w:rPr>
          <w:t xml:space="preserve"> NO COOPERATIVA</w:t>
        </w:r>
      </w:hyperlink>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Pregunta: </w:t>
      </w:r>
      <w:r w:rsidRPr="00DD56CB">
        <w:rPr>
          <w:rFonts w:ascii="Arial" w:hAnsi="Arial" w:cs="Arial"/>
          <w:b/>
          <w:bCs/>
          <w:color w:val="2F2F2F"/>
          <w:sz w:val="24"/>
          <w:szCs w:val="24"/>
        </w:rPr>
        <w:t>¿Cuáles son los países o territorios considerados jurisdicciones no cooperativas?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Respuesta: </w:t>
      </w:r>
      <w:r w:rsidRPr="00DD56CB">
        <w:rPr>
          <w:rFonts w:ascii="Arial" w:hAnsi="Arial" w:cs="Arial"/>
          <w:color w:val="2F2F2F"/>
          <w:sz w:val="24"/>
          <w:szCs w:val="24"/>
        </w:rPr>
        <w:t>Tendrán la consideración de jurisdicciones no cooperativas (concepto que incluye a los anteriores paraísos fiscales) los países o territorios que se determinen reglamentariamente. (El listado actual está recogido en las preguntas 130026 y 130025 del Título IRNR).</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Los países y territorios que firmen con España un acuerdo de intercambio de información en materia tributaria (asistencia mutua) o un convenio para evitar la doble imposición con cláusula de intercambio de información dejarán de tener la consideración de jurisdicción no cooperativa en el momento en que dichos convenios o acuerdos entren en vigor.</w:t>
      </w:r>
    </w:p>
    <w:p w:rsidR="00E77007" w:rsidRPr="00DD56CB" w:rsidRDefault="00E77007" w:rsidP="00DD56CB">
      <w:pPr>
        <w:jc w:val="both"/>
        <w:rPr>
          <w:rFonts w:ascii="Arial" w:hAnsi="Arial" w:cs="Arial"/>
          <w:color w:val="000000"/>
          <w:sz w:val="24"/>
          <w:szCs w:val="24"/>
        </w:rPr>
      </w:pPr>
      <w:r w:rsidRPr="00DD56CB">
        <w:rPr>
          <w:rFonts w:ascii="Arial" w:hAnsi="Arial" w:cs="Arial"/>
          <w:color w:val="2F2F2F"/>
          <w:sz w:val="24"/>
          <w:szCs w:val="24"/>
        </w:rPr>
        <w:t>Los países o territorios a los que se refiere el párrafo anterior volverán a tener la consideración de jurisdicción no cooperativa a partir del momento en que tales convenios o acuerdos dejen de aplicarse.</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Normativa/Doctrina: </w:t>
      </w:r>
      <w:r w:rsidRPr="00DD56CB">
        <w:rPr>
          <w:rFonts w:ascii="Arial" w:hAnsi="Arial" w:cs="Arial"/>
          <w:color w:val="2F2F2F"/>
          <w:sz w:val="24"/>
          <w:szCs w:val="24"/>
        </w:rPr>
        <w:t xml:space="preserve">Disposición adicional Primera Ley 36/2006, de 29 de noviembre de 2006 de medidas para la prevención del fraude fiscal; Artículo 1 y ss. Real Decreto 1080/1991, de 05 de julio de 1991 </w:t>
      </w:r>
      <w:proofErr w:type="spellStart"/>
      <w:r w:rsidRPr="00DD56CB">
        <w:rPr>
          <w:rFonts w:ascii="Arial" w:hAnsi="Arial" w:cs="Arial"/>
          <w:color w:val="2F2F2F"/>
          <w:sz w:val="24"/>
          <w:szCs w:val="24"/>
        </w:rPr>
        <w:t>mod</w:t>
      </w:r>
      <w:proofErr w:type="spellEnd"/>
      <w:r w:rsidRPr="00DD56CB">
        <w:rPr>
          <w:rFonts w:ascii="Arial" w:hAnsi="Arial" w:cs="Arial"/>
          <w:color w:val="2F2F2F"/>
          <w:sz w:val="24"/>
          <w:szCs w:val="24"/>
        </w:rPr>
        <w:t xml:space="preserve">. R.D. 116/2003, de 31 de enero (BOE 1 febrero); Disposición adicional Décima Ley 36/2006, de 29 de noviembre de 2006 medidas prevención fraude, </w:t>
      </w:r>
      <w:proofErr w:type="spellStart"/>
      <w:r w:rsidRPr="00DD56CB">
        <w:rPr>
          <w:rFonts w:ascii="Arial" w:hAnsi="Arial" w:cs="Arial"/>
          <w:color w:val="2F2F2F"/>
          <w:sz w:val="24"/>
          <w:szCs w:val="24"/>
        </w:rPr>
        <w:t>introd</w:t>
      </w:r>
      <w:proofErr w:type="spellEnd"/>
      <w:r w:rsidRPr="00DD56CB">
        <w:rPr>
          <w:rFonts w:ascii="Arial" w:hAnsi="Arial" w:cs="Arial"/>
          <w:color w:val="2F2F2F"/>
          <w:sz w:val="24"/>
          <w:szCs w:val="24"/>
        </w:rPr>
        <w:t xml:space="preserve"> por Ley 11/2021, de 9-7.</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62E1"/>
          <w:sz w:val="24"/>
          <w:szCs w:val="24"/>
        </w:rPr>
        <w:t>ENLACES CON OTRAS REFERENCIAS</w:t>
      </w:r>
    </w:p>
    <w:p w:rsidR="00E77007" w:rsidRPr="00DD56CB" w:rsidRDefault="00E77007" w:rsidP="00DD56CB">
      <w:pPr>
        <w:jc w:val="both"/>
        <w:rPr>
          <w:rFonts w:ascii="Arial" w:hAnsi="Arial" w:cs="Arial"/>
          <w:color w:val="000000"/>
          <w:sz w:val="24"/>
          <w:szCs w:val="24"/>
        </w:rPr>
      </w:pPr>
      <w:r w:rsidRPr="00DD56CB">
        <w:rPr>
          <w:rFonts w:ascii="Arial" w:hAnsi="Arial" w:cs="Arial"/>
          <w:b/>
          <w:bCs/>
          <w:color w:val="002F80"/>
          <w:sz w:val="24"/>
          <w:szCs w:val="24"/>
        </w:rPr>
        <w:t>Número</w:t>
      </w:r>
      <w:r w:rsidRPr="00DD56CB">
        <w:rPr>
          <w:rFonts w:ascii="Arial" w:hAnsi="Arial" w:cs="Arial"/>
          <w:color w:val="2F2F2F"/>
          <w:sz w:val="24"/>
          <w:szCs w:val="24"/>
        </w:rPr>
        <w:t>        </w:t>
      </w:r>
      <w:r w:rsidRPr="00DD56CB">
        <w:rPr>
          <w:rFonts w:ascii="Arial" w:hAnsi="Arial" w:cs="Arial"/>
          <w:b/>
          <w:bCs/>
          <w:color w:val="002F80"/>
          <w:sz w:val="24"/>
          <w:szCs w:val="24"/>
        </w:rPr>
        <w:t>referencia</w:t>
      </w:r>
    </w:p>
    <w:p w:rsidR="00E77007" w:rsidRPr="00DD56CB" w:rsidRDefault="00B04568" w:rsidP="00DD56CB">
      <w:pPr>
        <w:jc w:val="both"/>
        <w:rPr>
          <w:rFonts w:ascii="Arial" w:hAnsi="Arial" w:cs="Arial"/>
          <w:color w:val="000000"/>
          <w:sz w:val="24"/>
          <w:szCs w:val="24"/>
        </w:rPr>
      </w:pPr>
      <w:hyperlink r:id="rId106" w:tgtFrame="_blank" w:history="1">
        <w:r w:rsidR="00E77007" w:rsidRPr="00DD56CB">
          <w:rPr>
            <w:rStyle w:val="Hipervnculo"/>
            <w:rFonts w:ascii="Arial" w:hAnsi="Arial" w:cs="Arial"/>
            <w:sz w:val="24"/>
            <w:szCs w:val="24"/>
          </w:rPr>
          <w:t>129348-JURISDICCIONES NO COOPERATIVAS (I) (agenciatributaria.gob.es)</w:t>
        </w:r>
      </w:hyperlink>
    </w:p>
    <w:p w:rsidR="00E77007" w:rsidRPr="00DD56CB" w:rsidRDefault="00B04568" w:rsidP="00DD56CB">
      <w:pPr>
        <w:jc w:val="both"/>
        <w:rPr>
          <w:rFonts w:ascii="Arial" w:hAnsi="Arial" w:cs="Arial"/>
          <w:color w:val="000000"/>
          <w:sz w:val="24"/>
          <w:szCs w:val="24"/>
        </w:rPr>
      </w:pPr>
      <w:hyperlink r:id="rId107" w:tgtFrame="_blank" w:history="1">
        <w:r w:rsidR="00E77007" w:rsidRPr="00DD56CB">
          <w:rPr>
            <w:rStyle w:val="Hipervnculo"/>
            <w:rFonts w:ascii="Arial" w:hAnsi="Arial" w:cs="Arial"/>
            <w:sz w:val="24"/>
            <w:szCs w:val="24"/>
          </w:rPr>
          <w:t>130025-JURISDICCIONES NO COOPERATIVAS (III) (agenciatributaria.gob.es)</w:t>
        </w:r>
      </w:hyperlink>
    </w:p>
    <w:p w:rsidR="00E77007" w:rsidRPr="00DD56CB" w:rsidRDefault="00B04568" w:rsidP="00DD56CB">
      <w:pPr>
        <w:jc w:val="both"/>
        <w:rPr>
          <w:rFonts w:ascii="Arial" w:hAnsi="Arial" w:cs="Arial"/>
          <w:color w:val="000000"/>
          <w:sz w:val="24"/>
          <w:szCs w:val="24"/>
        </w:rPr>
      </w:pPr>
      <w:hyperlink r:id="rId108" w:tgtFrame="_blank" w:history="1">
        <w:r w:rsidR="00E77007" w:rsidRPr="00DD56CB">
          <w:rPr>
            <w:rStyle w:val="Hipervnculo"/>
            <w:rFonts w:ascii="Arial" w:hAnsi="Arial" w:cs="Arial"/>
            <w:sz w:val="24"/>
            <w:szCs w:val="24"/>
          </w:rPr>
          <w:t>130026-JURISDICCIONES NO COOPERATIVAS (II) (agenciatributaria.gob.es)</w:t>
        </w:r>
      </w:hyperlink>
    </w:p>
    <w:p w:rsidR="00E77007" w:rsidRPr="00DD56CB" w:rsidRDefault="00E77007" w:rsidP="00AA3B84">
      <w:pPr>
        <w:jc w:val="center"/>
        <w:rPr>
          <w:rFonts w:ascii="Arial" w:hAnsi="Arial" w:cs="Arial"/>
          <w:color w:val="000000"/>
          <w:sz w:val="24"/>
          <w:szCs w:val="24"/>
        </w:rPr>
      </w:pPr>
      <w:r w:rsidRPr="00DD56CB">
        <w:rPr>
          <w:rFonts w:ascii="Arial" w:hAnsi="Arial" w:cs="Arial"/>
          <w:color w:val="000000"/>
          <w:sz w:val="24"/>
          <w:szCs w:val="24"/>
        </w:rPr>
        <w:t>*****</w:t>
      </w:r>
    </w:p>
    <w:p w:rsidR="00E77007" w:rsidRPr="00DD56CB" w:rsidRDefault="00E77007" w:rsidP="00DD56CB">
      <w:pPr>
        <w:jc w:val="both"/>
        <w:rPr>
          <w:rFonts w:ascii="Arial" w:hAnsi="Arial" w:cs="Arial"/>
          <w:color w:val="000000"/>
          <w:sz w:val="24"/>
          <w:szCs w:val="24"/>
        </w:rPr>
      </w:pPr>
    </w:p>
    <w:p w:rsidR="00F92DA8" w:rsidRPr="00DD56CB" w:rsidRDefault="00F92DA8" w:rsidP="00DD56CB">
      <w:pPr>
        <w:jc w:val="both"/>
        <w:rPr>
          <w:rFonts w:ascii="Arial" w:hAnsi="Arial" w:cs="Arial"/>
          <w:sz w:val="24"/>
          <w:szCs w:val="24"/>
        </w:rPr>
      </w:pPr>
    </w:p>
    <w:p w:rsidR="00F92DA8" w:rsidRPr="00DD56CB" w:rsidRDefault="00F92DA8" w:rsidP="008F46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color w:val="222222"/>
          <w:sz w:val="24"/>
          <w:szCs w:val="24"/>
          <w:lang w:eastAsia="es-ES"/>
        </w:rPr>
      </w:pPr>
      <w:r w:rsidRPr="00DD56CB">
        <w:rPr>
          <w:rFonts w:ascii="Arial" w:eastAsia="Times New Roman" w:hAnsi="Arial" w:cs="Arial"/>
          <w:b/>
          <w:bCs/>
          <w:color w:val="222222"/>
          <w:sz w:val="24"/>
          <w:szCs w:val="24"/>
          <w:shd w:val="clear" w:color="auto" w:fill="D9D9D9" w:themeFill="background1" w:themeFillShade="D9"/>
          <w:lang w:eastAsia="es-ES"/>
        </w:rPr>
        <w:t>MARZO</w:t>
      </w:r>
      <w:r w:rsidR="00944E0B" w:rsidRPr="00944E0B">
        <w:rPr>
          <w:rFonts w:ascii="Arial" w:hAnsi="Arial" w:cs="Arial"/>
          <w:b/>
          <w:color w:val="000000"/>
          <w:sz w:val="24"/>
          <w:szCs w:val="24"/>
        </w:rPr>
        <w:t>/2022</w:t>
      </w:r>
    </w:p>
    <w:p w:rsidR="00F92DA8" w:rsidRDefault="00F92DA8" w:rsidP="00DD56CB">
      <w:pPr>
        <w:spacing w:after="0" w:line="240" w:lineRule="auto"/>
        <w:jc w:val="both"/>
        <w:rPr>
          <w:rFonts w:ascii="Arial" w:eastAsia="Times New Roman" w:hAnsi="Arial" w:cs="Arial"/>
          <w:color w:val="222222"/>
          <w:sz w:val="24"/>
          <w:szCs w:val="24"/>
          <w:lang w:eastAsia="es-ES"/>
        </w:rPr>
      </w:pPr>
    </w:p>
    <w:p w:rsidR="008F4699" w:rsidRPr="00DD56CB" w:rsidRDefault="008F4699"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E45511" w:rsidRPr="00AA3B84"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0070C0"/>
          <w:sz w:val="24"/>
          <w:szCs w:val="24"/>
          <w:lang w:eastAsia="es-ES"/>
        </w:rPr>
      </w:pPr>
      <w:hyperlink r:id="rId109" w:tgtFrame="_blank" w:history="1">
        <w:r w:rsidR="00E45511" w:rsidRPr="00AA3B84">
          <w:rPr>
            <w:rFonts w:ascii="Arial" w:eastAsia="Times New Roman" w:hAnsi="Arial" w:cs="Arial"/>
            <w:b/>
            <w:bCs/>
            <w:color w:val="0070C0"/>
            <w:sz w:val="24"/>
            <w:szCs w:val="24"/>
            <w:u w:val="single"/>
            <w:lang w:eastAsia="es-ES"/>
          </w:rPr>
          <w:t>144406-SUBVENCIÓN POR MEJORA EFICIENCIA ENERGÉTICA VIVIENDA</w:t>
        </w:r>
      </w:hyperlink>
    </w:p>
    <w:p w:rsidR="00E45511" w:rsidRPr="00944E0B" w:rsidRDefault="00E45511"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0070C0"/>
          <w:sz w:val="24"/>
          <w:szCs w:val="24"/>
          <w:lang w:eastAsia="es-ES"/>
        </w:rPr>
      </w:pPr>
    </w:p>
    <w:p w:rsidR="00E45511" w:rsidRPr="00944E0B" w:rsidRDefault="00E45511"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sz w:val="24"/>
          <w:szCs w:val="24"/>
          <w:lang w:eastAsia="es-ES"/>
        </w:rPr>
      </w:pPr>
      <w:r w:rsidRPr="00944E0B">
        <w:rPr>
          <w:rFonts w:ascii="Arial" w:eastAsia="Times New Roman" w:hAnsi="Arial" w:cs="Arial"/>
          <w:i/>
          <w:sz w:val="24"/>
          <w:szCs w:val="24"/>
          <w:lang w:eastAsia="es-ES"/>
        </w:rPr>
        <w:t>La ayuda o subvención por obras de mejora de la eficiencia energética concedida por el Ministerio de Transportes,</w:t>
      </w:r>
      <w:r w:rsidR="00AA3B84" w:rsidRPr="00944E0B">
        <w:rPr>
          <w:rFonts w:ascii="Arial" w:eastAsia="Times New Roman" w:hAnsi="Arial" w:cs="Arial"/>
          <w:i/>
          <w:sz w:val="24"/>
          <w:szCs w:val="24"/>
          <w:lang w:eastAsia="es-ES"/>
        </w:rPr>
        <w:t xml:space="preserve"> </w:t>
      </w:r>
      <w:r w:rsidRPr="00944E0B">
        <w:rPr>
          <w:rFonts w:ascii="Arial" w:eastAsia="Times New Roman" w:hAnsi="Arial" w:cs="Arial"/>
          <w:i/>
          <w:sz w:val="24"/>
          <w:szCs w:val="24"/>
          <w:lang w:eastAsia="es-ES"/>
        </w:rPr>
        <w:t>Movilidad y Agenda urbana,</w:t>
      </w:r>
      <w:r w:rsidR="00AA3B84" w:rsidRPr="00944E0B">
        <w:rPr>
          <w:rFonts w:ascii="Arial" w:eastAsia="Times New Roman" w:hAnsi="Arial" w:cs="Arial"/>
          <w:i/>
          <w:sz w:val="24"/>
          <w:szCs w:val="24"/>
          <w:lang w:eastAsia="es-ES"/>
        </w:rPr>
        <w:t xml:space="preserve"> s</w:t>
      </w:r>
      <w:r w:rsidRPr="00944E0B">
        <w:rPr>
          <w:rFonts w:ascii="Arial" w:eastAsia="Times New Roman" w:hAnsi="Arial" w:cs="Arial"/>
          <w:b/>
          <w:bCs/>
          <w:i/>
          <w:sz w:val="24"/>
          <w:szCs w:val="24"/>
          <w:lang w:eastAsia="es-ES"/>
        </w:rPr>
        <w:t>i no está exenta, tiene la consideración de ganancia o pérdida patrimonial.</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144406-SUBVENCIÓN POR MEJORA EFICIENCIA ENERGÉTICA VIVIENDA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Una comunidad de propietarios recibe una ayuda del Ministerio de Transportes, Movilidad y Agenda urbana, dentro del </w:t>
      </w:r>
      <w:r w:rsidRPr="00DD56CB">
        <w:rPr>
          <w:rFonts w:ascii="Arial" w:eastAsia="Times New Roman" w:hAnsi="Arial" w:cs="Arial"/>
          <w:b/>
          <w:bCs/>
          <w:i/>
          <w:iCs/>
          <w:color w:val="2F2F2F"/>
          <w:sz w:val="24"/>
          <w:szCs w:val="24"/>
          <w:lang w:eastAsia="es-ES"/>
        </w:rPr>
        <w:t>programa de fomento de la mejora de la eficiencia energética y la sostenibilidad en las viviendas</w:t>
      </w:r>
      <w:r w:rsidRPr="00DD56CB">
        <w:rPr>
          <w:rFonts w:ascii="Arial" w:eastAsia="Times New Roman" w:hAnsi="Arial" w:cs="Arial"/>
          <w:b/>
          <w:bCs/>
          <w:color w:val="2F2F2F"/>
          <w:sz w:val="24"/>
          <w:szCs w:val="24"/>
          <w:lang w:eastAsia="es-ES"/>
        </w:rPr>
        <w:t>, para hacer frente a obras de mejora de la eficiencia energética en un conjunto de viviendas unifamiliares. Esta ayuda no está contemplada en ningún supuesto de exención. ¿Cuál es el tratamiento de la cantidad percibida?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La ayuda o subvención por obras de mejora de la eficiencia energética concedida por el Ministerio de Transportes, Movilidad y Agenda urbana, si no está exenta, tiene la consideración de ganancia patrimonial, en cuanto se corresponde con el concepto que de las mismas establece el artículo 33.1 de la LIRPF, según el cual </w:t>
      </w:r>
      <w:r w:rsidRPr="00DD56CB">
        <w:rPr>
          <w:rFonts w:ascii="Arial" w:eastAsia="Times New Roman" w:hAnsi="Arial" w:cs="Arial"/>
          <w:i/>
          <w:iCs/>
          <w:color w:val="2F2F2F"/>
          <w:sz w:val="24"/>
          <w:szCs w:val="24"/>
          <w:lang w:eastAsia="es-ES"/>
        </w:rPr>
        <w:t>son ganancias patrimoniales las variaciones en el valor del patrimonio del contribuyente que se pongan de manifiesto con ocasión de cualquier alteración en la composición de aquél, salvo que por esta Ley se califiquen como rendimientos.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En la declaración del IRPF se debe consignar en el apartado </w:t>
      </w:r>
      <w:r w:rsidRPr="00DD56CB">
        <w:rPr>
          <w:rFonts w:ascii="Arial" w:eastAsia="Times New Roman" w:hAnsi="Arial" w:cs="Arial"/>
          <w:i/>
          <w:iCs/>
          <w:color w:val="2F2F2F"/>
          <w:sz w:val="24"/>
          <w:szCs w:val="24"/>
          <w:lang w:eastAsia="es-ES"/>
        </w:rPr>
        <w:t>Demás ganancias patrimoniales derivadas de ayudas públicas, </w:t>
      </w:r>
      <w:r w:rsidRPr="00DD56CB">
        <w:rPr>
          <w:rFonts w:ascii="Arial" w:eastAsia="Times New Roman" w:hAnsi="Arial" w:cs="Arial"/>
          <w:color w:val="2F2F2F"/>
          <w:sz w:val="24"/>
          <w:szCs w:val="24"/>
          <w:lang w:eastAsia="es-ES"/>
        </w:rPr>
        <w:t>y, al ser una ganancia que no deriva de la transmisión de un elemento patrimonial, tributará en la base imponible general sin que pueda imputarse por cuartas partes.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Todo ello sin perjuicio de la aplicación, en su caso, de la deducción por obras de mejora de la eficiencia energética que le pueda corresponder al contribuyente por las obras realizadas. No obstante, en ningún caso formarán parte de la base de deducción el importe de las subvenciones.</w:t>
      </w:r>
    </w:p>
    <w:p w:rsidR="00E45511" w:rsidRPr="00DD56CB" w:rsidRDefault="00E45511" w:rsidP="00DD56CB">
      <w:pPr>
        <w:shd w:val="clear" w:color="auto" w:fill="FFFFFF"/>
        <w:spacing w:after="0" w:line="240" w:lineRule="auto"/>
        <w:jc w:val="both"/>
        <w:rPr>
          <w:rFonts w:ascii="Arial" w:eastAsia="Times New Roman" w:hAnsi="Arial" w:cs="Arial"/>
          <w:b/>
          <w:bCs/>
          <w:color w:val="0062E1"/>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Normativa/Doctrina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Artículo 33 .1 Ley 35 / </w:t>
      </w:r>
      <w:proofErr w:type="gramStart"/>
      <w:r w:rsidRPr="00DD56CB">
        <w:rPr>
          <w:rFonts w:ascii="Arial" w:eastAsia="Times New Roman" w:hAnsi="Arial" w:cs="Arial"/>
          <w:color w:val="2F2F2F"/>
          <w:sz w:val="24"/>
          <w:szCs w:val="24"/>
          <w:lang w:eastAsia="es-ES"/>
        </w:rPr>
        <w:t>2006 ,</w:t>
      </w:r>
      <w:proofErr w:type="gramEnd"/>
      <w:r w:rsidRPr="00DD56CB">
        <w:rPr>
          <w:rFonts w:ascii="Arial" w:eastAsia="Times New Roman" w:hAnsi="Arial" w:cs="Arial"/>
          <w:color w:val="2F2F2F"/>
          <w:sz w:val="24"/>
          <w:szCs w:val="24"/>
          <w:lang w:eastAsia="es-ES"/>
        </w:rPr>
        <w:t xml:space="preserve"> de 28 de noviembre de 2006 , del Impuesto sobre la Renta de las Personas Físicas .</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Consulta Vinculante de la D.G.T. V 0167 - </w:t>
      </w:r>
      <w:proofErr w:type="gramStart"/>
      <w:r w:rsidRPr="00DD56CB">
        <w:rPr>
          <w:rFonts w:ascii="Arial" w:eastAsia="Times New Roman" w:hAnsi="Arial" w:cs="Arial"/>
          <w:color w:val="2F2F2F"/>
          <w:sz w:val="24"/>
          <w:szCs w:val="24"/>
          <w:lang w:eastAsia="es-ES"/>
        </w:rPr>
        <w:t>18 ,</w:t>
      </w:r>
      <w:proofErr w:type="gramEnd"/>
      <w:r w:rsidRPr="00DD56CB">
        <w:rPr>
          <w:rFonts w:ascii="Arial" w:eastAsia="Times New Roman" w:hAnsi="Arial" w:cs="Arial"/>
          <w:color w:val="2F2F2F"/>
          <w:sz w:val="24"/>
          <w:szCs w:val="24"/>
          <w:lang w:eastAsia="es-ES"/>
        </w:rPr>
        <w:t xml:space="preserve"> de 29 de enero de 2018</w:t>
      </w:r>
      <w:r w:rsidRPr="00DD56CB">
        <w:rPr>
          <w:rFonts w:ascii="Arial" w:eastAsia="Times New Roman" w:hAnsi="Arial" w:cs="Arial"/>
          <w:color w:val="222222"/>
          <w:sz w:val="24"/>
          <w:szCs w:val="24"/>
          <w:lang w:eastAsia="es-ES"/>
        </w:rPr>
        <w:br/>
      </w:r>
      <w:r w:rsidRPr="00DD56CB">
        <w:rPr>
          <w:rFonts w:ascii="Arial" w:eastAsia="Times New Roman" w:hAnsi="Arial" w:cs="Arial"/>
          <w:color w:val="2F2F2F"/>
          <w:sz w:val="24"/>
          <w:szCs w:val="24"/>
          <w:lang w:eastAsia="es-ES"/>
        </w:rPr>
        <w:t>DGT V0527-20, 4-3 subvenciones públicas del Instituto Energético de Galicia para la instalación de energías renovables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lastRenderedPageBreak/>
        <w:t>ENLACES CON OTRAS REFERENCIAS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b/>
          <w:bCs/>
          <w:color w:val="002F80"/>
          <w:sz w:val="24"/>
          <w:szCs w:val="24"/>
          <w:lang w:eastAsia="es-ES"/>
        </w:rPr>
        <w:t>referencia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B04568" w:rsidP="00DD56CB">
      <w:pPr>
        <w:shd w:val="clear" w:color="auto" w:fill="FFFFFF"/>
        <w:spacing w:after="0" w:line="240" w:lineRule="auto"/>
        <w:jc w:val="both"/>
        <w:rPr>
          <w:rFonts w:ascii="Arial" w:eastAsia="Times New Roman" w:hAnsi="Arial" w:cs="Arial"/>
          <w:color w:val="222222"/>
          <w:sz w:val="24"/>
          <w:szCs w:val="24"/>
          <w:lang w:eastAsia="es-ES"/>
        </w:rPr>
      </w:pPr>
      <w:hyperlink r:id="rId110" w:tgtFrame="_blank" w:history="1">
        <w:r w:rsidR="00E45511" w:rsidRPr="00DD56CB">
          <w:rPr>
            <w:rFonts w:ascii="Arial" w:eastAsia="Times New Roman" w:hAnsi="Arial" w:cs="Arial"/>
            <w:color w:val="0000FF"/>
            <w:sz w:val="24"/>
            <w:szCs w:val="24"/>
            <w:u w:val="single"/>
            <w:lang w:eastAsia="es-ES"/>
          </w:rPr>
          <w:t>134789-AYUDAS PÚBLICAS QUE NO SE INTEGRAN EN LA BI (agenciatributaria.gob.es)</w:t>
        </w:r>
      </w:hyperlink>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B04568" w:rsidP="00DD56CB">
      <w:pPr>
        <w:shd w:val="clear" w:color="auto" w:fill="FFFFFF"/>
        <w:spacing w:after="0" w:line="240" w:lineRule="auto"/>
        <w:jc w:val="both"/>
        <w:rPr>
          <w:rFonts w:ascii="Arial" w:eastAsia="Times New Roman" w:hAnsi="Arial" w:cs="Arial"/>
          <w:color w:val="222222"/>
          <w:sz w:val="24"/>
          <w:szCs w:val="24"/>
          <w:lang w:eastAsia="es-ES"/>
        </w:rPr>
      </w:pPr>
      <w:hyperlink r:id="rId111" w:tgtFrame="_blank" w:history="1">
        <w:r w:rsidR="00E45511" w:rsidRPr="00DD56CB">
          <w:rPr>
            <w:rFonts w:ascii="Arial" w:eastAsia="Times New Roman" w:hAnsi="Arial" w:cs="Arial"/>
            <w:color w:val="0000FF"/>
            <w:sz w:val="24"/>
            <w:szCs w:val="24"/>
            <w:u w:val="single"/>
            <w:lang w:eastAsia="es-ES"/>
          </w:rPr>
          <w:t>143868-1.2. POR REDUCCIÓN DEMANDA CALEFACCIÓN Y REFRIGERACIÓN. CUANTÍA (agenciatributaria.gob.es)</w:t>
        </w:r>
      </w:hyperlink>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B04568" w:rsidP="00DD56CB">
      <w:pPr>
        <w:shd w:val="clear" w:color="auto" w:fill="FFFFFF"/>
        <w:spacing w:after="0" w:line="240" w:lineRule="auto"/>
        <w:jc w:val="both"/>
        <w:rPr>
          <w:rFonts w:ascii="Arial" w:eastAsia="Times New Roman" w:hAnsi="Arial" w:cs="Arial"/>
          <w:color w:val="222222"/>
          <w:sz w:val="24"/>
          <w:szCs w:val="24"/>
          <w:lang w:eastAsia="es-ES"/>
        </w:rPr>
      </w:pPr>
      <w:hyperlink r:id="rId112" w:tgtFrame="_blank" w:history="1">
        <w:r w:rsidR="00E45511" w:rsidRPr="00DD56CB">
          <w:rPr>
            <w:rFonts w:ascii="Arial" w:eastAsia="Times New Roman" w:hAnsi="Arial" w:cs="Arial"/>
            <w:color w:val="0000FF"/>
            <w:sz w:val="24"/>
            <w:szCs w:val="24"/>
            <w:u w:val="single"/>
            <w:lang w:eastAsia="es-ES"/>
          </w:rPr>
          <w:t>143871-2.2. POR MEJORA CONSUMO ENERGÍA PRIMARIA NO RENOVABLE. CUANTÍA (agenciatributaria.gob.es)</w:t>
        </w:r>
      </w:hyperlink>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AA3B84" w:rsidRDefault="00E45511" w:rsidP="00AA3B84">
      <w:r w:rsidRPr="00DD56CB">
        <w:rPr>
          <w:rFonts w:ascii="Arial" w:eastAsia="Times New Roman" w:hAnsi="Arial" w:cs="Arial"/>
          <w:color w:val="222222"/>
          <w:sz w:val="24"/>
          <w:szCs w:val="24"/>
          <w:lang w:eastAsia="es-ES"/>
        </w:rPr>
        <w:br/>
      </w:r>
    </w:p>
    <w:p w:rsidR="00AA3B84" w:rsidRPr="00944E0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sz w:val="24"/>
          <w:szCs w:val="24"/>
        </w:rPr>
      </w:pPr>
      <w:hyperlink r:id="rId113" w:tgtFrame="_self" w:tooltip="144424-DEVOLUCIÓN EXCESO TARIFA PLANA DE AUTÓNOMO. RENDIMIENTOS DEL TRABAJO" w:history="1">
        <w:r w:rsidR="00AA3B84" w:rsidRPr="00AA3B84">
          <w:rPr>
            <w:rStyle w:val="Hipervnculo"/>
            <w:rFonts w:ascii="Arial" w:hAnsi="Arial" w:cs="Arial"/>
            <w:color w:val="005EB5"/>
            <w:sz w:val="24"/>
            <w:szCs w:val="24"/>
            <w:u w:val="none"/>
            <w:shd w:val="clear" w:color="auto" w:fill="DBE5F1" w:themeFill="accent1" w:themeFillTint="33"/>
          </w:rPr>
          <w:t>144424-DEVOLUCIÓN EXCESO TARIFA PLANA DE AUTÓNOMO. RENDIMIENTOS DEL TRABAJO</w:t>
        </w:r>
      </w:hyperlink>
    </w:p>
    <w:p w:rsidR="00AA3B84" w:rsidRPr="00944E0B" w:rsidRDefault="00AA3B84" w:rsidP="00AA3B84">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000000"/>
        </w:rPr>
      </w:pPr>
      <w:r w:rsidRPr="00944E0B">
        <w:rPr>
          <w:rFonts w:ascii="Arial" w:hAnsi="Arial" w:cs="Arial"/>
          <w:i/>
          <w:color w:val="000000"/>
        </w:rPr>
        <w:t>La nueva jurisprudencia del Tribunal Supremo considera aplicables los beneficios de cotización de la llamada </w:t>
      </w:r>
      <w:r w:rsidRPr="00944E0B">
        <w:rPr>
          <w:rStyle w:val="Textoennegrita"/>
          <w:rFonts w:ascii="Arial" w:hAnsi="Arial" w:cs="Arial"/>
          <w:i/>
          <w:color w:val="000000"/>
        </w:rPr>
        <w:t>tarifa plana</w:t>
      </w:r>
      <w:r w:rsidRPr="00944E0B">
        <w:rPr>
          <w:rFonts w:ascii="Arial" w:hAnsi="Arial" w:cs="Arial"/>
          <w:i/>
          <w:color w:val="000000"/>
        </w:rPr>
        <w:t> también a los trabajadores autónomos socios de sociedades anónimas o limitadas, con carácter retroactivo, y obliga a la Seguridad Social a devolver el importe del exceso cotizado. En el ámbito de los </w:t>
      </w:r>
      <w:r w:rsidRPr="00944E0B">
        <w:rPr>
          <w:rStyle w:val="Textoennegrita"/>
          <w:rFonts w:ascii="Arial" w:hAnsi="Arial" w:cs="Arial"/>
          <w:i/>
          <w:color w:val="000000"/>
        </w:rPr>
        <w:t>rendimientos del trabajo</w:t>
      </w:r>
      <w:r w:rsidRPr="00944E0B">
        <w:rPr>
          <w:rFonts w:ascii="Arial" w:hAnsi="Arial" w:cs="Arial"/>
          <w:i/>
          <w:color w:val="000000"/>
        </w:rPr>
        <w:t> la devolución al autónomo societario de las cotizaciones no tiene incidencia en la declaración del IRPF del ejercicio en que se realiza la devolución, sino en las de los ejercicios en que se incluyeron como gasto y retribución en especie.</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r w:rsidRPr="00DD56CB">
        <w:rPr>
          <w:rFonts w:ascii="Arial" w:eastAsia="Times New Roman" w:hAnsi="Arial" w:cs="Arial"/>
          <w:b/>
          <w:bCs/>
          <w:color w:val="0062E1"/>
          <w:sz w:val="24"/>
          <w:szCs w:val="24"/>
          <w:lang w:eastAsia="es-ES"/>
        </w:rPr>
        <w:t>144424-DEVOLUCIÓN EXCESO TARIFA PLANA DE AUTÓNOMO. REND. TRABAJO</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¿Cuál es el criterio de imputación temporal de la devolución por la TGSS del exceso pagado por cuotas del RETA sobre la tarifa plana que puede aplicar con carácter retroactivo un trabajador autónomo socio de una entidad, si las cuotas satisfechas por la entidad las había reflejado como rendimiento del trabajo en especie y también como gasto deducible?</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El 20 de julio de 2020, la Subdirección General de Ordenación e Impugnaciones de la TGSS comunicó el cambio de criterio en la interpretación del artículo 31 del Estatuto del Trabajador Autónomo, como consecuencia de la nueva jurisprudencia del Tribunal Supremo que considera aplicables los beneficios de cotización de la llamada </w:t>
      </w:r>
      <w:r w:rsidRPr="00DD56CB">
        <w:rPr>
          <w:rFonts w:ascii="Arial" w:eastAsia="Times New Roman" w:hAnsi="Arial" w:cs="Arial"/>
          <w:b/>
          <w:bCs/>
          <w:i/>
          <w:iCs/>
          <w:color w:val="2F2F2F"/>
          <w:sz w:val="24"/>
          <w:szCs w:val="24"/>
          <w:lang w:eastAsia="es-ES"/>
        </w:rPr>
        <w:t>tarifa plana</w:t>
      </w:r>
      <w:r w:rsidRPr="00DD56CB">
        <w:rPr>
          <w:rFonts w:ascii="Arial" w:eastAsia="Times New Roman" w:hAnsi="Arial" w:cs="Arial"/>
          <w:color w:val="2F2F2F"/>
          <w:sz w:val="24"/>
          <w:szCs w:val="24"/>
          <w:lang w:eastAsia="es-ES"/>
        </w:rPr>
        <w:t> también a los trabajadores autónomos socios de sociedades anónimas o limitadas, con carácter retroactivo, y obliga a la Seguridad Social a devolver el importe del exceso cotizado.</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lastRenderedPageBreak/>
        <w:t>En el supuesto planteado, el autónomo societario, había declarado en el IRPF las cotizaciones como </w:t>
      </w:r>
      <w:r w:rsidRPr="00DD56CB">
        <w:rPr>
          <w:rFonts w:ascii="Arial" w:eastAsia="Times New Roman" w:hAnsi="Arial" w:cs="Arial"/>
          <w:b/>
          <w:bCs/>
          <w:color w:val="2F2F2F"/>
          <w:sz w:val="24"/>
          <w:szCs w:val="24"/>
          <w:lang w:eastAsia="es-ES"/>
        </w:rPr>
        <w:t>rendimientos del trabajo en especie</w:t>
      </w:r>
      <w:r w:rsidRPr="00DD56CB">
        <w:rPr>
          <w:rFonts w:ascii="Arial" w:eastAsia="Times New Roman" w:hAnsi="Arial" w:cs="Arial"/>
          <w:color w:val="2F2F2F"/>
          <w:sz w:val="24"/>
          <w:szCs w:val="24"/>
          <w:lang w:eastAsia="es-ES"/>
        </w:rPr>
        <w:t> y se las había deducido como </w:t>
      </w:r>
      <w:r w:rsidRPr="00DD56CB">
        <w:rPr>
          <w:rFonts w:ascii="Arial" w:eastAsia="Times New Roman" w:hAnsi="Arial" w:cs="Arial"/>
          <w:b/>
          <w:bCs/>
          <w:color w:val="2F2F2F"/>
          <w:sz w:val="24"/>
          <w:szCs w:val="24"/>
          <w:lang w:eastAsia="es-ES"/>
        </w:rPr>
        <w:t>gasto</w:t>
      </w:r>
      <w:r w:rsidRPr="00DD56CB">
        <w:rPr>
          <w:rFonts w:ascii="Arial" w:eastAsia="Times New Roman" w:hAnsi="Arial" w:cs="Arial"/>
          <w:color w:val="2F2F2F"/>
          <w:sz w:val="24"/>
          <w:szCs w:val="24"/>
          <w:lang w:eastAsia="es-ES"/>
        </w:rPr>
        <w:t> en el ámbito de esos rendimientos.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La regla general para los rendimientos del trabajo es su imputación </w:t>
      </w:r>
      <w:r w:rsidRPr="00DD56CB">
        <w:rPr>
          <w:rFonts w:ascii="Arial" w:eastAsia="Times New Roman" w:hAnsi="Arial" w:cs="Arial"/>
          <w:i/>
          <w:iCs/>
          <w:color w:val="2F2F2F"/>
          <w:sz w:val="24"/>
          <w:szCs w:val="24"/>
          <w:lang w:eastAsia="es-ES"/>
        </w:rPr>
        <w:t>al período impositivo en que sean </w:t>
      </w:r>
      <w:r w:rsidRPr="00DD56CB">
        <w:rPr>
          <w:rFonts w:ascii="Arial" w:eastAsia="Times New Roman" w:hAnsi="Arial" w:cs="Arial"/>
          <w:b/>
          <w:bCs/>
          <w:i/>
          <w:iCs/>
          <w:color w:val="2F2F2F"/>
          <w:sz w:val="24"/>
          <w:szCs w:val="24"/>
          <w:lang w:eastAsia="es-ES"/>
        </w:rPr>
        <w:t>exigibles</w:t>
      </w:r>
      <w:r w:rsidRPr="00DD56CB">
        <w:rPr>
          <w:rFonts w:ascii="Arial" w:eastAsia="Times New Roman" w:hAnsi="Arial" w:cs="Arial"/>
          <w:i/>
          <w:iCs/>
          <w:color w:val="2F2F2F"/>
          <w:sz w:val="24"/>
          <w:szCs w:val="24"/>
          <w:lang w:eastAsia="es-ES"/>
        </w:rPr>
        <w:t> por su perceptor.</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r w:rsidRPr="00DD56CB">
        <w:rPr>
          <w:rFonts w:ascii="Arial" w:eastAsia="Times New Roman" w:hAnsi="Arial" w:cs="Arial"/>
          <w:color w:val="2F2F2F"/>
          <w:sz w:val="24"/>
          <w:szCs w:val="24"/>
          <w:lang w:eastAsia="es-ES"/>
        </w:rPr>
        <w:t>Por tanto, la </w:t>
      </w:r>
      <w:r w:rsidRPr="00DD56CB">
        <w:rPr>
          <w:rFonts w:ascii="Arial" w:eastAsia="Times New Roman" w:hAnsi="Arial" w:cs="Arial"/>
          <w:b/>
          <w:bCs/>
          <w:color w:val="2F2F2F"/>
          <w:sz w:val="24"/>
          <w:szCs w:val="24"/>
          <w:lang w:eastAsia="es-ES"/>
        </w:rPr>
        <w:t>devolución</w:t>
      </w:r>
      <w:r w:rsidRPr="00DD56CB">
        <w:rPr>
          <w:rFonts w:ascii="Arial" w:eastAsia="Times New Roman" w:hAnsi="Arial" w:cs="Arial"/>
          <w:color w:val="2F2F2F"/>
          <w:sz w:val="24"/>
          <w:szCs w:val="24"/>
          <w:lang w:eastAsia="es-ES"/>
        </w:rPr>
        <w:t> de cotizaciones no tiene incidencia en la declaración del IRPF correspondiente al ejercicio en que la devolución se apruebe y realice.</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Al tratarse de unos importes indebidamente abonados a la TGSS y que son reintegrados al socio y por éste a la sociedad (mediante el pago directo por parte de la TGSS al empleador), su incidencia en el IRPF se producirá en las declaraciones correspondientes a los </w:t>
      </w:r>
      <w:r w:rsidRPr="00DD56CB">
        <w:rPr>
          <w:rFonts w:ascii="Arial" w:eastAsia="Times New Roman" w:hAnsi="Arial" w:cs="Arial"/>
          <w:b/>
          <w:bCs/>
          <w:color w:val="2F2F2F"/>
          <w:sz w:val="24"/>
          <w:szCs w:val="24"/>
          <w:lang w:eastAsia="es-ES"/>
        </w:rPr>
        <w:t>ejercicios en que aquellas cuotas se incluyeron </w:t>
      </w:r>
      <w:r w:rsidRPr="00DD56CB">
        <w:rPr>
          <w:rFonts w:ascii="Arial" w:eastAsia="Times New Roman" w:hAnsi="Arial" w:cs="Arial"/>
          <w:color w:val="2F2F2F"/>
          <w:sz w:val="24"/>
          <w:szCs w:val="24"/>
          <w:lang w:eastAsia="es-ES"/>
        </w:rPr>
        <w:t>como retribución en especie y como gasto, lo que dará lugar, en su caso, a la solicitud de rectificación de las autoliquidaciones o a las declaraciones complementarias correspondientes.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Normativa/Doctrina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Artículo 31 Ley 20 / </w:t>
      </w:r>
      <w:proofErr w:type="gramStart"/>
      <w:r w:rsidRPr="00DD56CB">
        <w:rPr>
          <w:rFonts w:ascii="Arial" w:eastAsia="Times New Roman" w:hAnsi="Arial" w:cs="Arial"/>
          <w:color w:val="2F2F2F"/>
          <w:sz w:val="24"/>
          <w:szCs w:val="24"/>
          <w:lang w:eastAsia="es-ES"/>
        </w:rPr>
        <w:t>2007 ,</w:t>
      </w:r>
      <w:proofErr w:type="gramEnd"/>
      <w:r w:rsidRPr="00DD56CB">
        <w:rPr>
          <w:rFonts w:ascii="Arial" w:eastAsia="Times New Roman" w:hAnsi="Arial" w:cs="Arial"/>
          <w:color w:val="2F2F2F"/>
          <w:sz w:val="24"/>
          <w:szCs w:val="24"/>
          <w:lang w:eastAsia="es-ES"/>
        </w:rPr>
        <w:t xml:space="preserve"> de 11 de julio de 2007 , del Estatuto del Trabajador Autónomo .</w:t>
      </w:r>
    </w:p>
    <w:p w:rsidR="008F4699" w:rsidRDefault="008F4699" w:rsidP="00DD56CB">
      <w:pPr>
        <w:shd w:val="clear" w:color="auto" w:fill="FFFFFF"/>
        <w:spacing w:after="0" w:line="240" w:lineRule="auto"/>
        <w:jc w:val="both"/>
        <w:rPr>
          <w:rFonts w:ascii="Arial" w:eastAsia="Times New Roman" w:hAnsi="Arial" w:cs="Arial"/>
          <w:color w:val="2F2F2F"/>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Artículo 14 .1 Ley 35 / </w:t>
      </w:r>
      <w:proofErr w:type="gramStart"/>
      <w:r w:rsidRPr="00DD56CB">
        <w:rPr>
          <w:rFonts w:ascii="Arial" w:eastAsia="Times New Roman" w:hAnsi="Arial" w:cs="Arial"/>
          <w:color w:val="2F2F2F"/>
          <w:sz w:val="24"/>
          <w:szCs w:val="24"/>
          <w:lang w:eastAsia="es-ES"/>
        </w:rPr>
        <w:t>2006 ,</w:t>
      </w:r>
      <w:proofErr w:type="gramEnd"/>
      <w:r w:rsidRPr="00DD56CB">
        <w:rPr>
          <w:rFonts w:ascii="Arial" w:eastAsia="Times New Roman" w:hAnsi="Arial" w:cs="Arial"/>
          <w:color w:val="2F2F2F"/>
          <w:sz w:val="24"/>
          <w:szCs w:val="24"/>
          <w:lang w:eastAsia="es-ES"/>
        </w:rPr>
        <w:t xml:space="preserve"> de 28 de noviembre de 2006 , del Impuesto sobre la Renta de las Personas Físicas .</w:t>
      </w:r>
    </w:p>
    <w:p w:rsidR="008F4699" w:rsidRDefault="008F4699" w:rsidP="00DD56CB">
      <w:pPr>
        <w:shd w:val="clear" w:color="auto" w:fill="FFFFFF"/>
        <w:spacing w:after="0" w:line="240" w:lineRule="auto"/>
        <w:jc w:val="both"/>
        <w:rPr>
          <w:rFonts w:ascii="Arial" w:eastAsia="Times New Roman" w:hAnsi="Arial" w:cs="Arial"/>
          <w:color w:val="2F2F2F"/>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Artículo 120 .3 Y 122 Ley 58 / </w:t>
      </w:r>
      <w:proofErr w:type="gramStart"/>
      <w:r w:rsidRPr="00DD56CB">
        <w:rPr>
          <w:rFonts w:ascii="Arial" w:eastAsia="Times New Roman" w:hAnsi="Arial" w:cs="Arial"/>
          <w:color w:val="2F2F2F"/>
          <w:sz w:val="24"/>
          <w:szCs w:val="24"/>
          <w:lang w:eastAsia="es-ES"/>
        </w:rPr>
        <w:t>2003 ,</w:t>
      </w:r>
      <w:proofErr w:type="gramEnd"/>
      <w:r w:rsidRPr="00DD56CB">
        <w:rPr>
          <w:rFonts w:ascii="Arial" w:eastAsia="Times New Roman" w:hAnsi="Arial" w:cs="Arial"/>
          <w:color w:val="2F2F2F"/>
          <w:sz w:val="24"/>
          <w:szCs w:val="24"/>
          <w:lang w:eastAsia="es-ES"/>
        </w:rPr>
        <w:t xml:space="preserve"> de 17 de diciembre de 2003 , General Tributaria .</w:t>
      </w:r>
    </w:p>
    <w:p w:rsidR="008F4699" w:rsidRDefault="008F4699" w:rsidP="00DD56CB">
      <w:pPr>
        <w:shd w:val="clear" w:color="auto" w:fill="FFFFFF"/>
        <w:spacing w:after="0" w:line="240" w:lineRule="auto"/>
        <w:jc w:val="both"/>
        <w:rPr>
          <w:rFonts w:ascii="Arial" w:eastAsia="Times New Roman" w:hAnsi="Arial" w:cs="Arial"/>
          <w:color w:val="2F2F2F"/>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Consulta Vinculante de la D.G.T. V 2887 - </w:t>
      </w:r>
      <w:proofErr w:type="gramStart"/>
      <w:r w:rsidRPr="00DD56CB">
        <w:rPr>
          <w:rFonts w:ascii="Arial" w:eastAsia="Times New Roman" w:hAnsi="Arial" w:cs="Arial"/>
          <w:color w:val="2F2F2F"/>
          <w:sz w:val="24"/>
          <w:szCs w:val="24"/>
          <w:lang w:eastAsia="es-ES"/>
        </w:rPr>
        <w:t>21 ,</w:t>
      </w:r>
      <w:proofErr w:type="gramEnd"/>
      <w:r w:rsidRPr="00DD56CB">
        <w:rPr>
          <w:rFonts w:ascii="Arial" w:eastAsia="Times New Roman" w:hAnsi="Arial" w:cs="Arial"/>
          <w:color w:val="2F2F2F"/>
          <w:sz w:val="24"/>
          <w:szCs w:val="24"/>
          <w:lang w:eastAsia="es-ES"/>
        </w:rPr>
        <w:t xml:space="preserve"> de 18 de noviembre de 2021</w:t>
      </w:r>
    </w:p>
    <w:p w:rsidR="008F4699" w:rsidRDefault="008F4699" w:rsidP="00DD56CB">
      <w:pPr>
        <w:shd w:val="clear" w:color="auto" w:fill="FFFFFF"/>
        <w:spacing w:after="0" w:line="240" w:lineRule="auto"/>
        <w:jc w:val="both"/>
        <w:rPr>
          <w:rFonts w:ascii="Arial" w:eastAsia="Times New Roman" w:hAnsi="Arial" w:cs="Arial"/>
          <w:color w:val="2F2F2F"/>
          <w:sz w:val="24"/>
          <w:szCs w:val="24"/>
          <w:lang w:eastAsia="es-ES"/>
        </w:rPr>
      </w:pPr>
    </w:p>
    <w:p w:rsidR="008F4699" w:rsidRDefault="00E45511" w:rsidP="00DD56CB">
      <w:pPr>
        <w:shd w:val="clear" w:color="auto" w:fill="FFFFFF"/>
        <w:spacing w:after="0" w:line="240" w:lineRule="auto"/>
        <w:jc w:val="both"/>
        <w:rPr>
          <w:rFonts w:ascii="Arial" w:eastAsia="Times New Roman" w:hAnsi="Arial" w:cs="Arial"/>
          <w:color w:val="2F2F2F"/>
          <w:sz w:val="24"/>
          <w:szCs w:val="24"/>
          <w:lang w:eastAsia="es-ES"/>
        </w:rPr>
      </w:pPr>
      <w:r w:rsidRPr="00DD56CB">
        <w:rPr>
          <w:rFonts w:ascii="Arial" w:eastAsia="Times New Roman" w:hAnsi="Arial" w:cs="Arial"/>
          <w:color w:val="2F2F2F"/>
          <w:sz w:val="24"/>
          <w:szCs w:val="24"/>
          <w:lang w:eastAsia="es-ES"/>
        </w:rPr>
        <w:t xml:space="preserve">Sentencia T.S., de 03 de diciembre de 2019. </w:t>
      </w:r>
    </w:p>
    <w:p w:rsidR="008F4699" w:rsidRDefault="008F4699" w:rsidP="00DD56CB">
      <w:pPr>
        <w:shd w:val="clear" w:color="auto" w:fill="FFFFFF"/>
        <w:spacing w:after="0" w:line="240" w:lineRule="auto"/>
        <w:jc w:val="both"/>
        <w:rPr>
          <w:rFonts w:ascii="Arial" w:eastAsia="Times New Roman" w:hAnsi="Arial" w:cs="Arial"/>
          <w:color w:val="2F2F2F"/>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STS 3887/2019 y otras posteriores</w:t>
      </w:r>
    </w:p>
    <w:p w:rsidR="008F4699" w:rsidRDefault="008F4699"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r w:rsidRPr="00DD56CB">
        <w:rPr>
          <w:rFonts w:ascii="Arial" w:eastAsia="Times New Roman" w:hAnsi="Arial" w:cs="Arial"/>
          <w:b/>
          <w:bCs/>
          <w:color w:val="0062E1"/>
          <w:sz w:val="24"/>
          <w:szCs w:val="24"/>
          <w:lang w:eastAsia="es-ES"/>
        </w:rPr>
        <w:t>ENLACES CON OTRAS REFERENCIAS</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b/>
          <w:bCs/>
          <w:color w:val="002F80"/>
          <w:sz w:val="24"/>
          <w:szCs w:val="24"/>
          <w:lang w:eastAsia="es-ES"/>
        </w:rPr>
        <w:t>referencia</w:t>
      </w:r>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B04568" w:rsidP="00DD56CB">
      <w:pPr>
        <w:shd w:val="clear" w:color="auto" w:fill="FFFFFF"/>
        <w:spacing w:after="0" w:line="240" w:lineRule="auto"/>
        <w:jc w:val="both"/>
        <w:rPr>
          <w:rFonts w:ascii="Arial" w:eastAsia="Times New Roman" w:hAnsi="Arial" w:cs="Arial"/>
          <w:color w:val="222222"/>
          <w:sz w:val="24"/>
          <w:szCs w:val="24"/>
          <w:lang w:eastAsia="es-ES"/>
        </w:rPr>
      </w:pPr>
      <w:hyperlink r:id="rId114" w:tgtFrame="_blank" w:history="1">
        <w:r w:rsidR="00E45511" w:rsidRPr="00DD56CB">
          <w:rPr>
            <w:rFonts w:ascii="Arial" w:eastAsia="Times New Roman" w:hAnsi="Arial" w:cs="Arial"/>
            <w:color w:val="0000FF"/>
            <w:sz w:val="24"/>
            <w:szCs w:val="24"/>
            <w:u w:val="single"/>
            <w:lang w:eastAsia="es-ES"/>
          </w:rPr>
          <w:t>136427- REGLAS GENERALES DE IMPUTACIÓN (agenciatributaria.gob.es)</w:t>
        </w:r>
      </w:hyperlink>
    </w:p>
    <w:p w:rsidR="00E45511" w:rsidRPr="00DD56CB" w:rsidRDefault="00E45511" w:rsidP="00DD56CB">
      <w:pPr>
        <w:shd w:val="clear" w:color="auto" w:fill="FFFFFF"/>
        <w:spacing w:after="0" w:line="240" w:lineRule="auto"/>
        <w:jc w:val="both"/>
        <w:rPr>
          <w:rFonts w:ascii="Arial" w:eastAsia="Times New Roman" w:hAnsi="Arial" w:cs="Arial"/>
          <w:color w:val="222222"/>
          <w:sz w:val="24"/>
          <w:szCs w:val="24"/>
          <w:lang w:eastAsia="es-ES"/>
        </w:rPr>
      </w:pPr>
    </w:p>
    <w:p w:rsidR="00E45511" w:rsidRPr="00DD56CB" w:rsidRDefault="00B04568" w:rsidP="00DD56CB">
      <w:pPr>
        <w:shd w:val="clear" w:color="auto" w:fill="FFFFFF"/>
        <w:spacing w:after="0" w:line="240" w:lineRule="auto"/>
        <w:jc w:val="both"/>
        <w:rPr>
          <w:rFonts w:ascii="Arial" w:eastAsia="Times New Roman" w:hAnsi="Arial" w:cs="Arial"/>
          <w:color w:val="222222"/>
          <w:sz w:val="24"/>
          <w:szCs w:val="24"/>
          <w:lang w:eastAsia="es-ES"/>
        </w:rPr>
      </w:pPr>
      <w:hyperlink r:id="rId115" w:tgtFrame="_blank" w:history="1">
        <w:r w:rsidR="00E45511" w:rsidRPr="00DD56CB">
          <w:rPr>
            <w:rFonts w:ascii="Arial" w:eastAsia="Times New Roman" w:hAnsi="Arial" w:cs="Arial"/>
            <w:color w:val="0000FF"/>
            <w:sz w:val="24"/>
            <w:szCs w:val="24"/>
            <w:u w:val="single"/>
            <w:lang w:eastAsia="es-ES"/>
          </w:rPr>
          <w:t>143598-DEVOLUCIÓN EXCESO TARIFA PLANA DE AUTÓNOMOS EN ACTIV. ECONÓMICAS (agenciatributaria.gob.es)</w:t>
        </w:r>
      </w:hyperlink>
    </w:p>
    <w:p w:rsidR="00E45511" w:rsidRPr="00DD56CB" w:rsidRDefault="00E45511" w:rsidP="00DD56CB">
      <w:pPr>
        <w:shd w:val="clear" w:color="auto" w:fill="FFFFFF"/>
        <w:spacing w:after="24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240" w:line="240" w:lineRule="auto"/>
        <w:jc w:val="both"/>
        <w:rPr>
          <w:rFonts w:ascii="Arial" w:eastAsia="Times New Roman" w:hAnsi="Arial" w:cs="Arial"/>
          <w:color w:val="222222"/>
          <w:sz w:val="24"/>
          <w:szCs w:val="24"/>
          <w:lang w:eastAsia="es-ES"/>
        </w:rPr>
      </w:pPr>
    </w:p>
    <w:p w:rsidR="00E45511" w:rsidRPr="00DD56CB" w:rsidRDefault="00AA3B84" w:rsidP="00AA3B84">
      <w:pPr>
        <w:shd w:val="clear" w:color="auto" w:fill="FFFFFF"/>
        <w:spacing w:after="240" w:line="240" w:lineRule="auto"/>
        <w:jc w:val="cente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w:t>
      </w:r>
    </w:p>
    <w:p w:rsidR="00E45511" w:rsidRPr="00DD56CB" w:rsidRDefault="00E45511" w:rsidP="00DD56CB">
      <w:pPr>
        <w:shd w:val="clear" w:color="auto" w:fill="FFFFFF"/>
        <w:spacing w:after="240" w:line="240" w:lineRule="auto"/>
        <w:jc w:val="both"/>
        <w:rPr>
          <w:rFonts w:ascii="Arial" w:eastAsia="Times New Roman" w:hAnsi="Arial" w:cs="Arial"/>
          <w:color w:val="222222"/>
          <w:sz w:val="24"/>
          <w:szCs w:val="24"/>
          <w:lang w:eastAsia="es-ES"/>
        </w:rPr>
      </w:pPr>
    </w:p>
    <w:p w:rsidR="00E45511" w:rsidRPr="00DD56CB" w:rsidRDefault="00E45511" w:rsidP="00DD56CB">
      <w:pPr>
        <w:shd w:val="clear" w:color="auto" w:fill="FFFFFF"/>
        <w:spacing w:after="240" w:line="240" w:lineRule="auto"/>
        <w:jc w:val="both"/>
        <w:rPr>
          <w:rFonts w:ascii="Arial" w:eastAsia="Times New Roman" w:hAnsi="Arial" w:cs="Arial"/>
          <w:color w:val="222222"/>
          <w:sz w:val="24"/>
          <w:szCs w:val="24"/>
          <w:lang w:eastAsia="es-ES"/>
        </w:rPr>
      </w:pPr>
    </w:p>
    <w:p w:rsidR="00E45511" w:rsidRPr="00DD56CB" w:rsidRDefault="00E45511" w:rsidP="00DD56CB">
      <w:pPr>
        <w:jc w:val="both"/>
        <w:rPr>
          <w:rFonts w:ascii="Arial" w:hAnsi="Arial" w:cs="Arial"/>
          <w:sz w:val="24"/>
          <w:szCs w:val="24"/>
        </w:rPr>
      </w:pPr>
    </w:p>
    <w:p w:rsidR="00E45511" w:rsidRPr="00DD56CB" w:rsidRDefault="00E45511" w:rsidP="008F4699">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color w:val="222222"/>
          <w:sz w:val="24"/>
          <w:szCs w:val="24"/>
          <w:lang w:eastAsia="es-ES"/>
        </w:rPr>
      </w:pPr>
      <w:r w:rsidRPr="00DD56CB">
        <w:rPr>
          <w:rFonts w:ascii="Arial" w:eastAsia="Times New Roman" w:hAnsi="Arial" w:cs="Arial"/>
          <w:b/>
          <w:bCs/>
          <w:color w:val="222222"/>
          <w:sz w:val="24"/>
          <w:szCs w:val="24"/>
          <w:shd w:val="clear" w:color="auto" w:fill="D9D9D9" w:themeFill="background1" w:themeFillShade="D9"/>
          <w:lang w:eastAsia="es-ES"/>
        </w:rPr>
        <w:t>ABRIL</w:t>
      </w:r>
      <w:r w:rsidR="00944E0B" w:rsidRPr="00944E0B">
        <w:rPr>
          <w:rFonts w:ascii="Arial" w:hAnsi="Arial" w:cs="Arial"/>
          <w:b/>
          <w:color w:val="000000"/>
          <w:sz w:val="24"/>
          <w:szCs w:val="24"/>
        </w:rPr>
        <w:t>/2022</w:t>
      </w:r>
    </w:p>
    <w:p w:rsidR="00E45511" w:rsidRDefault="00E45511"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Pr="00DD56CB" w:rsidRDefault="008F4699"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944E0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hyperlink r:id="rId116" w:tgtFrame="_blank" w:history="1">
        <w:r w:rsidR="00F92DA8" w:rsidRPr="00AA3B84">
          <w:rPr>
            <w:rFonts w:ascii="Arial" w:eastAsia="Times New Roman" w:hAnsi="Arial" w:cs="Arial"/>
            <w:b/>
            <w:bCs/>
            <w:color w:val="0070C0"/>
            <w:sz w:val="24"/>
            <w:szCs w:val="24"/>
            <w:u w:val="single"/>
            <w:shd w:val="clear" w:color="auto" w:fill="DBE5F1" w:themeFill="accent1" w:themeFillTint="33"/>
            <w:lang w:eastAsia="es-ES"/>
          </w:rPr>
          <w:t>144566-PLAN DE PENSIONES</w:t>
        </w:r>
        <w:proofErr w:type="gramStart"/>
        <w:r w:rsidR="00F92DA8" w:rsidRPr="00AA3B84">
          <w:rPr>
            <w:rFonts w:ascii="Arial" w:eastAsia="Times New Roman" w:hAnsi="Arial" w:cs="Arial"/>
            <w:b/>
            <w:bCs/>
            <w:color w:val="0070C0"/>
            <w:sz w:val="24"/>
            <w:szCs w:val="24"/>
            <w:u w:val="single"/>
            <w:shd w:val="clear" w:color="auto" w:fill="DBE5F1" w:themeFill="accent1" w:themeFillTint="33"/>
            <w:lang w:eastAsia="es-ES"/>
          </w:rPr>
          <w:t>:CONTRIBUCIÓN</w:t>
        </w:r>
        <w:proofErr w:type="gramEnd"/>
        <w:r w:rsidR="00F92DA8" w:rsidRPr="00AA3B84">
          <w:rPr>
            <w:rFonts w:ascii="Arial" w:eastAsia="Times New Roman" w:hAnsi="Arial" w:cs="Arial"/>
            <w:b/>
            <w:bCs/>
            <w:color w:val="0070C0"/>
            <w:sz w:val="24"/>
            <w:szCs w:val="24"/>
            <w:u w:val="single"/>
            <w:shd w:val="clear" w:color="auto" w:fill="DBE5F1" w:themeFill="accent1" w:themeFillTint="33"/>
            <w:lang w:eastAsia="es-ES"/>
          </w:rPr>
          <w:t xml:space="preserve"> EMPRESARIAL O APORTACIÓN EMPLEADO</w:t>
        </w:r>
      </w:hyperlink>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r w:rsidRPr="00944E0B">
        <w:rPr>
          <w:rFonts w:ascii="Arial" w:eastAsia="Times New Roman" w:hAnsi="Arial" w:cs="Arial"/>
          <w:i/>
          <w:color w:val="222222"/>
          <w:sz w:val="24"/>
          <w:szCs w:val="24"/>
          <w:shd w:val="clear" w:color="auto" w:fill="DBE5F1" w:themeFill="accent1" w:themeFillTint="33"/>
          <w:lang w:eastAsia="es-ES"/>
        </w:rPr>
        <w:t>A partir del 1 de enero de 2022, a efectos de la aplicación del límite de reducción de la base imponible, </w:t>
      </w:r>
      <w:r w:rsidRPr="00944E0B">
        <w:rPr>
          <w:rFonts w:ascii="Arial" w:eastAsia="Times New Roman" w:hAnsi="Arial" w:cs="Arial"/>
          <w:b/>
          <w:bCs/>
          <w:i/>
          <w:color w:val="222222"/>
          <w:sz w:val="24"/>
          <w:szCs w:val="24"/>
          <w:shd w:val="clear" w:color="auto" w:fill="DBE5F1" w:themeFill="accent1" w:themeFillTint="33"/>
          <w:lang w:eastAsia="es-ES"/>
        </w:rPr>
        <w:t>se aclara</w:t>
      </w:r>
      <w:r w:rsidRPr="00944E0B">
        <w:rPr>
          <w:rFonts w:ascii="Arial" w:eastAsia="Times New Roman" w:hAnsi="Arial" w:cs="Arial"/>
          <w:i/>
          <w:color w:val="222222"/>
          <w:sz w:val="24"/>
          <w:szCs w:val="24"/>
          <w:shd w:val="clear" w:color="auto" w:fill="DBE5F1" w:themeFill="accent1" w:themeFillTint="33"/>
          <w:lang w:eastAsia="es-ES"/>
        </w:rPr>
        <w:t> cuándo las contribuciones realizadas a sistemas de previsión social de empleo pueden considerarse </w:t>
      </w:r>
      <w:r w:rsidRPr="00944E0B">
        <w:rPr>
          <w:rFonts w:ascii="Arial" w:eastAsia="Times New Roman" w:hAnsi="Arial" w:cs="Arial"/>
          <w:b/>
          <w:bCs/>
          <w:i/>
          <w:color w:val="222222"/>
          <w:sz w:val="24"/>
          <w:szCs w:val="24"/>
          <w:shd w:val="clear" w:color="auto" w:fill="DBE5F1" w:themeFill="accent1" w:themeFillTint="33"/>
          <w:lang w:eastAsia="es-ES"/>
        </w:rPr>
        <w:t>“aportación del empleado”</w:t>
      </w:r>
      <w:r w:rsidRPr="00944E0B">
        <w:rPr>
          <w:rFonts w:ascii="Arial" w:eastAsia="Times New Roman" w:hAnsi="Arial" w:cs="Arial"/>
          <w:i/>
          <w:color w:val="222222"/>
          <w:sz w:val="24"/>
          <w:szCs w:val="24"/>
          <w:shd w:val="clear" w:color="auto" w:fill="DBE5F1" w:themeFill="accent1" w:themeFillTint="33"/>
          <w:lang w:eastAsia="es-ES"/>
        </w:rPr>
        <w:t>.</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144566-PLAN DE PENSIONES: CONTRIBUCIÓN EMPRESARIAL O APORTACIÓN EMPLEADO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b/>
          <w:color w:val="222222"/>
          <w:sz w:val="24"/>
          <w:szCs w:val="24"/>
          <w:lang w:eastAsia="es-ES"/>
        </w:rPr>
      </w:pPr>
      <w:r w:rsidRPr="00DD56CB">
        <w:rPr>
          <w:rFonts w:ascii="Arial" w:eastAsia="Times New Roman" w:hAnsi="Arial" w:cs="Arial"/>
          <w:b/>
          <w:bCs/>
          <w:color w:val="0062E1"/>
          <w:sz w:val="24"/>
          <w:szCs w:val="24"/>
          <w:shd w:val="clear" w:color="auto" w:fill="FFFFFF"/>
          <w:lang w:eastAsia="es-ES"/>
        </w:rPr>
        <w:t>Pregunta: </w:t>
      </w:r>
      <w:r w:rsidRPr="00DD56CB">
        <w:rPr>
          <w:rFonts w:ascii="Arial" w:eastAsia="Times New Roman" w:hAnsi="Arial" w:cs="Arial"/>
          <w:b/>
          <w:color w:val="222222"/>
          <w:sz w:val="24"/>
          <w:szCs w:val="24"/>
          <w:shd w:val="clear" w:color="auto" w:fill="FFFFFF"/>
          <w:lang w:eastAsia="es-ES"/>
        </w:rPr>
        <w:t>Desde 1-1-2022 al límite general de aportaciones de 1.500 euros anuales se añade otro de 8.500 euros, siempre que provengan de contribuciones empresariales o de aportaciones del trabajador al mismo instrumento de previsión social por importe igual o inferior a la contribución empresarial. Las contribuciones de la empresa que deriven de una decisión del trabajador tendrán la consideración de aportaciones del trabajador ¿Cuándo ocurre esto?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Respuesta: </w:t>
      </w:r>
      <w:r w:rsidRPr="00DD56CB">
        <w:rPr>
          <w:rFonts w:ascii="Arial" w:eastAsia="Times New Roman" w:hAnsi="Arial" w:cs="Arial"/>
          <w:bCs/>
          <w:color w:val="2F2F2F"/>
          <w:sz w:val="24"/>
          <w:szCs w:val="24"/>
          <w:shd w:val="clear" w:color="auto" w:fill="FFFFFF"/>
          <w:lang w:eastAsia="es-ES"/>
        </w:rPr>
        <w:t>Se considera que hay </w:t>
      </w:r>
      <w:r w:rsidRPr="00DD56CB">
        <w:rPr>
          <w:rFonts w:ascii="Arial" w:eastAsia="Times New Roman" w:hAnsi="Arial" w:cs="Arial"/>
          <w:color w:val="2F2F2F"/>
          <w:sz w:val="24"/>
          <w:szCs w:val="24"/>
          <w:shd w:val="clear" w:color="auto" w:fill="FFFFFF"/>
          <w:lang w:eastAsia="es-ES"/>
        </w:rPr>
        <w:t>decisión del trabajador</w:t>
      </w:r>
      <w:r w:rsidRPr="00DD56CB">
        <w:rPr>
          <w:rFonts w:ascii="Arial" w:eastAsia="Times New Roman" w:hAnsi="Arial" w:cs="Arial"/>
          <w:bCs/>
          <w:color w:val="2F2F2F"/>
          <w:sz w:val="24"/>
          <w:szCs w:val="24"/>
          <w:shd w:val="clear" w:color="auto" w:fill="FFFFFF"/>
          <w:lang w:eastAsia="es-ES"/>
        </w:rPr>
        <w:t> cuando exista un </w:t>
      </w:r>
      <w:r w:rsidRPr="00DD56CB">
        <w:rPr>
          <w:rFonts w:ascii="Arial" w:eastAsia="Times New Roman" w:hAnsi="Arial" w:cs="Arial"/>
          <w:color w:val="2F2F2F"/>
          <w:sz w:val="24"/>
          <w:szCs w:val="24"/>
          <w:shd w:val="clear" w:color="auto" w:fill="FFFFFF"/>
          <w:lang w:eastAsia="es-ES"/>
        </w:rPr>
        <w:t>sistema de retribución flexible</w:t>
      </w:r>
      <w:r w:rsidRPr="00DD56CB">
        <w:rPr>
          <w:rFonts w:ascii="Arial" w:eastAsia="Times New Roman" w:hAnsi="Arial" w:cs="Arial"/>
          <w:bCs/>
          <w:color w:val="2F2F2F"/>
          <w:sz w:val="24"/>
          <w:szCs w:val="24"/>
          <w:shd w:val="clear" w:color="auto" w:fill="FFFFFF"/>
          <w:lang w:eastAsia="es-ES"/>
        </w:rPr>
        <w:t>, en el que se pueda elegir la composición del sistema retributivo y la forma de cuantificar las aportaciones a realizar al plan de pensiones por ambas partes, mediante novaciones contractuales.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Normativa/Doctrina</w:t>
      </w:r>
      <w:r w:rsidRPr="00DD56CB">
        <w:rPr>
          <w:rFonts w:ascii="Arial" w:eastAsia="Times New Roman" w:hAnsi="Arial" w:cs="Arial"/>
          <w:color w:val="222222"/>
          <w:sz w:val="24"/>
          <w:szCs w:val="24"/>
          <w:lang w:eastAsia="es-ES"/>
        </w:rPr>
        <w:br/>
      </w:r>
      <w:r w:rsidRPr="00DD56CB">
        <w:rPr>
          <w:rFonts w:ascii="Arial" w:eastAsia="Times New Roman" w:hAnsi="Arial" w:cs="Arial"/>
          <w:color w:val="2F2F2F"/>
          <w:sz w:val="24"/>
          <w:szCs w:val="24"/>
          <w:shd w:val="clear" w:color="auto" w:fill="FFFFFF"/>
          <w:lang w:eastAsia="es-ES"/>
        </w:rPr>
        <w:t xml:space="preserve">Artículo 52 01.b) Ley 35 / </w:t>
      </w:r>
      <w:proofErr w:type="gramStart"/>
      <w:r w:rsidRPr="00DD56CB">
        <w:rPr>
          <w:rFonts w:ascii="Arial" w:eastAsia="Times New Roman" w:hAnsi="Arial" w:cs="Arial"/>
          <w:color w:val="2F2F2F"/>
          <w:sz w:val="24"/>
          <w:szCs w:val="24"/>
          <w:shd w:val="clear" w:color="auto" w:fill="FFFFFF"/>
          <w:lang w:eastAsia="es-ES"/>
        </w:rPr>
        <w:t>2006 ,</w:t>
      </w:r>
      <w:proofErr w:type="gramEnd"/>
      <w:r w:rsidRPr="00DD56CB">
        <w:rPr>
          <w:rFonts w:ascii="Arial" w:eastAsia="Times New Roman" w:hAnsi="Arial" w:cs="Arial"/>
          <w:color w:val="2F2F2F"/>
          <w:sz w:val="24"/>
          <w:szCs w:val="24"/>
          <w:shd w:val="clear" w:color="auto" w:fill="FFFFFF"/>
          <w:lang w:eastAsia="es-ES"/>
        </w:rPr>
        <w:t xml:space="preserve"> de 28 de noviembre de 2006 , del IRPF (modificado por el artículo 59 LPGE 2022) .</w:t>
      </w:r>
    </w:p>
    <w:p w:rsidR="00F92DA8" w:rsidRPr="00DD56CB" w:rsidRDefault="00F92DA8" w:rsidP="00DD56CB">
      <w:pPr>
        <w:spacing w:after="0" w:line="240" w:lineRule="auto"/>
        <w:jc w:val="both"/>
        <w:rPr>
          <w:rFonts w:ascii="Arial" w:eastAsia="Times New Roman" w:hAnsi="Arial" w:cs="Arial"/>
          <w:color w:val="2F2F2F"/>
          <w:sz w:val="24"/>
          <w:szCs w:val="24"/>
          <w:shd w:val="clear" w:color="auto" w:fill="FFFFFF"/>
          <w:lang w:eastAsia="es-ES"/>
        </w:rPr>
      </w:pPr>
      <w:r w:rsidRPr="00DD56CB">
        <w:rPr>
          <w:rFonts w:ascii="Arial" w:eastAsia="Times New Roman" w:hAnsi="Arial" w:cs="Arial"/>
          <w:color w:val="2F2F2F"/>
          <w:sz w:val="24"/>
          <w:szCs w:val="24"/>
          <w:shd w:val="clear" w:color="auto" w:fill="FFFFFF"/>
          <w:lang w:eastAsia="es-ES"/>
        </w:rPr>
        <w:t xml:space="preserve">Artículo 5 .3 Real Decreto Legislativo 1 / </w:t>
      </w:r>
      <w:proofErr w:type="gramStart"/>
      <w:r w:rsidRPr="00DD56CB">
        <w:rPr>
          <w:rFonts w:ascii="Arial" w:eastAsia="Times New Roman" w:hAnsi="Arial" w:cs="Arial"/>
          <w:color w:val="2F2F2F"/>
          <w:sz w:val="24"/>
          <w:szCs w:val="24"/>
          <w:shd w:val="clear" w:color="auto" w:fill="FFFFFF"/>
          <w:lang w:eastAsia="es-ES"/>
        </w:rPr>
        <w:t>2002 ,</w:t>
      </w:r>
      <w:proofErr w:type="gramEnd"/>
      <w:r w:rsidRPr="00DD56CB">
        <w:rPr>
          <w:rFonts w:ascii="Arial" w:eastAsia="Times New Roman" w:hAnsi="Arial" w:cs="Arial"/>
          <w:color w:val="2F2F2F"/>
          <w:sz w:val="24"/>
          <w:szCs w:val="24"/>
          <w:shd w:val="clear" w:color="auto" w:fill="FFFFFF"/>
          <w:lang w:eastAsia="es-ES"/>
        </w:rPr>
        <w:t xml:space="preserve"> de 29 de noviembre de 2002 ,TR Ley Planes Pensiones (modificado por Ley 22/2021) .</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Consulta Vinculante de la D.G.T. V 0299 - </w:t>
      </w:r>
      <w:proofErr w:type="gramStart"/>
      <w:r w:rsidRPr="00DD56CB">
        <w:rPr>
          <w:rFonts w:ascii="Arial" w:eastAsia="Times New Roman" w:hAnsi="Arial" w:cs="Arial"/>
          <w:color w:val="2F2F2F"/>
          <w:sz w:val="24"/>
          <w:szCs w:val="24"/>
          <w:shd w:val="clear" w:color="auto" w:fill="FFFFFF"/>
          <w:lang w:eastAsia="es-ES"/>
        </w:rPr>
        <w:t>22 ,</w:t>
      </w:r>
      <w:proofErr w:type="gramEnd"/>
      <w:r w:rsidRPr="00DD56CB">
        <w:rPr>
          <w:rFonts w:ascii="Arial" w:eastAsia="Times New Roman" w:hAnsi="Arial" w:cs="Arial"/>
          <w:color w:val="2F2F2F"/>
          <w:sz w:val="24"/>
          <w:szCs w:val="24"/>
          <w:shd w:val="clear" w:color="auto" w:fill="FFFFFF"/>
          <w:lang w:eastAsia="es-ES"/>
        </w:rPr>
        <w:t xml:space="preserve"> de 17 de febrero de 2022</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ENLACES CON OTRAS REFERENCIAS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shd w:val="clear" w:color="auto" w:fill="FFFFFF"/>
          <w:lang w:eastAsia="es-ES"/>
        </w:rPr>
        <w:t>Número</w:t>
      </w:r>
      <w:r w:rsidRPr="00DD56CB">
        <w:rPr>
          <w:rFonts w:ascii="Arial" w:eastAsia="Times New Roman" w:hAnsi="Arial" w:cs="Arial"/>
          <w:color w:val="2F2F2F"/>
          <w:sz w:val="24"/>
          <w:szCs w:val="24"/>
          <w:shd w:val="clear" w:color="auto" w:fill="FFFFFF"/>
          <w:lang w:eastAsia="es-ES"/>
        </w:rPr>
        <w:t>                </w:t>
      </w:r>
      <w:r w:rsidRPr="00DD56CB">
        <w:rPr>
          <w:rFonts w:ascii="Arial" w:eastAsia="Times New Roman" w:hAnsi="Arial" w:cs="Arial"/>
          <w:b/>
          <w:bCs/>
          <w:color w:val="002F80"/>
          <w:sz w:val="24"/>
          <w:szCs w:val="24"/>
          <w:shd w:val="clear" w:color="auto" w:fill="FFFFFF"/>
          <w:lang w:eastAsia="es-ES"/>
        </w:rPr>
        <w:t>referencia</w:t>
      </w: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17" w:tgtFrame="_blank" w:history="1">
        <w:r w:rsidR="00F92DA8" w:rsidRPr="00DD56CB">
          <w:rPr>
            <w:rFonts w:ascii="Arial" w:eastAsia="Times New Roman" w:hAnsi="Arial" w:cs="Arial"/>
            <w:color w:val="0082BF"/>
            <w:sz w:val="24"/>
            <w:szCs w:val="24"/>
            <w:u w:val="single"/>
            <w:shd w:val="clear" w:color="auto" w:fill="FFFFFF"/>
            <w:lang w:eastAsia="es-ES"/>
          </w:rPr>
          <w:t>134934- SISTEMAS DE PREVISIÓN SOCIAL QUE SE REDUCEN DE LA BASE IMPONIBLE (agenciatributaria.gob.es)</w:t>
        </w:r>
      </w:hyperlink>
      <w:r w:rsidR="00F92DA8" w:rsidRPr="00DD56CB">
        <w:rPr>
          <w:rFonts w:ascii="Arial" w:eastAsia="Times New Roman" w:hAnsi="Arial" w:cs="Arial"/>
          <w:color w:val="222222"/>
          <w:sz w:val="24"/>
          <w:szCs w:val="24"/>
          <w:lang w:eastAsia="es-ES"/>
        </w:rPr>
        <w:br/>
      </w:r>
      <w:r w:rsidR="00F92DA8" w:rsidRPr="00DD56CB">
        <w:rPr>
          <w:rFonts w:ascii="Arial" w:eastAsia="Times New Roman" w:hAnsi="Arial" w:cs="Arial"/>
          <w:color w:val="222222"/>
          <w:sz w:val="24"/>
          <w:szCs w:val="24"/>
          <w:lang w:eastAsia="es-ES"/>
        </w:rPr>
        <w:br/>
      </w:r>
      <w:hyperlink r:id="rId118" w:tgtFrame="_blank" w:history="1">
        <w:r w:rsidR="00F92DA8" w:rsidRPr="00DD56CB">
          <w:rPr>
            <w:rFonts w:ascii="Arial" w:eastAsia="Times New Roman" w:hAnsi="Arial" w:cs="Arial"/>
            <w:color w:val="0082BF"/>
            <w:sz w:val="24"/>
            <w:szCs w:val="24"/>
            <w:u w:val="single"/>
            <w:shd w:val="clear" w:color="auto" w:fill="FFFFFF"/>
            <w:lang w:eastAsia="es-ES"/>
          </w:rPr>
          <w:t>134934- SISTEMAS DE PREVISIÓN SOCIAL QUE SE REDUCEN DE LA BASE IMPONIBLE (agenciatributaria.gob.es)</w:t>
        </w:r>
      </w:hyperlink>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19" w:tgtFrame="_blank" w:history="1">
        <w:r w:rsidR="00F92DA8" w:rsidRPr="00DD56CB">
          <w:rPr>
            <w:rFonts w:ascii="Arial" w:eastAsia="Times New Roman" w:hAnsi="Arial" w:cs="Arial"/>
            <w:color w:val="0082BF"/>
            <w:sz w:val="24"/>
            <w:szCs w:val="24"/>
            <w:u w:val="single"/>
            <w:shd w:val="clear" w:color="auto" w:fill="FFFFFF"/>
            <w:lang w:eastAsia="es-ES"/>
          </w:rPr>
          <w:t>144568-APORTACIÓN TRABAJADOR P. PENS. (SISTEMA EMPLEO). LÍMITE MÁXIMO (agenciatributaria.gob.es)</w:t>
        </w:r>
      </w:hyperlink>
    </w:p>
    <w:p w:rsidR="00F92DA8" w:rsidRDefault="00F92DA8" w:rsidP="00DD56CB">
      <w:pPr>
        <w:spacing w:after="0" w:line="240" w:lineRule="auto"/>
        <w:jc w:val="both"/>
        <w:rPr>
          <w:rFonts w:ascii="Arial" w:eastAsia="Times New Roman" w:hAnsi="Arial" w:cs="Arial"/>
          <w:color w:val="222222"/>
          <w:sz w:val="24"/>
          <w:szCs w:val="24"/>
          <w:lang w:eastAsia="es-ES"/>
        </w:rPr>
      </w:pPr>
    </w:p>
    <w:p w:rsidR="00AA3B84" w:rsidRPr="00DD56CB" w:rsidRDefault="00AA3B84" w:rsidP="00DD56CB">
      <w:pPr>
        <w:spacing w:after="0" w:line="240" w:lineRule="auto"/>
        <w:jc w:val="both"/>
        <w:rPr>
          <w:rFonts w:ascii="Arial" w:eastAsia="Times New Roman" w:hAnsi="Arial" w:cs="Arial"/>
          <w:color w:val="222222"/>
          <w:sz w:val="24"/>
          <w:szCs w:val="24"/>
          <w:lang w:eastAsia="es-ES"/>
        </w:rPr>
      </w:pPr>
    </w:p>
    <w:p w:rsidR="00F92DA8" w:rsidRPr="00944E0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0070C0"/>
          <w:sz w:val="24"/>
          <w:szCs w:val="24"/>
          <w:lang w:eastAsia="es-ES"/>
        </w:rPr>
      </w:pPr>
      <w:hyperlink r:id="rId120" w:tgtFrame="_blank" w:history="1">
        <w:r w:rsidR="00F92DA8" w:rsidRPr="00AA3B84">
          <w:rPr>
            <w:rFonts w:ascii="Arial" w:eastAsia="Times New Roman" w:hAnsi="Arial" w:cs="Arial"/>
            <w:b/>
            <w:bCs/>
            <w:color w:val="0070C0"/>
            <w:sz w:val="24"/>
            <w:szCs w:val="24"/>
            <w:u w:val="single"/>
            <w:shd w:val="clear" w:color="auto" w:fill="DBE5F1" w:themeFill="accent1" w:themeFillTint="33"/>
            <w:lang w:eastAsia="es-ES"/>
          </w:rPr>
          <w:t>144568-APORTACIÓN TRABAJADOR PLAN DE PENSIONES (SISTEMA EMPLEO).  LÍMITE MÁXIMO</w:t>
        </w:r>
      </w:hyperlink>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r w:rsidRPr="00944E0B">
        <w:rPr>
          <w:rFonts w:ascii="Arial" w:eastAsia="Times New Roman" w:hAnsi="Arial" w:cs="Arial"/>
          <w:i/>
          <w:color w:val="222222"/>
          <w:sz w:val="24"/>
          <w:szCs w:val="24"/>
          <w:shd w:val="clear" w:color="auto" w:fill="DBE5F1" w:themeFill="accent1" w:themeFillTint="33"/>
          <w:lang w:eastAsia="es-ES"/>
        </w:rPr>
        <w:t>A partir del 1 de enero de 2022, a efectos de la aplicación del nuevo límite de reducción de la base imponible por aportaciones a sistemas de previsión social de empleo, </w:t>
      </w:r>
      <w:r w:rsidRPr="00944E0B">
        <w:rPr>
          <w:rFonts w:ascii="Arial" w:eastAsia="Times New Roman" w:hAnsi="Arial" w:cs="Arial"/>
          <w:b/>
          <w:bCs/>
          <w:i/>
          <w:color w:val="222222"/>
          <w:sz w:val="24"/>
          <w:szCs w:val="24"/>
          <w:shd w:val="clear" w:color="auto" w:fill="DBE5F1" w:themeFill="accent1" w:themeFillTint="33"/>
          <w:lang w:eastAsia="es-ES"/>
        </w:rPr>
        <w:t>se aclara</w:t>
      </w:r>
      <w:r w:rsidRPr="00944E0B">
        <w:rPr>
          <w:rFonts w:ascii="Arial" w:eastAsia="Times New Roman" w:hAnsi="Arial" w:cs="Arial"/>
          <w:i/>
          <w:color w:val="222222"/>
          <w:sz w:val="24"/>
          <w:szCs w:val="24"/>
          <w:shd w:val="clear" w:color="auto" w:fill="DBE5F1" w:themeFill="accent1" w:themeFillTint="33"/>
          <w:lang w:eastAsia="es-ES"/>
        </w:rPr>
        <w:t> el importe del </w:t>
      </w:r>
      <w:r w:rsidRPr="00944E0B">
        <w:rPr>
          <w:rFonts w:ascii="Arial" w:eastAsia="Times New Roman" w:hAnsi="Arial" w:cs="Arial"/>
          <w:b/>
          <w:bCs/>
          <w:i/>
          <w:color w:val="222222"/>
          <w:sz w:val="24"/>
          <w:szCs w:val="24"/>
          <w:shd w:val="clear" w:color="auto" w:fill="DBE5F1" w:themeFill="accent1" w:themeFillTint="33"/>
          <w:lang w:eastAsia="es-ES"/>
        </w:rPr>
        <w:t>límite máximo de reducción</w:t>
      </w:r>
      <w:r w:rsidRPr="00944E0B">
        <w:rPr>
          <w:rFonts w:ascii="Arial" w:eastAsia="Times New Roman" w:hAnsi="Arial" w:cs="Arial"/>
          <w:i/>
          <w:color w:val="222222"/>
          <w:sz w:val="24"/>
          <w:szCs w:val="24"/>
          <w:shd w:val="clear" w:color="auto" w:fill="DBE5F1" w:themeFill="accent1" w:themeFillTint="33"/>
          <w:lang w:eastAsia="es-ES"/>
        </w:rPr>
        <w:t> en base imponible por aportaciones del trabajador.</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144568-APORTACIÓN TRABAJADOR P. PENS. (SISTEMA EMPLEO). LÍMITE MÁXIMO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Pregunta: </w:t>
      </w:r>
      <w:r w:rsidRPr="00DD56CB">
        <w:rPr>
          <w:rFonts w:ascii="Arial" w:eastAsia="Times New Roman" w:hAnsi="Arial" w:cs="Arial"/>
          <w:b/>
          <w:bCs/>
          <w:color w:val="222222"/>
          <w:sz w:val="24"/>
          <w:szCs w:val="24"/>
          <w:shd w:val="clear" w:color="auto" w:fill="FFFFFF"/>
          <w:lang w:eastAsia="es-ES"/>
        </w:rPr>
        <w:t>¿P</w:t>
      </w:r>
      <w:r w:rsidRPr="00DD56CB">
        <w:rPr>
          <w:rFonts w:ascii="Arial" w:eastAsia="Times New Roman" w:hAnsi="Arial" w:cs="Arial"/>
          <w:b/>
          <w:bCs/>
          <w:color w:val="2F2F2F"/>
          <w:sz w:val="24"/>
          <w:szCs w:val="24"/>
          <w:shd w:val="clear" w:color="auto" w:fill="FFFFFF"/>
          <w:lang w:eastAsia="es-ES"/>
        </w:rPr>
        <w:t>odría considerarse, d</w:t>
      </w:r>
      <w:r w:rsidRPr="00DD56CB">
        <w:rPr>
          <w:rFonts w:ascii="Arial" w:eastAsia="Times New Roman" w:hAnsi="Arial" w:cs="Arial"/>
          <w:b/>
          <w:bCs/>
          <w:color w:val="222222"/>
          <w:sz w:val="24"/>
          <w:szCs w:val="24"/>
          <w:shd w:val="clear" w:color="auto" w:fill="FFFFFF"/>
          <w:lang w:eastAsia="es-ES"/>
        </w:rPr>
        <w:t>esde 1 de enero de 2022, que </w:t>
      </w:r>
      <w:r w:rsidRPr="00DD56CB">
        <w:rPr>
          <w:rFonts w:ascii="Arial" w:eastAsia="Times New Roman" w:hAnsi="Arial" w:cs="Arial"/>
          <w:b/>
          <w:bCs/>
          <w:color w:val="2F2F2F"/>
          <w:sz w:val="24"/>
          <w:szCs w:val="24"/>
          <w:shd w:val="clear" w:color="auto" w:fill="FFFFFF"/>
          <w:lang w:eastAsia="es-ES"/>
        </w:rPr>
        <w:t>el límite máximo de reducción en base imponible por aportaciones del trabajador, a un plan de pensiones de sistema de empleo, asciende a 5.750 euros anuales?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Respuesta: </w:t>
      </w:r>
      <w:r w:rsidRPr="00DD56CB">
        <w:rPr>
          <w:rFonts w:ascii="Arial" w:eastAsia="Times New Roman" w:hAnsi="Arial" w:cs="Arial"/>
          <w:color w:val="2F2F2F"/>
          <w:sz w:val="24"/>
          <w:szCs w:val="24"/>
          <w:shd w:val="clear" w:color="auto" w:fill="FFFFFF"/>
          <w:lang w:eastAsia="es-ES"/>
        </w:rPr>
        <w:t>En relación con el </w:t>
      </w:r>
      <w:r w:rsidRPr="00DD56CB">
        <w:rPr>
          <w:rFonts w:ascii="Arial" w:eastAsia="Times New Roman" w:hAnsi="Arial" w:cs="Arial"/>
          <w:b/>
          <w:bCs/>
          <w:color w:val="2F2F2F"/>
          <w:sz w:val="24"/>
          <w:szCs w:val="24"/>
          <w:shd w:val="clear" w:color="auto" w:fill="FFFFFF"/>
          <w:lang w:eastAsia="es-ES"/>
        </w:rPr>
        <w:t>límite adicional de 8.500 euros</w:t>
      </w:r>
      <w:r w:rsidRPr="00DD56CB">
        <w:rPr>
          <w:rFonts w:ascii="Arial" w:eastAsia="Times New Roman" w:hAnsi="Arial" w:cs="Arial"/>
          <w:color w:val="2F2F2F"/>
          <w:sz w:val="24"/>
          <w:szCs w:val="24"/>
          <w:shd w:val="clear" w:color="auto" w:fill="FFFFFF"/>
          <w:lang w:eastAsia="es-ES"/>
        </w:rPr>
        <w:t> conjunto para contribuciones de la empresa y aportaciones del trabajador, éste puede aportar un máximo de 4.250 euros anuales, la mitad del incremento del límite, siempre que la empresa realice contribuciones empresariales por otros 4.250 euros.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Pero también podrá realizar </w:t>
      </w:r>
      <w:r w:rsidRPr="00DD56CB">
        <w:rPr>
          <w:rFonts w:ascii="Arial" w:eastAsia="Times New Roman" w:hAnsi="Arial" w:cs="Arial"/>
          <w:b/>
          <w:bCs/>
          <w:color w:val="2F2F2F"/>
          <w:sz w:val="24"/>
          <w:szCs w:val="24"/>
          <w:shd w:val="clear" w:color="auto" w:fill="FFFFFF"/>
          <w:lang w:eastAsia="es-ES"/>
        </w:rPr>
        <w:t>al mismo plan de pensiones de empleo</w:t>
      </w:r>
      <w:r w:rsidRPr="00DD56CB">
        <w:rPr>
          <w:rFonts w:ascii="Arial" w:eastAsia="Times New Roman" w:hAnsi="Arial" w:cs="Arial"/>
          <w:color w:val="2F2F2F"/>
          <w:sz w:val="24"/>
          <w:szCs w:val="24"/>
          <w:shd w:val="clear" w:color="auto" w:fill="FFFFFF"/>
          <w:lang w:eastAsia="es-ES"/>
        </w:rPr>
        <w:t> la aportación anual a la que se aplica el </w:t>
      </w:r>
      <w:r w:rsidRPr="00DD56CB">
        <w:rPr>
          <w:rFonts w:ascii="Arial" w:eastAsia="Times New Roman" w:hAnsi="Arial" w:cs="Arial"/>
          <w:b/>
          <w:bCs/>
          <w:color w:val="2F2F2F"/>
          <w:sz w:val="24"/>
          <w:szCs w:val="24"/>
          <w:shd w:val="clear" w:color="auto" w:fill="FFFFFF"/>
          <w:lang w:eastAsia="es-ES"/>
        </w:rPr>
        <w:t>límite general de 1.500 euros</w:t>
      </w:r>
      <w:r w:rsidRPr="00DD56CB">
        <w:rPr>
          <w:rFonts w:ascii="Arial" w:eastAsia="Times New Roman" w:hAnsi="Arial" w:cs="Arial"/>
          <w:color w:val="2F2F2F"/>
          <w:sz w:val="24"/>
          <w:szCs w:val="24"/>
          <w:shd w:val="clear" w:color="auto" w:fill="FFFFFF"/>
          <w:lang w:eastAsia="es-ES"/>
        </w:rPr>
        <w:t>.</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Por tanto, si la empresa realiza </w:t>
      </w:r>
      <w:r w:rsidRPr="00DD56CB">
        <w:rPr>
          <w:rFonts w:ascii="Arial" w:eastAsia="Times New Roman" w:hAnsi="Arial" w:cs="Arial"/>
          <w:b/>
          <w:bCs/>
          <w:color w:val="2F2F2F"/>
          <w:sz w:val="24"/>
          <w:szCs w:val="24"/>
          <w:shd w:val="clear" w:color="auto" w:fill="FFFFFF"/>
          <w:lang w:eastAsia="es-ES"/>
        </w:rPr>
        <w:t>contribuciones empresariales </w:t>
      </w:r>
      <w:r w:rsidRPr="00DD56CB">
        <w:rPr>
          <w:rFonts w:ascii="Arial" w:eastAsia="Times New Roman" w:hAnsi="Arial" w:cs="Arial"/>
          <w:color w:val="2F2F2F"/>
          <w:sz w:val="24"/>
          <w:szCs w:val="24"/>
          <w:shd w:val="clear" w:color="auto" w:fill="FFFFFF"/>
          <w:lang w:eastAsia="es-ES"/>
        </w:rPr>
        <w:t>por 4.250 euros anuales, el trabajador podría realizar aportaciones al mismo instrumento de previsión social por 5.750 euros anuales (1.500 euros del límite general y 4.250 euros del adicional).</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Normativa/Doctrina</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Artículo 52 .1.b) Ley 35 / </w:t>
      </w:r>
      <w:proofErr w:type="gramStart"/>
      <w:r w:rsidRPr="00DD56CB">
        <w:rPr>
          <w:rFonts w:ascii="Arial" w:eastAsia="Times New Roman" w:hAnsi="Arial" w:cs="Arial"/>
          <w:color w:val="2F2F2F"/>
          <w:sz w:val="24"/>
          <w:szCs w:val="24"/>
          <w:shd w:val="clear" w:color="auto" w:fill="FFFFFF"/>
          <w:lang w:eastAsia="es-ES"/>
        </w:rPr>
        <w:t>2006 ,</w:t>
      </w:r>
      <w:proofErr w:type="gramEnd"/>
      <w:r w:rsidRPr="00DD56CB">
        <w:rPr>
          <w:rFonts w:ascii="Arial" w:eastAsia="Times New Roman" w:hAnsi="Arial" w:cs="Arial"/>
          <w:color w:val="2F2F2F"/>
          <w:sz w:val="24"/>
          <w:szCs w:val="24"/>
          <w:shd w:val="clear" w:color="auto" w:fill="FFFFFF"/>
          <w:lang w:eastAsia="es-ES"/>
        </w:rPr>
        <w:t xml:space="preserve"> de 28 de noviembre de 2006 , del Impuesto sobre la Renta de las Personas Físicas .</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Artículo 53 .3 Real Decreto Legislativo 1 / </w:t>
      </w:r>
      <w:proofErr w:type="gramStart"/>
      <w:r w:rsidRPr="00DD56CB">
        <w:rPr>
          <w:rFonts w:ascii="Arial" w:eastAsia="Times New Roman" w:hAnsi="Arial" w:cs="Arial"/>
          <w:color w:val="2F2F2F"/>
          <w:sz w:val="24"/>
          <w:szCs w:val="24"/>
          <w:shd w:val="clear" w:color="auto" w:fill="FFFFFF"/>
          <w:lang w:eastAsia="es-ES"/>
        </w:rPr>
        <w:t>2002 ,</w:t>
      </w:r>
      <w:proofErr w:type="gramEnd"/>
      <w:r w:rsidRPr="00DD56CB">
        <w:rPr>
          <w:rFonts w:ascii="Arial" w:eastAsia="Times New Roman" w:hAnsi="Arial" w:cs="Arial"/>
          <w:color w:val="2F2F2F"/>
          <w:sz w:val="24"/>
          <w:szCs w:val="24"/>
          <w:shd w:val="clear" w:color="auto" w:fill="FFFFFF"/>
          <w:lang w:eastAsia="es-ES"/>
        </w:rPr>
        <w:t xml:space="preserve"> de 29 de noviembre de 2002 ,TR Ley Planes Pensiones (</w:t>
      </w:r>
      <w:proofErr w:type="spellStart"/>
      <w:r w:rsidRPr="00DD56CB">
        <w:rPr>
          <w:rFonts w:ascii="Arial" w:eastAsia="Times New Roman" w:hAnsi="Arial" w:cs="Arial"/>
          <w:color w:val="2F2F2F"/>
          <w:sz w:val="24"/>
          <w:szCs w:val="24"/>
          <w:shd w:val="clear" w:color="auto" w:fill="FFFFFF"/>
          <w:lang w:eastAsia="es-ES"/>
        </w:rPr>
        <w:t>mod</w:t>
      </w:r>
      <w:proofErr w:type="spellEnd"/>
      <w:r w:rsidRPr="00DD56CB">
        <w:rPr>
          <w:rFonts w:ascii="Arial" w:eastAsia="Times New Roman" w:hAnsi="Arial" w:cs="Arial"/>
          <w:color w:val="2F2F2F"/>
          <w:sz w:val="24"/>
          <w:szCs w:val="24"/>
          <w:shd w:val="clear" w:color="auto" w:fill="FFFFFF"/>
          <w:lang w:eastAsia="es-ES"/>
        </w:rPr>
        <w:t>. por Ley 22/2021) .</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Consulta Vinculante de la D.G.T. V 0300 - </w:t>
      </w:r>
      <w:proofErr w:type="gramStart"/>
      <w:r w:rsidRPr="00DD56CB">
        <w:rPr>
          <w:rFonts w:ascii="Arial" w:eastAsia="Times New Roman" w:hAnsi="Arial" w:cs="Arial"/>
          <w:color w:val="2F2F2F"/>
          <w:sz w:val="24"/>
          <w:szCs w:val="24"/>
          <w:shd w:val="clear" w:color="auto" w:fill="FFFFFF"/>
          <w:lang w:eastAsia="es-ES"/>
        </w:rPr>
        <w:t>22 ,</w:t>
      </w:r>
      <w:proofErr w:type="gramEnd"/>
      <w:r w:rsidRPr="00DD56CB">
        <w:rPr>
          <w:rFonts w:ascii="Arial" w:eastAsia="Times New Roman" w:hAnsi="Arial" w:cs="Arial"/>
          <w:color w:val="2F2F2F"/>
          <w:sz w:val="24"/>
          <w:szCs w:val="24"/>
          <w:shd w:val="clear" w:color="auto" w:fill="FFFFFF"/>
          <w:lang w:eastAsia="es-ES"/>
        </w:rPr>
        <w:t xml:space="preserve"> de 17 de febrero de 2022</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r w:rsidRPr="00DD56CB">
        <w:rPr>
          <w:rFonts w:ascii="Arial" w:eastAsia="Times New Roman" w:hAnsi="Arial" w:cs="Arial"/>
          <w:color w:val="222222"/>
          <w:sz w:val="24"/>
          <w:szCs w:val="24"/>
          <w:lang w:eastAsia="es-ES"/>
        </w:rPr>
        <w:br/>
      </w:r>
      <w:r w:rsidRPr="00DD56CB">
        <w:rPr>
          <w:rFonts w:ascii="Arial" w:eastAsia="Times New Roman" w:hAnsi="Arial" w:cs="Arial"/>
          <w:b/>
          <w:bCs/>
          <w:color w:val="0062E1"/>
          <w:sz w:val="24"/>
          <w:szCs w:val="24"/>
          <w:shd w:val="clear" w:color="auto" w:fill="FFFFFF"/>
          <w:lang w:eastAsia="es-ES"/>
        </w:rPr>
        <w:t>ENLACES CON OTRAS REFERENCIAS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shd w:val="clear" w:color="auto" w:fill="FFFFFF"/>
          <w:lang w:eastAsia="es-ES"/>
        </w:rPr>
        <w:t>Número</w:t>
      </w:r>
      <w:r w:rsidRPr="00DD56CB">
        <w:rPr>
          <w:rFonts w:ascii="Arial" w:eastAsia="Times New Roman" w:hAnsi="Arial" w:cs="Arial"/>
          <w:color w:val="2F2F2F"/>
          <w:sz w:val="24"/>
          <w:szCs w:val="24"/>
          <w:shd w:val="clear" w:color="auto" w:fill="FFFFFF"/>
          <w:lang w:eastAsia="es-ES"/>
        </w:rPr>
        <w:t>                </w:t>
      </w:r>
      <w:r w:rsidRPr="00DD56CB">
        <w:rPr>
          <w:rFonts w:ascii="Arial" w:eastAsia="Times New Roman" w:hAnsi="Arial" w:cs="Arial"/>
          <w:b/>
          <w:bCs/>
          <w:color w:val="002F80"/>
          <w:sz w:val="24"/>
          <w:szCs w:val="24"/>
          <w:shd w:val="clear" w:color="auto" w:fill="FFFFFF"/>
          <w:lang w:eastAsia="es-ES"/>
        </w:rPr>
        <w:t>referencia</w:t>
      </w: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21" w:tgtFrame="_blank" w:history="1">
        <w:r w:rsidR="00F92DA8" w:rsidRPr="00DD56CB">
          <w:rPr>
            <w:rFonts w:ascii="Arial" w:eastAsia="Times New Roman" w:hAnsi="Arial" w:cs="Arial"/>
            <w:color w:val="0000FF"/>
            <w:sz w:val="24"/>
            <w:szCs w:val="24"/>
            <w:u w:val="single"/>
            <w:shd w:val="clear" w:color="auto" w:fill="FFFFFF"/>
            <w:lang w:eastAsia="es-ES"/>
          </w:rPr>
          <w:t>134934- SISTEMAS DE PREVISIÓN SOCIAL QUE SE REDUCEN DE LA BASE IMPONIBLE (agenciatributaria.gob.es)</w:t>
        </w:r>
      </w:hyperlink>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22" w:tgtFrame="_blank" w:history="1">
        <w:r w:rsidR="00F92DA8" w:rsidRPr="00DD56CB">
          <w:rPr>
            <w:rFonts w:ascii="Arial" w:eastAsia="Times New Roman" w:hAnsi="Arial" w:cs="Arial"/>
            <w:color w:val="0000FF"/>
            <w:sz w:val="24"/>
            <w:szCs w:val="24"/>
            <w:u w:val="single"/>
            <w:shd w:val="clear" w:color="auto" w:fill="FFFFFF"/>
            <w:lang w:eastAsia="es-ES"/>
          </w:rPr>
          <w:t>134936-APORTACIONES ANUALES MÁXIMAS Y LÍMITES MAXIMOS DE REDUCCIÓN (agenciatributaria.gob.es)</w:t>
        </w:r>
      </w:hyperlink>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23" w:tgtFrame="_blank" w:history="1">
        <w:r w:rsidR="00F92DA8" w:rsidRPr="00DD56CB">
          <w:rPr>
            <w:rFonts w:ascii="Arial" w:eastAsia="Times New Roman" w:hAnsi="Arial" w:cs="Arial"/>
            <w:color w:val="0000FF"/>
            <w:sz w:val="24"/>
            <w:szCs w:val="24"/>
            <w:u w:val="single"/>
            <w:shd w:val="clear" w:color="auto" w:fill="FFFFFF"/>
            <w:lang w:eastAsia="es-ES"/>
          </w:rPr>
          <w:t>144566-PLAN DE PENSIONES: CONTRIBUCIÓN EMPRESARIAL O APORTACIÓN EMPLEADO (agenciatributaria.gob.es)</w:t>
        </w:r>
      </w:hyperlink>
    </w:p>
    <w:p w:rsidR="00F92DA8" w:rsidRDefault="00F92DA8" w:rsidP="00DD56CB">
      <w:pPr>
        <w:spacing w:after="0" w:line="240" w:lineRule="auto"/>
        <w:jc w:val="both"/>
        <w:rPr>
          <w:rFonts w:ascii="Arial" w:eastAsia="Times New Roman" w:hAnsi="Arial" w:cs="Arial"/>
          <w:color w:val="222222"/>
          <w:sz w:val="24"/>
          <w:szCs w:val="24"/>
          <w:lang w:eastAsia="es-ES"/>
        </w:rPr>
      </w:pPr>
    </w:p>
    <w:p w:rsidR="00AA3B84" w:rsidRDefault="00AA3B84"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Pr="00DD56CB" w:rsidRDefault="008F4699" w:rsidP="00DD56CB">
      <w:pPr>
        <w:spacing w:after="0" w:line="240" w:lineRule="auto"/>
        <w:jc w:val="both"/>
        <w:rPr>
          <w:rFonts w:ascii="Arial" w:eastAsia="Times New Roman" w:hAnsi="Arial" w:cs="Arial"/>
          <w:color w:val="222222"/>
          <w:sz w:val="24"/>
          <w:szCs w:val="24"/>
          <w:lang w:eastAsia="es-ES"/>
        </w:rPr>
      </w:pPr>
    </w:p>
    <w:p w:rsidR="00F92DA8" w:rsidRPr="00DD56CB" w:rsidRDefault="00B0456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222222"/>
          <w:sz w:val="24"/>
          <w:szCs w:val="24"/>
          <w:lang w:eastAsia="es-ES"/>
        </w:rPr>
      </w:pPr>
      <w:hyperlink r:id="rId124" w:tgtFrame="_blank" w:history="1">
        <w:r w:rsidR="00F92DA8" w:rsidRPr="00AA3B84">
          <w:rPr>
            <w:rFonts w:ascii="Arial" w:eastAsia="Times New Roman" w:hAnsi="Arial" w:cs="Arial"/>
            <w:b/>
            <w:bCs/>
            <w:color w:val="0070C0"/>
            <w:sz w:val="24"/>
            <w:szCs w:val="24"/>
            <w:u w:val="single"/>
            <w:shd w:val="clear" w:color="auto" w:fill="DBE5F1" w:themeFill="accent1" w:themeFillTint="33"/>
            <w:lang w:eastAsia="es-ES"/>
          </w:rPr>
          <w:t>144567-</w:t>
        </w:r>
        <w:r w:rsidR="00F402CC">
          <w:rPr>
            <w:rFonts w:ascii="Arial" w:eastAsia="Times New Roman" w:hAnsi="Arial" w:cs="Arial"/>
            <w:b/>
            <w:bCs/>
            <w:color w:val="0070C0"/>
            <w:sz w:val="24"/>
            <w:szCs w:val="24"/>
            <w:u w:val="single"/>
            <w:shd w:val="clear" w:color="auto" w:fill="DBE5F1" w:themeFill="accent1" w:themeFillTint="33"/>
            <w:lang w:eastAsia="es-ES"/>
          </w:rPr>
          <w:t xml:space="preserve"> </w:t>
        </w:r>
        <w:r w:rsidR="00F92DA8" w:rsidRPr="00AA3B84">
          <w:rPr>
            <w:rFonts w:ascii="Arial" w:eastAsia="Times New Roman" w:hAnsi="Arial" w:cs="Arial"/>
            <w:b/>
            <w:bCs/>
            <w:color w:val="0070C0"/>
            <w:sz w:val="24"/>
            <w:szCs w:val="24"/>
            <w:u w:val="single"/>
            <w:shd w:val="clear" w:color="auto" w:fill="DBE5F1" w:themeFill="accent1" w:themeFillTint="33"/>
            <w:lang w:eastAsia="es-ES"/>
          </w:rPr>
          <w:t>INDEMNIZACIÓN DAÑOS PERSONALES:</w:t>
        </w:r>
        <w:r w:rsidR="00F402CC">
          <w:rPr>
            <w:rFonts w:ascii="Arial" w:eastAsia="Times New Roman" w:hAnsi="Arial" w:cs="Arial"/>
            <w:b/>
            <w:bCs/>
            <w:color w:val="0070C0"/>
            <w:sz w:val="24"/>
            <w:szCs w:val="24"/>
            <w:u w:val="single"/>
            <w:shd w:val="clear" w:color="auto" w:fill="DBE5F1" w:themeFill="accent1" w:themeFillTint="33"/>
            <w:lang w:eastAsia="es-ES"/>
          </w:rPr>
          <w:t xml:space="preserve"> </w:t>
        </w:r>
        <w:r w:rsidR="00F92DA8" w:rsidRPr="00AA3B84">
          <w:rPr>
            <w:rFonts w:ascii="Arial" w:eastAsia="Times New Roman" w:hAnsi="Arial" w:cs="Arial"/>
            <w:b/>
            <w:bCs/>
            <w:color w:val="0070C0"/>
            <w:sz w:val="24"/>
            <w:szCs w:val="24"/>
            <w:u w:val="single"/>
            <w:shd w:val="clear" w:color="auto" w:fill="DBE5F1" w:themeFill="accent1" w:themeFillTint="33"/>
            <w:lang w:eastAsia="es-ES"/>
          </w:rPr>
          <w:t>FAMILIAR VÍCTIMA ACCIDENTE AÉREO</w:t>
        </w:r>
      </w:hyperlink>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p>
    <w:p w:rsidR="00F92DA8" w:rsidRPr="00944E0B" w:rsidRDefault="00F92DA8"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shd w:val="clear" w:color="auto" w:fill="DBE5F1" w:themeFill="accent1" w:themeFillTint="33"/>
          <w:lang w:eastAsia="es-ES"/>
        </w:rPr>
      </w:pPr>
      <w:r w:rsidRPr="00944E0B">
        <w:rPr>
          <w:rFonts w:ascii="Arial" w:eastAsia="Times New Roman" w:hAnsi="Arial" w:cs="Arial"/>
          <w:i/>
          <w:color w:val="222222"/>
          <w:sz w:val="24"/>
          <w:szCs w:val="24"/>
          <w:shd w:val="clear" w:color="auto" w:fill="DBE5F1" w:themeFill="accent1" w:themeFillTint="33"/>
          <w:lang w:eastAsia="es-ES"/>
        </w:rPr>
        <w:t>Están </w:t>
      </w:r>
      <w:r w:rsidRPr="00944E0B">
        <w:rPr>
          <w:rFonts w:ascii="Arial" w:eastAsia="Times New Roman" w:hAnsi="Arial" w:cs="Arial"/>
          <w:b/>
          <w:bCs/>
          <w:i/>
          <w:color w:val="222222"/>
          <w:sz w:val="24"/>
          <w:szCs w:val="24"/>
          <w:shd w:val="clear" w:color="auto" w:fill="DBE5F1" w:themeFill="accent1" w:themeFillTint="33"/>
          <w:lang w:eastAsia="es-ES"/>
        </w:rPr>
        <w:t>exentas</w:t>
      </w:r>
      <w:r w:rsidRPr="00944E0B">
        <w:rPr>
          <w:rFonts w:ascii="Arial" w:eastAsia="Times New Roman" w:hAnsi="Arial" w:cs="Arial"/>
          <w:i/>
          <w:color w:val="222222"/>
          <w:sz w:val="24"/>
          <w:szCs w:val="24"/>
          <w:shd w:val="clear" w:color="auto" w:fill="DBE5F1" w:themeFill="accent1" w:themeFillTint="33"/>
          <w:lang w:eastAsia="es-ES"/>
        </w:rPr>
        <w:t xml:space="preserve"> las cantidades percibidas por los familiares de las víctimas del accidente del vuelo GWI9525 de la compañía aérea alemana </w:t>
      </w:r>
      <w:proofErr w:type="spellStart"/>
      <w:r w:rsidRPr="00944E0B">
        <w:rPr>
          <w:rFonts w:ascii="Arial" w:eastAsia="Times New Roman" w:hAnsi="Arial" w:cs="Arial"/>
          <w:i/>
          <w:color w:val="222222"/>
          <w:sz w:val="24"/>
          <w:szCs w:val="24"/>
          <w:shd w:val="clear" w:color="auto" w:fill="DBE5F1" w:themeFill="accent1" w:themeFillTint="33"/>
          <w:lang w:eastAsia="es-ES"/>
        </w:rPr>
        <w:t>Germanwings</w:t>
      </w:r>
      <w:proofErr w:type="spellEnd"/>
      <w:r w:rsidRPr="00944E0B">
        <w:rPr>
          <w:rFonts w:ascii="Arial" w:eastAsia="Times New Roman" w:hAnsi="Arial" w:cs="Arial"/>
          <w:i/>
          <w:color w:val="222222"/>
          <w:sz w:val="24"/>
          <w:szCs w:val="24"/>
          <w:shd w:val="clear" w:color="auto" w:fill="DBE5F1" w:themeFill="accent1" w:themeFillTint="33"/>
          <w:lang w:eastAsia="es-ES"/>
        </w:rPr>
        <w:t>,  acaecido en los Alpes franceses el 24 de marzo de 2015.</w:t>
      </w:r>
    </w:p>
    <w:p w:rsidR="008F4699" w:rsidRPr="00944E0B" w:rsidRDefault="008F4699" w:rsidP="00AA3B84">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b/>
          <w:bCs/>
          <w:color w:val="0062E1"/>
          <w:sz w:val="24"/>
          <w:szCs w:val="24"/>
          <w:shd w:val="clear" w:color="auto" w:fill="FFFFFF"/>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144567-INDEMNIZACIÓN DAÑOS PERSONALES: FAMILIAR VÍCTIMA ACCIDENTE AÉREO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Pregunta: </w:t>
      </w:r>
      <w:r w:rsidRPr="00DD56CB">
        <w:rPr>
          <w:rFonts w:ascii="Arial" w:eastAsia="Times New Roman" w:hAnsi="Arial" w:cs="Arial"/>
          <w:b/>
          <w:bCs/>
          <w:color w:val="2F2F2F"/>
          <w:sz w:val="24"/>
          <w:szCs w:val="24"/>
          <w:shd w:val="clear" w:color="auto" w:fill="FFFFFF"/>
          <w:lang w:eastAsia="es-ES"/>
        </w:rPr>
        <w:t xml:space="preserve">¿Tributan las ayudas percibidas por los familiares de las víctimas del accidente de avión de la compañía aérea alemana </w:t>
      </w:r>
      <w:proofErr w:type="spellStart"/>
      <w:r w:rsidRPr="00DD56CB">
        <w:rPr>
          <w:rFonts w:ascii="Arial" w:eastAsia="Times New Roman" w:hAnsi="Arial" w:cs="Arial"/>
          <w:b/>
          <w:bCs/>
          <w:color w:val="2F2F2F"/>
          <w:sz w:val="24"/>
          <w:szCs w:val="24"/>
          <w:shd w:val="clear" w:color="auto" w:fill="FFFFFF"/>
          <w:lang w:eastAsia="es-ES"/>
        </w:rPr>
        <w:t>Germanwings</w:t>
      </w:r>
      <w:proofErr w:type="spellEnd"/>
      <w:r w:rsidRPr="00DD56CB">
        <w:rPr>
          <w:rFonts w:ascii="Arial" w:eastAsia="Times New Roman" w:hAnsi="Arial" w:cs="Arial"/>
          <w:b/>
          <w:bCs/>
          <w:color w:val="2F2F2F"/>
          <w:sz w:val="24"/>
          <w:szCs w:val="24"/>
          <w:shd w:val="clear" w:color="auto" w:fill="FFFFFF"/>
          <w:lang w:eastAsia="es-ES"/>
        </w:rPr>
        <w:t xml:space="preserve"> que ocurrió en los Alpes franceses en 2015?</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Respuesta: </w:t>
      </w:r>
      <w:r w:rsidRPr="00DD56CB">
        <w:rPr>
          <w:rFonts w:ascii="Arial" w:eastAsia="Times New Roman" w:hAnsi="Arial" w:cs="Arial"/>
          <w:color w:val="2F2F2F"/>
          <w:sz w:val="24"/>
          <w:szCs w:val="24"/>
          <w:shd w:val="clear" w:color="auto" w:fill="FFFFFF"/>
          <w:lang w:eastAsia="es-ES"/>
        </w:rPr>
        <w:t>No se tienen que declarar estas ayudas, tanto si se han recibido en 2022 como en ejercicios anteriores no prescritos.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Están exentas las cantidades percibidas por los familiares de las víctimas del accidente del vuelo GWI9525 de la compañía aérea alemana </w:t>
      </w:r>
      <w:proofErr w:type="spellStart"/>
      <w:r w:rsidRPr="00DD56CB">
        <w:rPr>
          <w:rFonts w:ascii="Arial" w:eastAsia="Times New Roman" w:hAnsi="Arial" w:cs="Arial"/>
          <w:color w:val="2F2F2F"/>
          <w:sz w:val="24"/>
          <w:szCs w:val="24"/>
          <w:shd w:val="clear" w:color="auto" w:fill="FFFFFF"/>
          <w:lang w:eastAsia="es-ES"/>
        </w:rPr>
        <w:t>Germanwings</w:t>
      </w:r>
      <w:proofErr w:type="spellEnd"/>
      <w:r w:rsidRPr="00DD56CB">
        <w:rPr>
          <w:rFonts w:ascii="Arial" w:eastAsia="Times New Roman" w:hAnsi="Arial" w:cs="Arial"/>
          <w:color w:val="2F2F2F"/>
          <w:sz w:val="24"/>
          <w:szCs w:val="24"/>
          <w:shd w:val="clear" w:color="auto" w:fill="FFFFFF"/>
          <w:lang w:eastAsia="es-ES"/>
        </w:rPr>
        <w:t>, acaecido en los Alpes franceses el 24 de marzo de 2015.</w:t>
      </w:r>
    </w:p>
    <w:p w:rsidR="00F92DA8" w:rsidRPr="00DD56CB" w:rsidRDefault="00F92DA8" w:rsidP="00DD56CB">
      <w:pPr>
        <w:spacing w:after="0" w:line="240" w:lineRule="auto"/>
        <w:jc w:val="both"/>
        <w:rPr>
          <w:rFonts w:ascii="Arial" w:eastAsia="Times New Roman" w:hAnsi="Arial" w:cs="Arial"/>
          <w:color w:val="2F2F2F"/>
          <w:sz w:val="24"/>
          <w:szCs w:val="24"/>
          <w:shd w:val="clear" w:color="auto" w:fill="FFFFFF"/>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La exención incluye tanto las cantidades recibidas en concepto de responsabilidad civil, como las ayudas voluntarias satisfechas a aquéllos por la compañía aérea afectada o por una entidad vinculada a esta última.  </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b/>
          <w:bCs/>
          <w:color w:val="0062E1"/>
          <w:sz w:val="24"/>
          <w:szCs w:val="24"/>
          <w:shd w:val="clear" w:color="auto" w:fill="FFFFFF"/>
          <w:lang w:eastAsia="es-ES"/>
        </w:rPr>
      </w:pPr>
    </w:p>
    <w:p w:rsidR="008F4699" w:rsidRDefault="00F92DA8" w:rsidP="00DD56CB">
      <w:pPr>
        <w:spacing w:after="0" w:line="240" w:lineRule="auto"/>
        <w:jc w:val="both"/>
        <w:rPr>
          <w:rFonts w:ascii="Arial" w:eastAsia="Times New Roman" w:hAnsi="Arial" w:cs="Arial"/>
          <w:color w:val="2F2F2F"/>
          <w:sz w:val="24"/>
          <w:szCs w:val="24"/>
          <w:shd w:val="clear" w:color="auto" w:fill="FFFFFF"/>
          <w:lang w:eastAsia="es-ES"/>
        </w:rPr>
      </w:pPr>
      <w:r w:rsidRPr="00DD56CB">
        <w:rPr>
          <w:rFonts w:ascii="Arial" w:eastAsia="Times New Roman" w:hAnsi="Arial" w:cs="Arial"/>
          <w:b/>
          <w:bCs/>
          <w:color w:val="0062E1"/>
          <w:sz w:val="24"/>
          <w:szCs w:val="24"/>
          <w:shd w:val="clear" w:color="auto" w:fill="FFFFFF"/>
          <w:lang w:eastAsia="es-ES"/>
        </w:rPr>
        <w:t>Normativa/Doctrina</w:t>
      </w:r>
      <w:r w:rsidRPr="00DD56CB">
        <w:rPr>
          <w:rFonts w:ascii="Arial" w:eastAsia="Times New Roman" w:hAnsi="Arial" w:cs="Arial"/>
          <w:color w:val="222222"/>
          <w:sz w:val="24"/>
          <w:szCs w:val="24"/>
          <w:lang w:eastAsia="es-ES"/>
        </w:rPr>
        <w:br/>
      </w:r>
    </w:p>
    <w:p w:rsidR="00F92DA8" w:rsidRDefault="00F92DA8" w:rsidP="00DD56CB">
      <w:pPr>
        <w:spacing w:after="0" w:line="240" w:lineRule="auto"/>
        <w:jc w:val="both"/>
        <w:rPr>
          <w:rFonts w:ascii="Arial" w:eastAsia="Times New Roman" w:hAnsi="Arial" w:cs="Arial"/>
          <w:color w:val="2F2F2F"/>
          <w:sz w:val="24"/>
          <w:szCs w:val="24"/>
          <w:shd w:val="clear" w:color="auto" w:fill="FFFFFF"/>
          <w:lang w:eastAsia="es-ES"/>
        </w:rPr>
      </w:pPr>
      <w:r w:rsidRPr="00DD56CB">
        <w:rPr>
          <w:rFonts w:ascii="Arial" w:eastAsia="Times New Roman" w:hAnsi="Arial" w:cs="Arial"/>
          <w:color w:val="2F2F2F"/>
          <w:sz w:val="24"/>
          <w:szCs w:val="24"/>
          <w:shd w:val="clear" w:color="auto" w:fill="FFFFFF"/>
          <w:lang w:eastAsia="es-ES"/>
        </w:rPr>
        <w:t xml:space="preserve">Disposición adicional quincuagésima primera Ley 35 / </w:t>
      </w:r>
      <w:proofErr w:type="gramStart"/>
      <w:r w:rsidRPr="00DD56CB">
        <w:rPr>
          <w:rFonts w:ascii="Arial" w:eastAsia="Times New Roman" w:hAnsi="Arial" w:cs="Arial"/>
          <w:color w:val="2F2F2F"/>
          <w:sz w:val="24"/>
          <w:szCs w:val="24"/>
          <w:shd w:val="clear" w:color="auto" w:fill="FFFFFF"/>
          <w:lang w:eastAsia="es-ES"/>
        </w:rPr>
        <w:t>2006 ,</w:t>
      </w:r>
      <w:proofErr w:type="gramEnd"/>
      <w:r w:rsidRPr="00DD56CB">
        <w:rPr>
          <w:rFonts w:ascii="Arial" w:eastAsia="Times New Roman" w:hAnsi="Arial" w:cs="Arial"/>
          <w:color w:val="2F2F2F"/>
          <w:sz w:val="24"/>
          <w:szCs w:val="24"/>
          <w:shd w:val="clear" w:color="auto" w:fill="FFFFFF"/>
          <w:lang w:eastAsia="es-ES"/>
        </w:rPr>
        <w:t xml:space="preserve"> de 29 de marzo de 2006 , del IRPF, introducida por RD Ley 6/2022, de 29 de marzo .</w:t>
      </w:r>
    </w:p>
    <w:p w:rsidR="00F402CC" w:rsidRDefault="00F402CC" w:rsidP="00DD56CB">
      <w:pPr>
        <w:spacing w:after="0" w:line="240" w:lineRule="auto"/>
        <w:jc w:val="both"/>
        <w:rPr>
          <w:rFonts w:ascii="Arial" w:eastAsia="Times New Roman" w:hAnsi="Arial" w:cs="Arial"/>
          <w:color w:val="2F2F2F"/>
          <w:sz w:val="24"/>
          <w:szCs w:val="24"/>
          <w:shd w:val="clear" w:color="auto" w:fill="FFFFFF"/>
          <w:lang w:eastAsia="es-ES"/>
        </w:rPr>
      </w:pPr>
    </w:p>
    <w:p w:rsidR="00F402CC" w:rsidRDefault="00F402CC"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F402CC" w:rsidRDefault="00F402CC"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8F4699" w:rsidRDefault="008F4699" w:rsidP="00DD56CB">
      <w:pPr>
        <w:spacing w:after="0" w:line="240" w:lineRule="auto"/>
        <w:jc w:val="both"/>
        <w:rPr>
          <w:rFonts w:ascii="Arial" w:eastAsia="Times New Roman" w:hAnsi="Arial" w:cs="Arial"/>
          <w:color w:val="222222"/>
          <w:sz w:val="24"/>
          <w:szCs w:val="24"/>
          <w:lang w:eastAsia="es-ES"/>
        </w:rPr>
      </w:pPr>
    </w:p>
    <w:p w:rsidR="00944E0B" w:rsidRPr="00DD56CB" w:rsidRDefault="00944E0B" w:rsidP="00DD56CB">
      <w:pPr>
        <w:spacing w:after="0" w:line="240" w:lineRule="auto"/>
        <w:jc w:val="both"/>
        <w:rPr>
          <w:rFonts w:ascii="Arial" w:eastAsia="Times New Roman" w:hAnsi="Arial" w:cs="Arial"/>
          <w:color w:val="222222"/>
          <w:sz w:val="24"/>
          <w:szCs w:val="24"/>
          <w:lang w:eastAsia="es-ES"/>
        </w:rPr>
      </w:pPr>
    </w:p>
    <w:p w:rsidR="00F92DA8" w:rsidRPr="00F402CC"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0070C0"/>
          <w:sz w:val="24"/>
          <w:szCs w:val="24"/>
          <w:lang w:eastAsia="es-ES"/>
        </w:rPr>
      </w:pPr>
      <w:hyperlink r:id="rId125" w:tgtFrame="_blank" w:history="1">
        <w:r w:rsidR="00F92DA8" w:rsidRPr="00F402CC">
          <w:rPr>
            <w:rFonts w:ascii="Arial" w:eastAsia="Times New Roman" w:hAnsi="Arial" w:cs="Arial"/>
            <w:b/>
            <w:bCs/>
            <w:color w:val="0070C0"/>
            <w:sz w:val="24"/>
            <w:szCs w:val="24"/>
            <w:u w:val="single"/>
            <w:shd w:val="clear" w:color="auto" w:fill="DBE5F1" w:themeFill="accent1" w:themeFillTint="33"/>
            <w:lang w:eastAsia="es-ES"/>
          </w:rPr>
          <w:t>134936-APORTACIONES ANUALES MÁXIMAS Y LÍMITES MAXIMOS DE REDUCCIÓN</w:t>
        </w:r>
      </w:hyperlink>
    </w:p>
    <w:p w:rsidR="00F92DA8" w:rsidRPr="00944E0B" w:rsidRDefault="00F92DA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p>
    <w:p w:rsidR="00F92DA8" w:rsidRPr="00944E0B" w:rsidRDefault="00F92DA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i/>
          <w:color w:val="222222"/>
          <w:sz w:val="24"/>
          <w:szCs w:val="24"/>
          <w:lang w:eastAsia="es-ES"/>
        </w:rPr>
      </w:pPr>
      <w:r w:rsidRPr="00944E0B">
        <w:rPr>
          <w:rFonts w:ascii="Arial" w:eastAsia="Times New Roman" w:hAnsi="Arial" w:cs="Arial"/>
          <w:i/>
          <w:color w:val="222222"/>
          <w:sz w:val="24"/>
          <w:szCs w:val="24"/>
          <w:shd w:val="clear" w:color="auto" w:fill="DBE5F1" w:themeFill="accent1" w:themeFillTint="33"/>
          <w:lang w:eastAsia="es-ES"/>
        </w:rPr>
        <w:t>Se modifica esta referencia para añadir la consideración como </w:t>
      </w:r>
      <w:r w:rsidRPr="00944E0B">
        <w:rPr>
          <w:rFonts w:ascii="Arial" w:eastAsia="Times New Roman" w:hAnsi="Arial" w:cs="Arial"/>
          <w:b/>
          <w:bCs/>
          <w:i/>
          <w:color w:val="222222"/>
          <w:sz w:val="24"/>
          <w:szCs w:val="24"/>
          <w:shd w:val="clear" w:color="auto" w:fill="DBE5F1" w:themeFill="accent1" w:themeFillTint="33"/>
          <w:lang w:eastAsia="es-ES"/>
        </w:rPr>
        <w:t>contribuciones empresariales</w:t>
      </w:r>
      <w:r w:rsidRPr="00944E0B">
        <w:rPr>
          <w:rFonts w:ascii="Arial" w:eastAsia="Times New Roman" w:hAnsi="Arial" w:cs="Arial"/>
          <w:i/>
          <w:color w:val="222222"/>
          <w:sz w:val="24"/>
          <w:szCs w:val="24"/>
          <w:shd w:val="clear" w:color="auto" w:fill="DBE5F1" w:themeFill="accent1" w:themeFillTint="33"/>
          <w:lang w:eastAsia="es-ES"/>
        </w:rPr>
        <w:t> de las aportaciones propias que el empresario individual realice a sistemas de previsión social de los que sea promotor,  partícipe,  o mutualista y,  a su vez,  tomador y asegurado.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134936-APORTACIONES ANUALES MÁXIMAS Y LÍMITES MAXIMOS DE REDUCCIÓN</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Pregunta: </w:t>
      </w:r>
      <w:r w:rsidRPr="00DD56CB">
        <w:rPr>
          <w:rFonts w:ascii="Arial" w:eastAsia="Times New Roman" w:hAnsi="Arial" w:cs="Arial"/>
          <w:b/>
          <w:bCs/>
          <w:color w:val="2F2F2F"/>
          <w:sz w:val="24"/>
          <w:szCs w:val="24"/>
          <w:shd w:val="clear" w:color="auto" w:fill="FFFFFF"/>
          <w:lang w:eastAsia="es-ES"/>
        </w:rPr>
        <w:t>¿Cuál es el límite máximo de las aportaciones y contribuciones a sistemas de previsión social que pueden ser reducidas de la base imponible del impuesto?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Respuesta: </w:t>
      </w:r>
      <w:r w:rsidRPr="00DD56CB">
        <w:rPr>
          <w:rFonts w:ascii="Arial" w:eastAsia="Times New Roman" w:hAnsi="Arial" w:cs="Arial"/>
          <w:color w:val="2F2F2F"/>
          <w:sz w:val="24"/>
          <w:szCs w:val="24"/>
          <w:shd w:val="clear" w:color="auto" w:fill="FFFFFF"/>
          <w:lang w:eastAsia="es-ES"/>
        </w:rPr>
        <w:t>A efectos de su reducción de la base imponible general del IRPF, el conjunto de las aportaciones anuales a los sistemas de previsión social no podrá superar las cuantías indicadas a continuación, sin perjuicio de la aplicación de otro límite legal consistente en que la base liquidable general no puede resultar negativa como consecuencia de las reducciones aplicadas: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944E0B" w:rsidRDefault="00944E0B" w:rsidP="00DD56CB">
      <w:pPr>
        <w:spacing w:after="0" w:line="240" w:lineRule="auto"/>
        <w:jc w:val="both"/>
        <w:rPr>
          <w:rFonts w:ascii="Arial" w:eastAsia="Times New Roman" w:hAnsi="Arial" w:cs="Arial"/>
          <w:color w:val="2F2F2F"/>
          <w:sz w:val="24"/>
          <w:szCs w:val="24"/>
          <w:shd w:val="clear" w:color="auto" w:fill="FFFFFF"/>
          <w:lang w:eastAsia="es-ES"/>
        </w:rPr>
      </w:pPr>
    </w:p>
    <w:p w:rsidR="00F402CC"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a) El importe de la reducción no podrá exceder:</w:t>
      </w:r>
    </w:p>
    <w:p w:rsidR="00F402CC" w:rsidRDefault="00F402CC" w:rsidP="00DD56CB">
      <w:pPr>
        <w:spacing w:after="0" w:line="240" w:lineRule="auto"/>
        <w:jc w:val="both"/>
        <w:rPr>
          <w:rFonts w:ascii="Arial" w:eastAsia="Times New Roman" w:hAnsi="Arial" w:cs="Arial"/>
          <w:color w:val="222222"/>
          <w:sz w:val="24"/>
          <w:szCs w:val="24"/>
          <w:lang w:eastAsia="es-ES"/>
        </w:rPr>
      </w:pPr>
    </w:p>
    <w:p w:rsidR="00F402CC" w:rsidRDefault="00F402CC" w:rsidP="00DD56CB">
      <w:pPr>
        <w:spacing w:after="0" w:line="24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 </w:t>
      </w:r>
      <w:r w:rsidR="00F92DA8" w:rsidRPr="00DD56CB">
        <w:rPr>
          <w:rFonts w:ascii="Arial" w:eastAsia="Times New Roman" w:hAnsi="Arial" w:cs="Arial"/>
          <w:color w:val="2F2F2F"/>
          <w:sz w:val="24"/>
          <w:szCs w:val="24"/>
          <w:shd w:val="clear" w:color="auto" w:fill="FFFFFF"/>
          <w:lang w:eastAsia="es-ES"/>
        </w:rPr>
        <w:t>Antes de 2021 de 8.000 euros anuales. (Adicionalmente 5.000 euros anuales para las primas a seguros colectivos de dependencia satisfechas por la empresa)</w:t>
      </w:r>
      <w:r w:rsidR="00F92DA8" w:rsidRPr="00DD56CB">
        <w:rPr>
          <w:rFonts w:ascii="Arial" w:eastAsia="Times New Roman" w:hAnsi="Arial" w:cs="Arial"/>
          <w:color w:val="222222"/>
          <w:sz w:val="24"/>
          <w:szCs w:val="24"/>
          <w:lang w:eastAsia="es-ES"/>
        </w:rPr>
        <w:br/>
      </w:r>
      <w:r w:rsidR="00F92DA8" w:rsidRPr="00DD56CB">
        <w:rPr>
          <w:rFonts w:ascii="Arial" w:eastAsia="Times New Roman" w:hAnsi="Arial" w:cs="Arial"/>
          <w:color w:val="222222"/>
          <w:sz w:val="24"/>
          <w:szCs w:val="24"/>
          <w:lang w:eastAsia="es-ES"/>
        </w:rPr>
        <w:br/>
      </w:r>
      <w:r>
        <w:rPr>
          <w:rFonts w:ascii="Arial" w:eastAsia="Times New Roman" w:hAnsi="Arial" w:cs="Arial"/>
          <w:color w:val="222222"/>
          <w:sz w:val="24"/>
          <w:szCs w:val="24"/>
          <w:shd w:val="clear" w:color="auto" w:fill="FFFFFF"/>
          <w:lang w:eastAsia="es-ES"/>
        </w:rPr>
        <w:t xml:space="preserve">- </w:t>
      </w:r>
      <w:r w:rsidR="00F92DA8" w:rsidRPr="00DD56CB">
        <w:rPr>
          <w:rFonts w:ascii="Arial" w:eastAsia="Times New Roman" w:hAnsi="Arial" w:cs="Arial"/>
          <w:color w:val="2F2F2F"/>
          <w:sz w:val="24"/>
          <w:szCs w:val="24"/>
          <w:shd w:val="clear" w:color="auto" w:fill="FFFFFF"/>
          <w:lang w:eastAsia="es-ES"/>
        </w:rPr>
        <w:t>En 2021 de 2.000 euros anuales, incrementándose en 8.000 euros siempre que tal incremento provenga de contribuciones empresariales. (Adicionalmente 5.000 euros anuales para las primas a seguros colectivos de dependencia satisfechas por la empresa)</w:t>
      </w:r>
    </w:p>
    <w:p w:rsidR="00F402CC" w:rsidRDefault="00F402CC" w:rsidP="00DD56CB">
      <w:pPr>
        <w:spacing w:after="0" w:line="240" w:lineRule="auto"/>
        <w:jc w:val="both"/>
        <w:rPr>
          <w:rFonts w:ascii="Arial" w:eastAsia="Times New Roman" w:hAnsi="Arial" w:cs="Arial"/>
          <w:color w:val="222222"/>
          <w:sz w:val="24"/>
          <w:szCs w:val="24"/>
          <w:shd w:val="clear" w:color="auto" w:fill="FFFFFF"/>
          <w:lang w:eastAsia="es-ES"/>
        </w:rPr>
      </w:pPr>
    </w:p>
    <w:p w:rsidR="00F92DA8" w:rsidRPr="00F402CC" w:rsidRDefault="00F402CC" w:rsidP="00DD56CB">
      <w:pPr>
        <w:spacing w:after="0" w:line="240"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 xml:space="preserve">- </w:t>
      </w:r>
      <w:r w:rsidR="00F92DA8" w:rsidRPr="00DD56CB">
        <w:rPr>
          <w:rFonts w:ascii="Arial" w:eastAsia="Times New Roman" w:hAnsi="Arial" w:cs="Arial"/>
          <w:color w:val="2F2F2F"/>
          <w:sz w:val="24"/>
          <w:szCs w:val="24"/>
          <w:shd w:val="clear" w:color="auto" w:fill="FFFFFF"/>
          <w:lang w:eastAsia="es-ES"/>
        </w:rPr>
        <w:t>Desde 1 de enero de 2022, de 1.500 euros anuales, incrementándose en 8.500 euros, siempre que tal incremento provenga de contribuciones empresariales, o de aportaciones del trabajador al mismo instrumento de previsión social (mismo plan de pensiones, plan de previsión social empresarial, mutualidad de previsión social, etc.) al que se han realizado las contribuciones empresariales, por importe igual o inferior a la respectiva contribución empresarial. (Adicionalmente 5.000 euros anuales para las primas a seguros colectivos de dependencia satisfechas por la empresa)</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A efectos del cómputo de estos dos últimos límites, se considerarán como contribuciones empresariales las aportaciones propias que el empresario individual realice a planes de pensiones de empleo o a mutualidades de previsión social, de los que, a su vez, sea promotor y partícipe o mutualista, así como las que realice a planes de previsión social empresarial o seguros colectivos de dependencia de los que, a su vez, sea tomador y asegurado.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944E0B" w:rsidRDefault="00944E0B" w:rsidP="00DD56CB">
      <w:pPr>
        <w:spacing w:after="0" w:line="240" w:lineRule="auto"/>
        <w:jc w:val="both"/>
        <w:rPr>
          <w:rFonts w:ascii="Arial" w:eastAsia="Times New Roman" w:hAnsi="Arial" w:cs="Arial"/>
          <w:color w:val="2F2F2F"/>
          <w:sz w:val="24"/>
          <w:szCs w:val="24"/>
          <w:shd w:val="clear" w:color="auto" w:fill="FFFFFF"/>
          <w:lang w:eastAsia="es-ES"/>
        </w:rPr>
      </w:pPr>
    </w:p>
    <w:p w:rsidR="00944E0B" w:rsidRDefault="00944E0B" w:rsidP="00DD56CB">
      <w:pPr>
        <w:spacing w:after="0" w:line="240" w:lineRule="auto"/>
        <w:jc w:val="both"/>
        <w:rPr>
          <w:rFonts w:ascii="Arial" w:eastAsia="Times New Roman" w:hAnsi="Arial" w:cs="Arial"/>
          <w:color w:val="2F2F2F"/>
          <w:sz w:val="24"/>
          <w:szCs w:val="24"/>
          <w:shd w:val="clear" w:color="auto" w:fill="FFFFFF"/>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b) La cuantía de la reducción no puede exceder del 30 por 100 de la suma de los rendimientos netos del trabajo y de actividades económicas percibidos individualmente en el ejercicio.</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Normativa/Doctrina</w:t>
      </w:r>
    </w:p>
    <w:p w:rsidR="00944E0B" w:rsidRDefault="00944E0B" w:rsidP="00DD56CB">
      <w:pPr>
        <w:spacing w:after="0" w:line="240" w:lineRule="auto"/>
        <w:jc w:val="both"/>
        <w:rPr>
          <w:rFonts w:ascii="Arial" w:eastAsia="Times New Roman" w:hAnsi="Arial" w:cs="Arial"/>
          <w:color w:val="2F2F2F"/>
          <w:sz w:val="24"/>
          <w:szCs w:val="24"/>
          <w:shd w:val="clear" w:color="auto" w:fill="FFFFFF"/>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Ar</w:t>
      </w:r>
      <w:r w:rsidR="00F402CC">
        <w:rPr>
          <w:rFonts w:ascii="Arial" w:eastAsia="Times New Roman" w:hAnsi="Arial" w:cs="Arial"/>
          <w:color w:val="2F2F2F"/>
          <w:sz w:val="24"/>
          <w:szCs w:val="24"/>
          <w:shd w:val="clear" w:color="auto" w:fill="FFFFFF"/>
          <w:lang w:eastAsia="es-ES"/>
        </w:rPr>
        <w:t>tículo 51 .6 y 52 Ley 35/2006</w:t>
      </w:r>
      <w:r w:rsidRPr="00DD56CB">
        <w:rPr>
          <w:rFonts w:ascii="Arial" w:eastAsia="Times New Roman" w:hAnsi="Arial" w:cs="Arial"/>
          <w:color w:val="2F2F2F"/>
          <w:sz w:val="24"/>
          <w:szCs w:val="24"/>
          <w:shd w:val="clear" w:color="auto" w:fill="FFFFFF"/>
          <w:lang w:eastAsia="es-ES"/>
        </w:rPr>
        <w:t xml:space="preserve">, de 28 de noviembre de </w:t>
      </w:r>
      <w:proofErr w:type="gramStart"/>
      <w:r w:rsidRPr="00DD56CB">
        <w:rPr>
          <w:rFonts w:ascii="Arial" w:eastAsia="Times New Roman" w:hAnsi="Arial" w:cs="Arial"/>
          <w:color w:val="2F2F2F"/>
          <w:sz w:val="24"/>
          <w:szCs w:val="24"/>
          <w:shd w:val="clear" w:color="auto" w:fill="FFFFFF"/>
          <w:lang w:eastAsia="es-ES"/>
        </w:rPr>
        <w:t>2006 ,</w:t>
      </w:r>
      <w:proofErr w:type="gramEnd"/>
      <w:r w:rsidRPr="00DD56CB">
        <w:rPr>
          <w:rFonts w:ascii="Arial" w:eastAsia="Times New Roman" w:hAnsi="Arial" w:cs="Arial"/>
          <w:color w:val="2F2F2F"/>
          <w:sz w:val="24"/>
          <w:szCs w:val="24"/>
          <w:shd w:val="clear" w:color="auto" w:fill="FFFFFF"/>
          <w:lang w:eastAsia="es-ES"/>
        </w:rPr>
        <w:t xml:space="preserve"> del IRPF, </w:t>
      </w:r>
      <w:proofErr w:type="spellStart"/>
      <w:r w:rsidRPr="00DD56CB">
        <w:rPr>
          <w:rFonts w:ascii="Arial" w:eastAsia="Times New Roman" w:hAnsi="Arial" w:cs="Arial"/>
          <w:color w:val="2F2F2F"/>
          <w:sz w:val="24"/>
          <w:szCs w:val="24"/>
          <w:shd w:val="clear" w:color="auto" w:fill="FFFFFF"/>
          <w:lang w:eastAsia="es-ES"/>
        </w:rPr>
        <w:t>mod</w:t>
      </w:r>
      <w:proofErr w:type="spellEnd"/>
      <w:r w:rsidRPr="00DD56CB">
        <w:rPr>
          <w:rFonts w:ascii="Arial" w:eastAsia="Times New Roman" w:hAnsi="Arial" w:cs="Arial"/>
          <w:color w:val="2F2F2F"/>
          <w:sz w:val="24"/>
          <w:szCs w:val="24"/>
          <w:shd w:val="clear" w:color="auto" w:fill="FFFFFF"/>
          <w:lang w:eastAsia="es-ES"/>
        </w:rPr>
        <w:t xml:space="preserve">. </w:t>
      </w:r>
      <w:proofErr w:type="gramStart"/>
      <w:r w:rsidRPr="00DD56CB">
        <w:rPr>
          <w:rFonts w:ascii="Arial" w:eastAsia="Times New Roman" w:hAnsi="Arial" w:cs="Arial"/>
          <w:color w:val="2F2F2F"/>
          <w:sz w:val="24"/>
          <w:szCs w:val="24"/>
          <w:shd w:val="clear" w:color="auto" w:fill="FFFFFF"/>
          <w:lang w:eastAsia="es-ES"/>
        </w:rPr>
        <w:t>por</w:t>
      </w:r>
      <w:proofErr w:type="gramEnd"/>
      <w:r w:rsidRPr="00DD56CB">
        <w:rPr>
          <w:rFonts w:ascii="Arial" w:eastAsia="Times New Roman" w:hAnsi="Arial" w:cs="Arial"/>
          <w:color w:val="2F2F2F"/>
          <w:sz w:val="24"/>
          <w:szCs w:val="24"/>
          <w:shd w:val="clear" w:color="auto" w:fill="FFFFFF"/>
          <w:lang w:eastAsia="es-ES"/>
        </w:rPr>
        <w:t xml:space="preserve"> art. 62 LPGE 2021 y art. 59 LPGE 2022.</w:t>
      </w:r>
    </w:p>
    <w:p w:rsidR="008F4699" w:rsidRDefault="008F4699" w:rsidP="00DD56CB">
      <w:pPr>
        <w:spacing w:after="0" w:line="240" w:lineRule="auto"/>
        <w:jc w:val="both"/>
        <w:rPr>
          <w:rFonts w:ascii="Arial" w:eastAsia="Times New Roman" w:hAnsi="Arial" w:cs="Arial"/>
          <w:color w:val="2F2F2F"/>
          <w:sz w:val="24"/>
          <w:szCs w:val="24"/>
          <w:shd w:val="clear" w:color="auto" w:fill="FFFFFF"/>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shd w:val="clear" w:color="auto" w:fill="FFFFFF"/>
          <w:lang w:eastAsia="es-ES"/>
        </w:rPr>
        <w:t xml:space="preserve">Artículo 5 </w:t>
      </w:r>
      <w:r w:rsidR="00F402CC">
        <w:rPr>
          <w:rFonts w:ascii="Arial" w:eastAsia="Times New Roman" w:hAnsi="Arial" w:cs="Arial"/>
          <w:color w:val="2F2F2F"/>
          <w:sz w:val="24"/>
          <w:szCs w:val="24"/>
          <w:shd w:val="clear" w:color="auto" w:fill="FFFFFF"/>
          <w:lang w:eastAsia="es-ES"/>
        </w:rPr>
        <w:t>.3 Real Decreto Legislativo 1/</w:t>
      </w:r>
      <w:r w:rsidRPr="00DD56CB">
        <w:rPr>
          <w:rFonts w:ascii="Arial" w:eastAsia="Times New Roman" w:hAnsi="Arial" w:cs="Arial"/>
          <w:color w:val="2F2F2F"/>
          <w:sz w:val="24"/>
          <w:szCs w:val="24"/>
          <w:shd w:val="clear" w:color="auto" w:fill="FFFFFF"/>
          <w:lang w:eastAsia="es-ES"/>
        </w:rPr>
        <w:t>20</w:t>
      </w:r>
      <w:r w:rsidR="00F402CC">
        <w:rPr>
          <w:rFonts w:ascii="Arial" w:eastAsia="Times New Roman" w:hAnsi="Arial" w:cs="Arial"/>
          <w:color w:val="2F2F2F"/>
          <w:sz w:val="24"/>
          <w:szCs w:val="24"/>
          <w:shd w:val="clear" w:color="auto" w:fill="FFFFFF"/>
          <w:lang w:eastAsia="es-ES"/>
        </w:rPr>
        <w:t>02, de 29 de noviembre de 2002</w:t>
      </w:r>
      <w:r w:rsidRPr="00DD56CB">
        <w:rPr>
          <w:rFonts w:ascii="Arial" w:eastAsia="Times New Roman" w:hAnsi="Arial" w:cs="Arial"/>
          <w:color w:val="2F2F2F"/>
          <w:sz w:val="24"/>
          <w:szCs w:val="24"/>
          <w:shd w:val="clear" w:color="auto" w:fill="FFFFFF"/>
          <w:lang w:eastAsia="es-ES"/>
        </w:rPr>
        <w:t>,</w:t>
      </w:r>
      <w:r w:rsidR="00F402CC">
        <w:rPr>
          <w:rFonts w:ascii="Arial" w:eastAsia="Times New Roman" w:hAnsi="Arial" w:cs="Arial"/>
          <w:color w:val="2F2F2F"/>
          <w:sz w:val="24"/>
          <w:szCs w:val="24"/>
          <w:shd w:val="clear" w:color="auto" w:fill="FFFFFF"/>
          <w:lang w:eastAsia="es-ES"/>
        </w:rPr>
        <w:t xml:space="preserve"> </w:t>
      </w:r>
      <w:r w:rsidRPr="00DD56CB">
        <w:rPr>
          <w:rFonts w:ascii="Arial" w:eastAsia="Times New Roman" w:hAnsi="Arial" w:cs="Arial"/>
          <w:color w:val="2F2F2F"/>
          <w:sz w:val="24"/>
          <w:szCs w:val="24"/>
          <w:shd w:val="clear" w:color="auto" w:fill="FFFFFF"/>
          <w:lang w:eastAsia="es-ES"/>
        </w:rPr>
        <w:t>aprueba TR Ley Planes Pensiones, modificado por Ley 22/2021.</w:t>
      </w:r>
    </w:p>
    <w:p w:rsidR="00F92DA8" w:rsidRDefault="00F92DA8" w:rsidP="00DD56CB">
      <w:pPr>
        <w:spacing w:after="0" w:line="240" w:lineRule="auto"/>
        <w:jc w:val="both"/>
        <w:rPr>
          <w:rFonts w:ascii="Arial" w:eastAsia="Times New Roman" w:hAnsi="Arial" w:cs="Arial"/>
          <w:color w:val="222222"/>
          <w:sz w:val="24"/>
          <w:szCs w:val="24"/>
          <w:lang w:eastAsia="es-ES"/>
        </w:rPr>
      </w:pPr>
    </w:p>
    <w:p w:rsidR="008F4699" w:rsidRPr="00DD56CB" w:rsidRDefault="008F4699"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shd w:val="clear" w:color="auto" w:fill="FFFFFF"/>
          <w:lang w:eastAsia="es-ES"/>
        </w:rPr>
        <w:t>ENLACES CON OTRAS REFERENCIAS</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F92DA8" w:rsidP="00DD56CB">
      <w:pPr>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shd w:val="clear" w:color="auto" w:fill="FFFFFF"/>
          <w:lang w:eastAsia="es-ES"/>
        </w:rPr>
        <w:t>Número</w:t>
      </w:r>
      <w:r w:rsidRPr="00DD56CB">
        <w:rPr>
          <w:rFonts w:ascii="Arial" w:eastAsia="Times New Roman" w:hAnsi="Arial" w:cs="Arial"/>
          <w:color w:val="2F2F2F"/>
          <w:sz w:val="24"/>
          <w:szCs w:val="24"/>
          <w:shd w:val="clear" w:color="auto" w:fill="FFFFFF"/>
          <w:lang w:eastAsia="es-ES"/>
        </w:rPr>
        <w:t>        </w:t>
      </w:r>
      <w:r w:rsidRPr="00DD56CB">
        <w:rPr>
          <w:rFonts w:ascii="Arial" w:eastAsia="Times New Roman" w:hAnsi="Arial" w:cs="Arial"/>
          <w:b/>
          <w:bCs/>
          <w:color w:val="002F80"/>
          <w:sz w:val="24"/>
          <w:szCs w:val="24"/>
          <w:shd w:val="clear" w:color="auto" w:fill="FFFFFF"/>
          <w:lang w:eastAsia="es-ES"/>
        </w:rPr>
        <w:t>referencia</w:t>
      </w:r>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Pr="00DD56CB" w:rsidRDefault="00B04568" w:rsidP="00DD56CB">
      <w:pPr>
        <w:spacing w:after="0" w:line="240" w:lineRule="auto"/>
        <w:jc w:val="both"/>
        <w:rPr>
          <w:rFonts w:ascii="Arial" w:eastAsia="Times New Roman" w:hAnsi="Arial" w:cs="Arial"/>
          <w:color w:val="222222"/>
          <w:sz w:val="24"/>
          <w:szCs w:val="24"/>
          <w:lang w:eastAsia="es-ES"/>
        </w:rPr>
      </w:pPr>
      <w:hyperlink r:id="rId126" w:tgtFrame="_blank" w:history="1">
        <w:r w:rsidR="00F92DA8" w:rsidRPr="00DD56CB">
          <w:rPr>
            <w:rFonts w:ascii="Arial" w:eastAsia="Times New Roman" w:hAnsi="Arial" w:cs="Arial"/>
            <w:color w:val="0000FF"/>
            <w:sz w:val="24"/>
            <w:szCs w:val="24"/>
            <w:u w:val="single"/>
            <w:shd w:val="clear" w:color="auto" w:fill="FFFFFF"/>
            <w:lang w:eastAsia="es-ES"/>
          </w:rPr>
          <w:t>134934- SISTEMAS DE PREVISIÓN SOCIAL QUE SE REDUCEN DE LA BASE IMPONIBLE (agenciatributaria.gob.es)</w:t>
        </w:r>
      </w:hyperlink>
    </w:p>
    <w:p w:rsidR="00F92DA8" w:rsidRPr="00DD56CB" w:rsidRDefault="00F92DA8" w:rsidP="00DD56CB">
      <w:pPr>
        <w:spacing w:after="0" w:line="240" w:lineRule="auto"/>
        <w:jc w:val="both"/>
        <w:rPr>
          <w:rFonts w:ascii="Arial" w:eastAsia="Times New Roman" w:hAnsi="Arial" w:cs="Arial"/>
          <w:color w:val="222222"/>
          <w:sz w:val="24"/>
          <w:szCs w:val="24"/>
          <w:lang w:eastAsia="es-ES"/>
        </w:rPr>
      </w:pPr>
    </w:p>
    <w:p w:rsidR="00F92DA8" w:rsidRDefault="00B04568" w:rsidP="00DD56CB">
      <w:pPr>
        <w:spacing w:after="0" w:line="240" w:lineRule="auto"/>
        <w:jc w:val="both"/>
        <w:rPr>
          <w:rFonts w:ascii="Arial" w:eastAsia="Times New Roman" w:hAnsi="Arial" w:cs="Arial"/>
          <w:color w:val="222222"/>
          <w:sz w:val="24"/>
          <w:szCs w:val="24"/>
          <w:lang w:eastAsia="es-ES"/>
        </w:rPr>
      </w:pPr>
      <w:hyperlink r:id="rId127" w:tgtFrame="_blank" w:history="1">
        <w:r w:rsidR="00F92DA8" w:rsidRPr="00DD56CB">
          <w:rPr>
            <w:rFonts w:ascii="Arial" w:eastAsia="Times New Roman" w:hAnsi="Arial" w:cs="Arial"/>
            <w:color w:val="0000FF"/>
            <w:sz w:val="24"/>
            <w:szCs w:val="24"/>
            <w:u w:val="single"/>
            <w:shd w:val="clear" w:color="auto" w:fill="FFFFFF"/>
            <w:lang w:eastAsia="es-ES"/>
          </w:rPr>
          <w:t>134935-APORTACIONES A SISTEMAS DE PREVISIÓN SOCIAL NO REDUCIDAS (agenciatributaria.gob.es)</w:t>
        </w:r>
      </w:hyperlink>
    </w:p>
    <w:p w:rsidR="00944E0B" w:rsidRDefault="00944E0B" w:rsidP="00F402CC">
      <w:pPr>
        <w:spacing w:after="0" w:line="240" w:lineRule="auto"/>
        <w:jc w:val="center"/>
        <w:rPr>
          <w:rFonts w:ascii="Arial" w:eastAsia="Times New Roman" w:hAnsi="Arial" w:cs="Arial"/>
          <w:color w:val="222222"/>
          <w:sz w:val="24"/>
          <w:szCs w:val="24"/>
          <w:lang w:eastAsia="es-ES"/>
        </w:rPr>
      </w:pPr>
    </w:p>
    <w:p w:rsidR="00944E0B" w:rsidRDefault="00944E0B" w:rsidP="00F402CC">
      <w:pPr>
        <w:spacing w:after="0" w:line="240" w:lineRule="auto"/>
        <w:jc w:val="center"/>
        <w:rPr>
          <w:rFonts w:ascii="Arial" w:eastAsia="Times New Roman" w:hAnsi="Arial" w:cs="Arial"/>
          <w:color w:val="222222"/>
          <w:sz w:val="24"/>
          <w:szCs w:val="24"/>
          <w:lang w:eastAsia="es-ES"/>
        </w:rPr>
      </w:pPr>
    </w:p>
    <w:p w:rsidR="00944E0B" w:rsidRDefault="00944E0B" w:rsidP="00F402CC">
      <w:pPr>
        <w:spacing w:after="0" w:line="240" w:lineRule="auto"/>
        <w:jc w:val="center"/>
        <w:rPr>
          <w:rFonts w:ascii="Arial" w:eastAsia="Times New Roman" w:hAnsi="Arial" w:cs="Arial"/>
          <w:color w:val="222222"/>
          <w:sz w:val="24"/>
          <w:szCs w:val="24"/>
          <w:lang w:eastAsia="es-ES"/>
        </w:rPr>
      </w:pPr>
    </w:p>
    <w:p w:rsidR="00F92DA8" w:rsidRPr="00DD56CB" w:rsidRDefault="00F92DA8" w:rsidP="00F402CC">
      <w:pPr>
        <w:spacing w:after="0" w:line="240" w:lineRule="auto"/>
        <w:jc w:val="center"/>
        <w:rPr>
          <w:rFonts w:ascii="Arial" w:eastAsia="Times New Roman" w:hAnsi="Arial" w:cs="Arial"/>
          <w:sz w:val="24"/>
          <w:szCs w:val="24"/>
          <w:lang w:eastAsia="es-ES"/>
        </w:rPr>
      </w:pPr>
      <w:r w:rsidRPr="00DD56CB">
        <w:rPr>
          <w:rFonts w:ascii="Arial" w:eastAsia="Times New Roman" w:hAnsi="Arial" w:cs="Arial"/>
          <w:color w:val="222222"/>
          <w:sz w:val="24"/>
          <w:szCs w:val="24"/>
          <w:lang w:eastAsia="es-ES"/>
        </w:rPr>
        <w:t>*****</w:t>
      </w:r>
    </w:p>
    <w:p w:rsidR="008F4699" w:rsidRDefault="008F4699">
      <w:pPr>
        <w:rPr>
          <w:rFonts w:ascii="Arial" w:eastAsia="Times New Roman" w:hAnsi="Arial" w:cs="Arial"/>
          <w:color w:val="222222"/>
          <w:sz w:val="24"/>
          <w:szCs w:val="24"/>
          <w:lang w:eastAsia="es-ES"/>
        </w:rPr>
      </w:pPr>
    </w:p>
    <w:p w:rsidR="00944E0B" w:rsidRDefault="00944E0B">
      <w:pP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br w:type="page"/>
      </w:r>
    </w:p>
    <w:p w:rsidR="00CA5DB8" w:rsidRDefault="00F92DA8" w:rsidP="00DD56CB">
      <w:pPr>
        <w:shd w:val="clear" w:color="auto" w:fill="FFFFFF"/>
        <w:spacing w:after="0" w:line="240" w:lineRule="auto"/>
        <w:jc w:val="both"/>
        <w:rPr>
          <w:rFonts w:ascii="Arial" w:hAnsi="Arial" w:cs="Arial"/>
          <w:sz w:val="24"/>
          <w:szCs w:val="24"/>
        </w:rPr>
      </w:pPr>
      <w:r w:rsidRPr="00DD56CB">
        <w:rPr>
          <w:rFonts w:ascii="Arial" w:eastAsia="Times New Roman" w:hAnsi="Arial" w:cs="Arial"/>
          <w:color w:val="222222"/>
          <w:sz w:val="24"/>
          <w:szCs w:val="24"/>
          <w:lang w:eastAsia="es-ES"/>
        </w:rPr>
        <w:lastRenderedPageBreak/>
        <w:br/>
      </w:r>
    </w:p>
    <w:p w:rsidR="00944E0B" w:rsidRPr="00DD56CB" w:rsidRDefault="00944E0B" w:rsidP="00DD56CB">
      <w:pPr>
        <w:shd w:val="clear" w:color="auto" w:fill="FFFFFF"/>
        <w:spacing w:after="0" w:line="240" w:lineRule="auto"/>
        <w:jc w:val="both"/>
        <w:rPr>
          <w:rFonts w:ascii="Arial" w:hAnsi="Arial" w:cs="Arial"/>
          <w:sz w:val="24"/>
          <w:szCs w:val="24"/>
        </w:rPr>
      </w:pPr>
    </w:p>
    <w:p w:rsidR="00CA5DB8" w:rsidRPr="00DD56CB" w:rsidRDefault="00CA5DB8" w:rsidP="008F4699">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center"/>
        <w:rPr>
          <w:rFonts w:ascii="Arial" w:eastAsia="Times New Roman" w:hAnsi="Arial" w:cs="Arial"/>
          <w:color w:val="222222"/>
          <w:sz w:val="24"/>
          <w:szCs w:val="24"/>
          <w:lang w:eastAsia="es-ES"/>
        </w:rPr>
      </w:pPr>
      <w:r w:rsidRPr="00DD56CB">
        <w:rPr>
          <w:rFonts w:ascii="Arial" w:eastAsia="Times New Roman" w:hAnsi="Arial" w:cs="Arial"/>
          <w:b/>
          <w:bCs/>
          <w:color w:val="222222"/>
          <w:sz w:val="24"/>
          <w:szCs w:val="24"/>
          <w:lang w:eastAsia="es-ES"/>
        </w:rPr>
        <w:t>MAYO</w:t>
      </w:r>
      <w:r w:rsidR="00944E0B" w:rsidRPr="00944E0B">
        <w:rPr>
          <w:rFonts w:ascii="Arial" w:hAnsi="Arial" w:cs="Arial"/>
          <w:b/>
          <w:color w:val="000000"/>
          <w:sz w:val="24"/>
          <w:szCs w:val="24"/>
        </w:rPr>
        <w:t>/2022</w:t>
      </w:r>
    </w:p>
    <w:p w:rsidR="00CA5DB8" w:rsidRPr="00DD56CB" w:rsidRDefault="00CA5DB8" w:rsidP="00F402CC">
      <w:pPr>
        <w:shd w:val="clear" w:color="auto" w:fill="FFFFFF"/>
        <w:spacing w:after="0" w:line="240" w:lineRule="auto"/>
        <w:jc w:val="center"/>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222222"/>
          <w:sz w:val="24"/>
          <w:szCs w:val="24"/>
          <w:lang w:eastAsia="es-ES"/>
        </w:rPr>
      </w:pPr>
      <w:hyperlink r:id="rId128" w:tgtFrame="_blank" w:history="1">
        <w:r w:rsidR="00CA5DB8" w:rsidRPr="00DD56CB">
          <w:rPr>
            <w:rFonts w:ascii="Arial" w:eastAsia="Times New Roman" w:hAnsi="Arial" w:cs="Arial"/>
            <w:b/>
            <w:bCs/>
            <w:color w:val="2181FF"/>
            <w:sz w:val="24"/>
            <w:szCs w:val="24"/>
            <w:u w:val="single"/>
            <w:lang w:eastAsia="es-ES"/>
          </w:rPr>
          <w:t>144711-TRANSMISIÓN DE VALORES NO COTIZADOS EN MENOS DE TRES EJERCICIOS</w:t>
        </w:r>
      </w:hyperlink>
    </w:p>
    <w:p w:rsidR="00CA5DB8" w:rsidRPr="00DD56CB" w:rsidRDefault="00CA5DB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222222"/>
          <w:sz w:val="24"/>
          <w:szCs w:val="24"/>
          <w:lang w:eastAsia="es-ES"/>
        </w:rPr>
      </w:pPr>
    </w:p>
    <w:p w:rsidR="00CA5DB8" w:rsidRPr="00DD56CB" w:rsidRDefault="00CA5DB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i/>
          <w:iCs/>
          <w:color w:val="222222"/>
          <w:sz w:val="24"/>
          <w:szCs w:val="24"/>
          <w:lang w:eastAsia="es-ES"/>
        </w:rPr>
        <w:t>Con fecha 26 de abril de 2022, el TEAC ha dictado la Resolución 7287/2021 unificando criterio en la interpretación de la norma específica de valoración para la transmisión onerosa de valores no admitidos a negociación del artículo 37.1.b) de la Ley del IRPF. Aclara cómo calcular el valor de transmisión en el caso de que la sociedad participada se haya constituido en el primer o segundo ejercicio social cerrado con anterioridad a la fecha de la transmisión de los valores y no existan resultados de tres ejercicios sociales.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b/>
          <w:bCs/>
          <w:color w:val="0062E1"/>
          <w:sz w:val="24"/>
          <w:szCs w:val="24"/>
          <w:lang w:eastAsia="es-ES"/>
        </w:rPr>
      </w:pPr>
      <w:r w:rsidRPr="00DD56CB">
        <w:rPr>
          <w:rFonts w:ascii="Arial" w:eastAsia="Times New Roman" w:hAnsi="Arial" w:cs="Arial"/>
          <w:b/>
          <w:bCs/>
          <w:color w:val="0062E1"/>
          <w:sz w:val="24"/>
          <w:szCs w:val="24"/>
          <w:lang w:eastAsia="es-ES"/>
        </w:rPr>
        <w:t>144711-TRANSMISIÓN DE VALORES NO COTIZADOS EN MENOS DE TRES EJERCICIOS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Un socio de una sociedad limitada constituida en 2019 vende todas sus participaciones en 2021 ¿Cómo se calcula el valor de transmisión si no han transcurrido tres ejercicios sociales desde que se constituyó la entidad?</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lang w:eastAsia="es-ES"/>
        </w:rPr>
        <w:t>Respuesta: </w:t>
      </w:r>
      <w:r w:rsidRPr="00DD56CB">
        <w:rPr>
          <w:rFonts w:ascii="Arial" w:eastAsia="Times New Roman" w:hAnsi="Arial" w:cs="Arial"/>
          <w:color w:val="2F2F2F"/>
          <w:sz w:val="24"/>
          <w:szCs w:val="24"/>
          <w:lang w:eastAsia="es-ES"/>
        </w:rPr>
        <w:t>La ley del IRPF establece una norma específica de valoración para la transmisión onerosa de valores no admitidos a negociación en alguno de los mercados regulados de valores definidos en la Directiva 2014/65/UE, de 15 de mayo.</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Salvo prueba de que el importe efectivamente satisfecho se corresponde con el que habrían convenido partes independientes en condiciones normales de mercado, el valor de transmisión no podrá ser inferior al mayor de los dos siguientes: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El valor del patrimonio neto que corresponda a los valores transmitidos resultante del balance correspondiente al último ejercicio cerrado con anterioridad a la fecha del devengo del Impuesto.</w:t>
      </w:r>
    </w:p>
    <w:p w:rsidR="00CA5DB8" w:rsidRPr="00DD56CB" w:rsidRDefault="00CA5DB8" w:rsidP="00DD56CB">
      <w:pPr>
        <w:pStyle w:val="Prrafodelista"/>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El que resulte de capitalizar al tipo del 20 por ciento el promedio de los resultados de los tres ejercicios sociales cerrados con anterioridad a la fecha del devengo del Impuesto.</w:t>
      </w:r>
    </w:p>
    <w:p w:rsidR="00CA5DB8" w:rsidRPr="00DD56CB" w:rsidRDefault="00CA5DB8" w:rsidP="00DD56CB">
      <w:pPr>
        <w:pStyle w:val="Prrafodelista"/>
        <w:jc w:val="both"/>
        <w:rPr>
          <w:rFonts w:ascii="Arial" w:eastAsia="Times New Roman" w:hAnsi="Arial" w:cs="Arial"/>
          <w:color w:val="2F2F2F"/>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En el caso planteado, no resultará de aplicación la regla de capitalizar al 20 por ciento los resultados de los tres ejercicios sociales cerrados con anterioridad al no disponerse de los mismos.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lang w:eastAsia="es-ES"/>
        </w:rPr>
        <w:lastRenderedPageBreak/>
        <w:t>Normativa/Doctrina: </w:t>
      </w:r>
      <w:r w:rsidRPr="00DD56CB">
        <w:rPr>
          <w:rFonts w:ascii="Arial" w:eastAsia="Times New Roman" w:hAnsi="Arial" w:cs="Arial"/>
          <w:color w:val="2F2F2F"/>
          <w:sz w:val="24"/>
          <w:szCs w:val="24"/>
          <w:lang w:eastAsia="es-ES"/>
        </w:rPr>
        <w:t xml:space="preserve">Artículo 37 .1. b) Ley 35 / </w:t>
      </w:r>
      <w:proofErr w:type="gramStart"/>
      <w:r w:rsidRPr="00DD56CB">
        <w:rPr>
          <w:rFonts w:ascii="Arial" w:eastAsia="Times New Roman" w:hAnsi="Arial" w:cs="Arial"/>
          <w:color w:val="2F2F2F"/>
          <w:sz w:val="24"/>
          <w:szCs w:val="24"/>
          <w:lang w:eastAsia="es-ES"/>
        </w:rPr>
        <w:t>2006 ,</w:t>
      </w:r>
      <w:proofErr w:type="gramEnd"/>
      <w:r w:rsidRPr="00DD56CB">
        <w:rPr>
          <w:rFonts w:ascii="Arial" w:eastAsia="Times New Roman" w:hAnsi="Arial" w:cs="Arial"/>
          <w:color w:val="2F2F2F"/>
          <w:sz w:val="24"/>
          <w:szCs w:val="24"/>
          <w:lang w:eastAsia="es-ES"/>
        </w:rPr>
        <w:t xml:space="preserve"> de 28 de noviembre de 2006 , del Impuesto sobre la Renta de las Personas Físicas; Resolución TEAC , de 26 de abril de 2022 . R.G. 7287/2021; Directiva 2014/65/UE de 15 de mayo (DOUE 12-6-2014) que deroga la Directiva 2004/39/CE del P. </w:t>
      </w:r>
      <w:proofErr w:type="spellStart"/>
      <w:r w:rsidRPr="00DD56CB">
        <w:rPr>
          <w:rFonts w:ascii="Arial" w:eastAsia="Times New Roman" w:hAnsi="Arial" w:cs="Arial"/>
          <w:color w:val="2F2F2F"/>
          <w:sz w:val="24"/>
          <w:szCs w:val="24"/>
          <w:lang w:eastAsia="es-ES"/>
        </w:rPr>
        <w:t>Eur</w:t>
      </w:r>
      <w:proofErr w:type="spellEnd"/>
      <w:r w:rsidRPr="00DD56CB">
        <w:rPr>
          <w:rFonts w:ascii="Arial" w:eastAsia="Times New Roman" w:hAnsi="Arial" w:cs="Arial"/>
          <w:color w:val="2F2F2F"/>
          <w:sz w:val="24"/>
          <w:szCs w:val="24"/>
          <w:lang w:eastAsia="es-ES"/>
        </w:rPr>
        <w:t xml:space="preserve">. </w:t>
      </w:r>
      <w:proofErr w:type="gramStart"/>
      <w:r w:rsidRPr="00DD56CB">
        <w:rPr>
          <w:rFonts w:ascii="Arial" w:eastAsia="Times New Roman" w:hAnsi="Arial" w:cs="Arial"/>
          <w:color w:val="2F2F2F"/>
          <w:sz w:val="24"/>
          <w:szCs w:val="24"/>
          <w:lang w:eastAsia="es-ES"/>
        </w:rPr>
        <w:t>y</w:t>
      </w:r>
      <w:proofErr w:type="gramEnd"/>
      <w:r w:rsidRPr="00DD56CB">
        <w:rPr>
          <w:rFonts w:ascii="Arial" w:eastAsia="Times New Roman" w:hAnsi="Arial" w:cs="Arial"/>
          <w:color w:val="2F2F2F"/>
          <w:sz w:val="24"/>
          <w:szCs w:val="24"/>
          <w:lang w:eastAsia="es-ES"/>
        </w:rPr>
        <w:t xml:space="preserve"> del Consejo, de 21 de abril</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ENLACES CON OTRAS REFERENCIAS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b/>
          <w:bCs/>
          <w:color w:val="002F80"/>
          <w:sz w:val="24"/>
          <w:szCs w:val="24"/>
          <w:lang w:eastAsia="es-ES"/>
        </w:rPr>
        <w:t>referencia</w:t>
      </w:r>
    </w:p>
    <w:p w:rsidR="00CA5DB8" w:rsidRPr="00DD56CB" w:rsidRDefault="00CA5DB8" w:rsidP="00DD56CB">
      <w:pPr>
        <w:shd w:val="clear" w:color="auto" w:fill="FFFFFF"/>
        <w:spacing w:after="0" w:line="240" w:lineRule="auto"/>
        <w:jc w:val="both"/>
        <w:rPr>
          <w:rFonts w:ascii="Arial" w:eastAsia="Times New Roman" w:hAnsi="Arial" w:cs="Arial"/>
          <w:color w:val="0062E1"/>
          <w:sz w:val="24"/>
          <w:szCs w:val="24"/>
          <w:u w:val="single"/>
          <w:lang w:eastAsia="es-ES"/>
        </w:rPr>
      </w:pPr>
      <w:r w:rsidRPr="00DD56CB">
        <w:rPr>
          <w:rFonts w:ascii="Arial" w:eastAsia="Times New Roman" w:hAnsi="Arial" w:cs="Arial"/>
          <w:color w:val="0062E1"/>
          <w:sz w:val="24"/>
          <w:szCs w:val="24"/>
          <w:u w:val="single"/>
          <w:lang w:eastAsia="es-ES"/>
        </w:rPr>
        <w:t>144712</w:t>
      </w:r>
      <w:r w:rsidRPr="00DD56CB">
        <w:rPr>
          <w:rFonts w:ascii="Arial" w:eastAsia="Times New Roman" w:hAnsi="Arial" w:cs="Arial"/>
          <w:color w:val="2F2F2F"/>
          <w:sz w:val="24"/>
          <w:szCs w:val="24"/>
          <w:lang w:eastAsia="es-ES"/>
        </w:rPr>
        <w:t>        </w:t>
      </w:r>
      <w:r w:rsidRPr="00DD56CB">
        <w:rPr>
          <w:rFonts w:ascii="Arial" w:eastAsia="Times New Roman" w:hAnsi="Arial" w:cs="Arial"/>
          <w:color w:val="0062E1"/>
          <w:sz w:val="24"/>
          <w:szCs w:val="24"/>
          <w:u w:val="single"/>
          <w:lang w:eastAsia="es-ES"/>
        </w:rPr>
        <w:t>TRANSMISIÓN DE VALORES NO COTIZADOS DE SOCIEDAD</w:t>
      </w:r>
    </w:p>
    <w:p w:rsidR="00CA5DB8" w:rsidRPr="00DD56CB" w:rsidRDefault="00CA5DB8" w:rsidP="00DD56CB">
      <w:pPr>
        <w:shd w:val="clear" w:color="auto" w:fill="FFFFFF"/>
        <w:spacing w:after="0" w:line="240" w:lineRule="auto"/>
        <w:ind w:left="708" w:firstLine="708"/>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u w:val="single"/>
          <w:lang w:eastAsia="es-ES"/>
        </w:rPr>
        <w:t>INACTIVA</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bCs/>
          <w:i/>
          <w:iCs/>
          <w:color w:val="222222"/>
          <w:sz w:val="24"/>
          <w:szCs w:val="24"/>
          <w:lang w:eastAsia="es-ES"/>
        </w:rPr>
      </w:pPr>
      <w:hyperlink r:id="rId129" w:tgtFrame="_blank" w:history="1">
        <w:r w:rsidR="00CA5DB8" w:rsidRPr="00DD56CB">
          <w:rPr>
            <w:rFonts w:ascii="Arial" w:eastAsia="Times New Roman" w:hAnsi="Arial" w:cs="Arial"/>
            <w:b/>
            <w:bCs/>
            <w:color w:val="2181FF"/>
            <w:sz w:val="24"/>
            <w:szCs w:val="24"/>
            <w:u w:val="single"/>
            <w:lang w:eastAsia="es-ES"/>
          </w:rPr>
          <w:t>144712-TRANSMISIÓN DE VALORES NO COTIZADOS DE SOCIEDAD INACTIVA</w:t>
        </w:r>
      </w:hyperlink>
      <w:r w:rsidR="00CA5DB8" w:rsidRPr="00DD56CB">
        <w:rPr>
          <w:rFonts w:ascii="Arial" w:eastAsia="Times New Roman" w:hAnsi="Arial" w:cs="Arial"/>
          <w:color w:val="222222"/>
          <w:sz w:val="24"/>
          <w:szCs w:val="24"/>
          <w:lang w:eastAsia="es-ES"/>
        </w:rPr>
        <w:br/>
      </w:r>
    </w:p>
    <w:p w:rsidR="00CA5DB8" w:rsidRPr="00DD56CB" w:rsidRDefault="00CA5DB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i/>
          <w:iCs/>
          <w:color w:val="222222"/>
          <w:sz w:val="24"/>
          <w:szCs w:val="24"/>
          <w:lang w:eastAsia="es-ES"/>
        </w:rPr>
        <w:t>Cuando la sociedad participada hubiera estado inactiva en alguno o algunos de los tres ejercicios sociales cerrados con anterioridad a la fecha de devengo del Impuesto, se puede calcular el promedio de los resultados de los tres ejercicios sociales, tomando como resultado nulo el del ejercicio o ejercicios en que hubiera estado inactiva.</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b/>
          <w:bCs/>
          <w:color w:val="0062E1"/>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144712-TRANSMISIÓN DE VALORES NO COTIZADOS DE SOCIEDAD INACTIVA</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Un socio de una sociedad limitada constituida en 2016 vende todas sus participaciones en 2021, tras el cierre de este ejercicio. ¿Cómo se calcula el valor de transmisión si la sociedad ha estado inactiva en 2020 y 2021?</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La ley del IRPF establece una norma específica de valoración para la transmisión onerosa de valores no admitidos a negociación en alguno de los mercados regulados de valores definidos en la Directiva 2014/65/UE, de 15 de mayo.</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Salvo prueba de que el importe efectivamente satisfecho se corresponde con el que habrían convenido partes independientes en condiciones normales de mercado, el valor de transmisión no podrá ser inferior al mayor de los dos siguientes: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El valor del patrimonio neto que corresponda a los valores transmitidos resultante del balance correspondiente al último ejercicio cerrado con anterioridad a la fecha del devengo del Impuesto.</w:t>
      </w:r>
    </w:p>
    <w:p w:rsidR="00CA5DB8" w:rsidRPr="00DD56CB" w:rsidRDefault="00CA5DB8" w:rsidP="00F402CC">
      <w:pPr>
        <w:pStyle w:val="Prrafodelista"/>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pStyle w:val="Prrafodelista"/>
        <w:shd w:val="clear" w:color="auto" w:fill="FFFFFF"/>
        <w:spacing w:after="0" w:line="240" w:lineRule="auto"/>
        <w:jc w:val="both"/>
        <w:rPr>
          <w:rFonts w:ascii="Arial" w:eastAsia="Times New Roman" w:hAnsi="Arial" w:cs="Arial"/>
          <w:color w:val="222222"/>
          <w:sz w:val="24"/>
          <w:szCs w:val="24"/>
          <w:lang w:eastAsia="es-ES"/>
        </w:rPr>
      </w:pPr>
    </w:p>
    <w:p w:rsidR="00CA5DB8" w:rsidRPr="00DD56CB" w:rsidRDefault="00CA5DB8" w:rsidP="00DD56CB">
      <w:pPr>
        <w:pStyle w:val="Prrafodelista"/>
        <w:numPr>
          <w:ilvl w:val="0"/>
          <w:numId w:val="1"/>
        </w:num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El que resulte de capitalizar al tipo del 20 por ciento el promedio de los resultados de los tres ejercicios sociales cerrados con anterioridad a la fecha del devengo del Impuesto.</w:t>
      </w:r>
    </w:p>
    <w:p w:rsidR="00CA5DB8" w:rsidRPr="00DD56CB" w:rsidRDefault="00CA5DB8" w:rsidP="00DD56CB">
      <w:pPr>
        <w:shd w:val="clear" w:color="auto" w:fill="FFFFFF"/>
        <w:spacing w:after="0" w:line="240" w:lineRule="auto"/>
        <w:jc w:val="both"/>
        <w:rPr>
          <w:rFonts w:ascii="Arial" w:eastAsia="Times New Roman" w:hAnsi="Arial" w:cs="Arial"/>
          <w:color w:val="2F2F2F"/>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lastRenderedPageBreak/>
        <w:t>En el caso planteado, aunque la sociedad participada haya estado inactiva en dos de los tres ejercicios sociales cerrados con anterioridad a la fecha de devengo del Impuesto, para calcular el promedio se tomará como resultado nulo el de los ejercicios en que ha estado inactiva y a continuación se promediará por tres.</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944E0B" w:rsidRDefault="00CA5DB8" w:rsidP="00DD56CB">
      <w:pPr>
        <w:shd w:val="clear" w:color="auto" w:fill="FFFFFF"/>
        <w:spacing w:after="0" w:line="240" w:lineRule="auto"/>
        <w:jc w:val="both"/>
        <w:rPr>
          <w:rFonts w:ascii="Arial" w:eastAsia="Times New Roman" w:hAnsi="Arial" w:cs="Arial"/>
          <w:color w:val="0062E1"/>
          <w:sz w:val="24"/>
          <w:szCs w:val="24"/>
          <w:lang w:eastAsia="es-ES"/>
        </w:rPr>
      </w:pPr>
      <w:r w:rsidRPr="00DD56CB">
        <w:rPr>
          <w:rFonts w:ascii="Arial" w:eastAsia="Times New Roman" w:hAnsi="Arial" w:cs="Arial"/>
          <w:color w:val="0062E1"/>
          <w:sz w:val="24"/>
          <w:szCs w:val="24"/>
          <w:lang w:eastAsia="es-ES"/>
        </w:rPr>
        <w:t>Normativa/Doctrina: </w:t>
      </w:r>
    </w:p>
    <w:p w:rsidR="00944E0B" w:rsidRDefault="00CA5DB8" w:rsidP="00DD56CB">
      <w:pPr>
        <w:shd w:val="clear" w:color="auto" w:fill="FFFFFF"/>
        <w:spacing w:after="0" w:line="240" w:lineRule="auto"/>
        <w:jc w:val="both"/>
        <w:rPr>
          <w:rFonts w:ascii="Arial" w:eastAsia="Times New Roman" w:hAnsi="Arial" w:cs="Arial"/>
          <w:color w:val="2F2F2F"/>
          <w:sz w:val="24"/>
          <w:szCs w:val="24"/>
          <w:lang w:eastAsia="es-ES"/>
        </w:rPr>
      </w:pPr>
      <w:r w:rsidRPr="00DD56CB">
        <w:rPr>
          <w:rFonts w:ascii="Arial" w:eastAsia="Times New Roman" w:hAnsi="Arial" w:cs="Arial"/>
          <w:color w:val="2F2F2F"/>
          <w:sz w:val="24"/>
          <w:szCs w:val="24"/>
          <w:lang w:eastAsia="es-ES"/>
        </w:rPr>
        <w:t xml:space="preserve">Artículo 37 .1. b) Ley 35 / </w:t>
      </w:r>
      <w:proofErr w:type="gramStart"/>
      <w:r w:rsidRPr="00DD56CB">
        <w:rPr>
          <w:rFonts w:ascii="Arial" w:eastAsia="Times New Roman" w:hAnsi="Arial" w:cs="Arial"/>
          <w:color w:val="2F2F2F"/>
          <w:sz w:val="24"/>
          <w:szCs w:val="24"/>
          <w:lang w:eastAsia="es-ES"/>
        </w:rPr>
        <w:t>2006 ,</w:t>
      </w:r>
      <w:proofErr w:type="gramEnd"/>
      <w:r w:rsidRPr="00DD56CB">
        <w:rPr>
          <w:rFonts w:ascii="Arial" w:eastAsia="Times New Roman" w:hAnsi="Arial" w:cs="Arial"/>
          <w:color w:val="2F2F2F"/>
          <w:sz w:val="24"/>
          <w:szCs w:val="24"/>
          <w:lang w:eastAsia="es-ES"/>
        </w:rPr>
        <w:t xml:space="preserve"> de 28 de noviembre de 2006 , del Impuesto sobre la Renta de las Personas Físicas; </w:t>
      </w:r>
    </w:p>
    <w:p w:rsidR="00944E0B" w:rsidRDefault="00944E0B" w:rsidP="00DD56CB">
      <w:pPr>
        <w:shd w:val="clear" w:color="auto" w:fill="FFFFFF"/>
        <w:spacing w:after="0" w:line="240" w:lineRule="auto"/>
        <w:jc w:val="both"/>
        <w:rPr>
          <w:rFonts w:ascii="Arial" w:eastAsia="Times New Roman" w:hAnsi="Arial" w:cs="Arial"/>
          <w:color w:val="2F2F2F"/>
          <w:sz w:val="24"/>
          <w:szCs w:val="24"/>
          <w:lang w:eastAsia="es-ES"/>
        </w:rPr>
      </w:pPr>
    </w:p>
    <w:p w:rsidR="00944E0B" w:rsidRDefault="00CA5DB8" w:rsidP="00DD56CB">
      <w:pPr>
        <w:shd w:val="clear" w:color="auto" w:fill="FFFFFF"/>
        <w:spacing w:after="0" w:line="240" w:lineRule="auto"/>
        <w:jc w:val="both"/>
        <w:rPr>
          <w:rFonts w:ascii="Arial" w:eastAsia="Times New Roman" w:hAnsi="Arial" w:cs="Arial"/>
          <w:color w:val="2F2F2F"/>
          <w:sz w:val="24"/>
          <w:szCs w:val="24"/>
          <w:lang w:eastAsia="es-ES"/>
        </w:rPr>
      </w:pPr>
      <w:r w:rsidRPr="00DD56CB">
        <w:rPr>
          <w:rFonts w:ascii="Arial" w:eastAsia="Times New Roman" w:hAnsi="Arial" w:cs="Arial"/>
          <w:color w:val="2F2F2F"/>
          <w:sz w:val="24"/>
          <w:szCs w:val="24"/>
          <w:lang w:eastAsia="es-ES"/>
        </w:rPr>
        <w:t xml:space="preserve">Consulta Vinculante de la D.G.T. V 2080 - </w:t>
      </w:r>
      <w:proofErr w:type="gramStart"/>
      <w:r w:rsidRPr="00DD56CB">
        <w:rPr>
          <w:rFonts w:ascii="Arial" w:eastAsia="Times New Roman" w:hAnsi="Arial" w:cs="Arial"/>
          <w:color w:val="2F2F2F"/>
          <w:sz w:val="24"/>
          <w:szCs w:val="24"/>
          <w:lang w:eastAsia="es-ES"/>
        </w:rPr>
        <w:t>21 ,</w:t>
      </w:r>
      <w:proofErr w:type="gramEnd"/>
      <w:r w:rsidRPr="00DD56CB">
        <w:rPr>
          <w:rFonts w:ascii="Arial" w:eastAsia="Times New Roman" w:hAnsi="Arial" w:cs="Arial"/>
          <w:color w:val="2F2F2F"/>
          <w:sz w:val="24"/>
          <w:szCs w:val="24"/>
          <w:lang w:eastAsia="es-ES"/>
        </w:rPr>
        <w:t xml:space="preserve"> de 11 de julio de 2021; </w:t>
      </w:r>
    </w:p>
    <w:p w:rsidR="00944E0B" w:rsidRDefault="00944E0B" w:rsidP="00DD56CB">
      <w:pPr>
        <w:shd w:val="clear" w:color="auto" w:fill="FFFFFF"/>
        <w:spacing w:after="0" w:line="240" w:lineRule="auto"/>
        <w:jc w:val="both"/>
        <w:rPr>
          <w:rFonts w:ascii="Arial" w:eastAsia="Times New Roman" w:hAnsi="Arial" w:cs="Arial"/>
          <w:color w:val="2F2F2F"/>
          <w:sz w:val="24"/>
          <w:szCs w:val="24"/>
          <w:lang w:eastAsia="es-ES"/>
        </w:rPr>
      </w:pPr>
    </w:p>
    <w:p w:rsidR="00944E0B" w:rsidRDefault="00CA5DB8" w:rsidP="00DD56CB">
      <w:pPr>
        <w:shd w:val="clear" w:color="auto" w:fill="FFFFFF"/>
        <w:spacing w:after="0" w:line="240" w:lineRule="auto"/>
        <w:jc w:val="both"/>
        <w:rPr>
          <w:rFonts w:ascii="Arial" w:eastAsia="Times New Roman" w:hAnsi="Arial" w:cs="Arial"/>
          <w:color w:val="2F2F2F"/>
          <w:sz w:val="24"/>
          <w:szCs w:val="24"/>
          <w:lang w:eastAsia="es-ES"/>
        </w:rPr>
      </w:pPr>
      <w:r w:rsidRPr="00DD56CB">
        <w:rPr>
          <w:rFonts w:ascii="Arial" w:eastAsia="Times New Roman" w:hAnsi="Arial" w:cs="Arial"/>
          <w:color w:val="2F2F2F"/>
          <w:sz w:val="24"/>
          <w:szCs w:val="24"/>
          <w:lang w:eastAsia="es-ES"/>
        </w:rPr>
        <w:t xml:space="preserve">Resolución </w:t>
      </w:r>
      <w:proofErr w:type="gramStart"/>
      <w:r w:rsidRPr="00DD56CB">
        <w:rPr>
          <w:rFonts w:ascii="Arial" w:eastAsia="Times New Roman" w:hAnsi="Arial" w:cs="Arial"/>
          <w:color w:val="2F2F2F"/>
          <w:sz w:val="24"/>
          <w:szCs w:val="24"/>
          <w:lang w:eastAsia="es-ES"/>
        </w:rPr>
        <w:t>TEAC ,</w:t>
      </w:r>
      <w:proofErr w:type="gramEnd"/>
      <w:r w:rsidRPr="00DD56CB">
        <w:rPr>
          <w:rFonts w:ascii="Arial" w:eastAsia="Times New Roman" w:hAnsi="Arial" w:cs="Arial"/>
          <w:color w:val="2F2F2F"/>
          <w:sz w:val="24"/>
          <w:szCs w:val="24"/>
          <w:lang w:eastAsia="es-ES"/>
        </w:rPr>
        <w:t xml:space="preserve"> de 26 de abril de 2022 . R.G. 7287/2021; </w:t>
      </w:r>
    </w:p>
    <w:p w:rsidR="00944E0B" w:rsidRDefault="00944E0B" w:rsidP="00DD56CB">
      <w:pPr>
        <w:shd w:val="clear" w:color="auto" w:fill="FFFFFF"/>
        <w:spacing w:after="0" w:line="240" w:lineRule="auto"/>
        <w:jc w:val="both"/>
        <w:rPr>
          <w:rFonts w:ascii="Arial" w:eastAsia="Times New Roman" w:hAnsi="Arial" w:cs="Arial"/>
          <w:color w:val="2F2F2F"/>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 xml:space="preserve">Directiva 2014/65/UE de 15 de mayo (DOUE 12-6-2014) que deroga la Directiva 2004/39/CE del P. </w:t>
      </w:r>
      <w:proofErr w:type="spellStart"/>
      <w:r w:rsidRPr="00DD56CB">
        <w:rPr>
          <w:rFonts w:ascii="Arial" w:eastAsia="Times New Roman" w:hAnsi="Arial" w:cs="Arial"/>
          <w:color w:val="2F2F2F"/>
          <w:sz w:val="24"/>
          <w:szCs w:val="24"/>
          <w:lang w:eastAsia="es-ES"/>
        </w:rPr>
        <w:t>Eur</w:t>
      </w:r>
      <w:proofErr w:type="spellEnd"/>
      <w:r w:rsidRPr="00DD56CB">
        <w:rPr>
          <w:rFonts w:ascii="Arial" w:eastAsia="Times New Roman" w:hAnsi="Arial" w:cs="Arial"/>
          <w:color w:val="2F2F2F"/>
          <w:sz w:val="24"/>
          <w:szCs w:val="24"/>
          <w:lang w:eastAsia="es-ES"/>
        </w:rPr>
        <w:t xml:space="preserve">. </w:t>
      </w:r>
      <w:proofErr w:type="gramStart"/>
      <w:r w:rsidRPr="00DD56CB">
        <w:rPr>
          <w:rFonts w:ascii="Arial" w:eastAsia="Times New Roman" w:hAnsi="Arial" w:cs="Arial"/>
          <w:color w:val="2F2F2F"/>
          <w:sz w:val="24"/>
          <w:szCs w:val="24"/>
          <w:lang w:eastAsia="es-ES"/>
        </w:rPr>
        <w:t>y</w:t>
      </w:r>
      <w:proofErr w:type="gramEnd"/>
      <w:r w:rsidRPr="00DD56CB">
        <w:rPr>
          <w:rFonts w:ascii="Arial" w:eastAsia="Times New Roman" w:hAnsi="Arial" w:cs="Arial"/>
          <w:color w:val="2F2F2F"/>
          <w:sz w:val="24"/>
          <w:szCs w:val="24"/>
          <w:lang w:eastAsia="es-ES"/>
        </w:rPr>
        <w:t xml:space="preserve"> del Consejo, de 21 de abril</w:t>
      </w: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p>
    <w:p w:rsidR="00944E0B" w:rsidRDefault="00944E0B" w:rsidP="00DD56CB">
      <w:pPr>
        <w:shd w:val="clear" w:color="auto" w:fill="FFFFFF"/>
        <w:spacing w:after="0" w:line="240" w:lineRule="auto"/>
        <w:jc w:val="both"/>
        <w:rPr>
          <w:rFonts w:ascii="Arial" w:eastAsia="Times New Roman" w:hAnsi="Arial" w:cs="Arial"/>
          <w:b/>
          <w:bCs/>
          <w:color w:val="0062E1"/>
          <w:sz w:val="24"/>
          <w:szCs w:val="24"/>
          <w:lang w:eastAsia="es-ES"/>
        </w:rPr>
      </w:pPr>
    </w:p>
    <w:p w:rsidR="00944E0B" w:rsidRDefault="00944E0B" w:rsidP="00DD56CB">
      <w:pPr>
        <w:shd w:val="clear" w:color="auto" w:fill="FFFFFF"/>
        <w:spacing w:after="0" w:line="240" w:lineRule="auto"/>
        <w:jc w:val="both"/>
        <w:rPr>
          <w:rFonts w:ascii="Arial" w:eastAsia="Times New Roman" w:hAnsi="Arial" w:cs="Arial"/>
          <w:b/>
          <w:bCs/>
          <w:color w:val="0062E1"/>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ENLACES CON OTRAS REFERENCIAS</w:t>
      </w:r>
    </w:p>
    <w:p w:rsidR="00944E0B" w:rsidRDefault="00944E0B" w:rsidP="00DD56CB">
      <w:pPr>
        <w:shd w:val="clear" w:color="auto" w:fill="FFFFFF"/>
        <w:spacing w:after="0" w:line="240" w:lineRule="auto"/>
        <w:jc w:val="both"/>
        <w:rPr>
          <w:rFonts w:ascii="Arial" w:eastAsia="Times New Roman" w:hAnsi="Arial" w:cs="Arial"/>
          <w:b/>
          <w:bCs/>
          <w:color w:val="002F80"/>
          <w:sz w:val="24"/>
          <w:szCs w:val="24"/>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b/>
          <w:bCs/>
          <w:color w:val="002F80"/>
          <w:sz w:val="24"/>
          <w:szCs w:val="24"/>
          <w:lang w:eastAsia="es-ES"/>
        </w:rPr>
        <w:t>referencia</w:t>
      </w:r>
    </w:p>
    <w:p w:rsidR="00944E0B" w:rsidRDefault="00944E0B" w:rsidP="00DD56CB">
      <w:pPr>
        <w:shd w:val="clear" w:color="auto" w:fill="FFFFFF"/>
        <w:spacing w:after="0" w:line="240" w:lineRule="auto"/>
        <w:jc w:val="both"/>
        <w:rPr>
          <w:rFonts w:ascii="Arial" w:eastAsia="Times New Roman" w:hAnsi="Arial" w:cs="Arial"/>
          <w:color w:val="0062E1"/>
          <w:sz w:val="24"/>
          <w:szCs w:val="24"/>
          <w:u w:val="single"/>
          <w:lang w:eastAsia="es-ES"/>
        </w:rPr>
      </w:pPr>
    </w:p>
    <w:p w:rsidR="00CA5DB8" w:rsidRPr="00DD56CB" w:rsidRDefault="00CA5DB8" w:rsidP="00DD56CB">
      <w:pPr>
        <w:shd w:val="clear" w:color="auto" w:fill="FFFFFF"/>
        <w:spacing w:after="0" w:line="240" w:lineRule="auto"/>
        <w:jc w:val="both"/>
        <w:rPr>
          <w:rFonts w:ascii="Arial" w:eastAsia="Times New Roman" w:hAnsi="Arial" w:cs="Arial"/>
          <w:color w:val="0062E1"/>
          <w:sz w:val="24"/>
          <w:szCs w:val="24"/>
          <w:u w:val="single"/>
          <w:lang w:eastAsia="es-ES"/>
        </w:rPr>
      </w:pPr>
      <w:r w:rsidRPr="00DD56CB">
        <w:rPr>
          <w:rFonts w:ascii="Arial" w:eastAsia="Times New Roman" w:hAnsi="Arial" w:cs="Arial"/>
          <w:color w:val="0062E1"/>
          <w:sz w:val="24"/>
          <w:szCs w:val="24"/>
          <w:u w:val="single"/>
          <w:lang w:eastAsia="es-ES"/>
        </w:rPr>
        <w:t>144711</w:t>
      </w:r>
      <w:r w:rsidRPr="00DD56CB">
        <w:rPr>
          <w:rFonts w:ascii="Arial" w:eastAsia="Times New Roman" w:hAnsi="Arial" w:cs="Arial"/>
          <w:color w:val="2F2F2F"/>
          <w:sz w:val="24"/>
          <w:szCs w:val="24"/>
          <w:lang w:eastAsia="es-ES"/>
        </w:rPr>
        <w:t>        </w:t>
      </w:r>
      <w:r w:rsidRPr="00DD56CB">
        <w:rPr>
          <w:rFonts w:ascii="Arial" w:eastAsia="Times New Roman" w:hAnsi="Arial" w:cs="Arial"/>
          <w:color w:val="0062E1"/>
          <w:sz w:val="24"/>
          <w:szCs w:val="24"/>
          <w:u w:val="single"/>
          <w:lang w:eastAsia="es-ES"/>
        </w:rPr>
        <w:t>TRANSMISIÓN DE VALORES NO COTIZADOS EN MENOS DE</w:t>
      </w:r>
    </w:p>
    <w:p w:rsidR="00CA5DB8" w:rsidRPr="00DD56CB" w:rsidRDefault="00CA5DB8" w:rsidP="00DD56CB">
      <w:pPr>
        <w:shd w:val="clear" w:color="auto" w:fill="FFFFFF"/>
        <w:spacing w:after="0" w:line="240" w:lineRule="auto"/>
        <w:ind w:left="708" w:firstLine="708"/>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u w:val="single"/>
          <w:lang w:eastAsia="es-ES"/>
        </w:rPr>
        <w:t>TRES EJERCICIOS</w:t>
      </w:r>
    </w:p>
    <w:p w:rsidR="00CA5DB8" w:rsidRPr="00DD56CB" w:rsidRDefault="00CA5DB8" w:rsidP="00DD56CB">
      <w:pPr>
        <w:jc w:val="both"/>
        <w:rPr>
          <w:rFonts w:ascii="Arial" w:hAnsi="Arial" w:cs="Arial"/>
          <w:i/>
          <w:sz w:val="24"/>
          <w:szCs w:val="24"/>
        </w:rPr>
      </w:pPr>
    </w:p>
    <w:p w:rsidR="00CA5DB8" w:rsidRPr="00DD56CB" w:rsidRDefault="00CA5DB8" w:rsidP="00DD56CB">
      <w:pPr>
        <w:jc w:val="both"/>
        <w:rPr>
          <w:rFonts w:ascii="Arial" w:hAnsi="Arial" w:cs="Arial"/>
          <w:i/>
          <w:sz w:val="24"/>
          <w:szCs w:val="24"/>
        </w:rPr>
      </w:pPr>
      <w:r w:rsidRPr="00DD56CB">
        <w:rPr>
          <w:rFonts w:ascii="Arial" w:hAnsi="Arial" w:cs="Arial"/>
          <w:i/>
          <w:sz w:val="24"/>
          <w:szCs w:val="24"/>
        </w:rPr>
        <w:t>(</w:t>
      </w:r>
      <w:proofErr w:type="gramStart"/>
      <w:r w:rsidRPr="00DD56CB">
        <w:rPr>
          <w:rFonts w:ascii="Arial" w:hAnsi="Arial" w:cs="Arial"/>
          <w:i/>
          <w:sz w:val="24"/>
          <w:szCs w:val="24"/>
        </w:rPr>
        <w:t>ver</w:t>
      </w:r>
      <w:proofErr w:type="gramEnd"/>
      <w:r w:rsidRPr="00DD56CB">
        <w:rPr>
          <w:rFonts w:ascii="Arial" w:hAnsi="Arial" w:cs="Arial"/>
          <w:i/>
          <w:sz w:val="24"/>
          <w:szCs w:val="24"/>
        </w:rPr>
        <w:t xml:space="preserve"> texto íntegro en Consulta anterior)</w:t>
      </w:r>
    </w:p>
    <w:p w:rsidR="00C4101D" w:rsidRPr="00DD56CB" w:rsidRDefault="00C4101D" w:rsidP="00DD56CB">
      <w:pPr>
        <w:jc w:val="both"/>
        <w:rPr>
          <w:rFonts w:ascii="Arial" w:hAnsi="Arial" w:cs="Arial"/>
          <w:sz w:val="24"/>
          <w:szCs w:val="24"/>
        </w:rPr>
      </w:pPr>
    </w:p>
    <w:p w:rsidR="00CA5DB8" w:rsidRPr="00DD56CB" w:rsidRDefault="00CA5DB8" w:rsidP="00F402CC">
      <w:pPr>
        <w:jc w:val="center"/>
        <w:rPr>
          <w:rFonts w:ascii="Arial" w:hAnsi="Arial" w:cs="Arial"/>
          <w:sz w:val="24"/>
          <w:szCs w:val="24"/>
        </w:rPr>
      </w:pPr>
      <w:r w:rsidRPr="00DD56CB">
        <w:rPr>
          <w:rFonts w:ascii="Arial" w:hAnsi="Arial" w:cs="Arial"/>
          <w:sz w:val="24"/>
          <w:szCs w:val="24"/>
        </w:rPr>
        <w:t>*****</w:t>
      </w:r>
    </w:p>
    <w:p w:rsidR="007336A4" w:rsidRPr="00DD56CB" w:rsidRDefault="007336A4" w:rsidP="00DD56CB">
      <w:pPr>
        <w:jc w:val="both"/>
        <w:rPr>
          <w:rFonts w:ascii="Arial" w:hAnsi="Arial" w:cs="Arial"/>
          <w:b/>
          <w:bCs/>
          <w:color w:val="222222"/>
          <w:sz w:val="24"/>
          <w:szCs w:val="24"/>
          <w:shd w:val="clear" w:color="auto" w:fill="FFFFFF"/>
        </w:rPr>
      </w:pPr>
      <w:r w:rsidRPr="00DD56CB">
        <w:rPr>
          <w:rFonts w:ascii="Arial" w:hAnsi="Arial" w:cs="Arial"/>
          <w:b/>
          <w:bCs/>
          <w:color w:val="222222"/>
          <w:sz w:val="24"/>
          <w:szCs w:val="24"/>
          <w:shd w:val="clear" w:color="auto" w:fill="FFFFFF"/>
        </w:rPr>
        <w:br w:type="page"/>
      </w:r>
    </w:p>
    <w:p w:rsidR="00C4101D" w:rsidRDefault="00C4101D" w:rsidP="00DD56CB">
      <w:pPr>
        <w:jc w:val="both"/>
        <w:rPr>
          <w:rFonts w:ascii="Arial" w:hAnsi="Arial" w:cs="Arial"/>
          <w:b/>
          <w:bCs/>
          <w:color w:val="222222"/>
          <w:sz w:val="24"/>
          <w:szCs w:val="24"/>
          <w:shd w:val="clear" w:color="auto" w:fill="FFFFFF"/>
        </w:rPr>
      </w:pPr>
    </w:p>
    <w:p w:rsidR="00944E0B" w:rsidRPr="00DD56CB" w:rsidRDefault="00944E0B" w:rsidP="00DD56CB">
      <w:pPr>
        <w:jc w:val="both"/>
        <w:rPr>
          <w:rFonts w:ascii="Arial" w:hAnsi="Arial" w:cs="Arial"/>
          <w:b/>
          <w:bCs/>
          <w:color w:val="222222"/>
          <w:sz w:val="24"/>
          <w:szCs w:val="24"/>
          <w:shd w:val="clear" w:color="auto" w:fill="FFFFFF"/>
        </w:rPr>
      </w:pPr>
    </w:p>
    <w:p w:rsidR="00C4101D" w:rsidRPr="00DD56CB" w:rsidRDefault="00F92DA8" w:rsidP="00F402CC">
      <w:pPr>
        <w:pBdr>
          <w:top w:val="single" w:sz="4" w:space="1" w:color="auto"/>
          <w:left w:val="single" w:sz="4" w:space="4" w:color="auto"/>
          <w:bottom w:val="single" w:sz="4" w:space="1" w:color="auto"/>
          <w:right w:val="single" w:sz="4" w:space="4" w:color="auto"/>
        </w:pBdr>
        <w:shd w:val="clear" w:color="auto" w:fill="C6D9F1" w:themeFill="text2" w:themeFillTint="33"/>
        <w:jc w:val="center"/>
        <w:rPr>
          <w:rFonts w:ascii="Arial" w:hAnsi="Arial" w:cs="Arial"/>
          <w:sz w:val="24"/>
          <w:szCs w:val="24"/>
        </w:rPr>
      </w:pPr>
      <w:r w:rsidRPr="00DD56CB">
        <w:rPr>
          <w:rFonts w:ascii="Arial" w:hAnsi="Arial" w:cs="Arial"/>
          <w:b/>
          <w:bCs/>
          <w:color w:val="222222"/>
          <w:sz w:val="24"/>
          <w:szCs w:val="24"/>
          <w:shd w:val="clear" w:color="auto" w:fill="C6D9F1" w:themeFill="text2" w:themeFillTint="33"/>
        </w:rPr>
        <w:t>JUNIO</w:t>
      </w:r>
      <w:r w:rsidR="00944E0B" w:rsidRPr="00944E0B">
        <w:rPr>
          <w:rFonts w:ascii="Arial" w:hAnsi="Arial" w:cs="Arial"/>
          <w:b/>
          <w:color w:val="000000"/>
          <w:sz w:val="24"/>
          <w:szCs w:val="24"/>
        </w:rPr>
        <w:t>/2022</w:t>
      </w:r>
    </w:p>
    <w:p w:rsidR="00C4101D" w:rsidRDefault="00C4101D" w:rsidP="00DD56CB">
      <w:pPr>
        <w:jc w:val="both"/>
        <w:rPr>
          <w:rFonts w:ascii="Arial" w:hAnsi="Arial" w:cs="Arial"/>
          <w:sz w:val="24"/>
          <w:szCs w:val="24"/>
        </w:rPr>
      </w:pPr>
    </w:p>
    <w:p w:rsidR="008F4699" w:rsidRPr="00DD56CB" w:rsidRDefault="008F4699" w:rsidP="00DD56CB">
      <w:pPr>
        <w:jc w:val="both"/>
        <w:rPr>
          <w:rFonts w:ascii="Arial" w:hAnsi="Arial" w:cs="Arial"/>
          <w:sz w:val="24"/>
          <w:szCs w:val="24"/>
        </w:rPr>
      </w:pPr>
    </w:p>
    <w:p w:rsidR="00F402CC" w:rsidRPr="00944E0B" w:rsidRDefault="00B0456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i/>
          <w:color w:val="222222"/>
          <w:sz w:val="24"/>
          <w:szCs w:val="24"/>
        </w:rPr>
      </w:pPr>
      <w:hyperlink r:id="rId130" w:tgtFrame="_blank" w:history="1">
        <w:r w:rsidR="00F92DA8" w:rsidRPr="00F402CC">
          <w:rPr>
            <w:rStyle w:val="Ttulo2Car"/>
            <w:rFonts w:ascii="Arial" w:hAnsi="Arial" w:cs="Arial"/>
            <w:b/>
            <w:bCs/>
            <w:color w:val="0082BF"/>
            <w:sz w:val="24"/>
            <w:szCs w:val="24"/>
            <w:shd w:val="clear" w:color="auto" w:fill="DBE5F1" w:themeFill="accent1" w:themeFillTint="33"/>
          </w:rPr>
          <w:t>134574-ACREDITACIÓN CONDICIÓN </w:t>
        </w:r>
        <w:r w:rsidR="00F92DA8" w:rsidRPr="00F402CC">
          <w:rPr>
            <w:rStyle w:val="il"/>
            <w:rFonts w:ascii="Arial" w:hAnsi="Arial" w:cs="Arial"/>
            <w:b w:val="0"/>
            <w:bCs w:val="0"/>
            <w:color w:val="0082BF"/>
            <w:sz w:val="24"/>
            <w:szCs w:val="24"/>
            <w:shd w:val="clear" w:color="auto" w:fill="DBE5F1" w:themeFill="accent1" w:themeFillTint="33"/>
          </w:rPr>
          <w:t>DE</w:t>
        </w:r>
        <w:r w:rsidR="00F92DA8" w:rsidRPr="00F402CC">
          <w:rPr>
            <w:rStyle w:val="Ttulo2Car"/>
            <w:rFonts w:ascii="Arial" w:hAnsi="Arial" w:cs="Arial"/>
            <w:b/>
            <w:bCs/>
            <w:color w:val="0082BF"/>
            <w:sz w:val="24"/>
            <w:szCs w:val="24"/>
            <w:shd w:val="clear" w:color="auto" w:fill="DBE5F1" w:themeFill="accent1" w:themeFillTint="33"/>
          </w:rPr>
          <w:t> DISCAPACITADO: INCAPACIDAD JUDICIAL</w:t>
        </w:r>
      </w:hyperlink>
    </w:p>
    <w:p w:rsidR="00F402CC" w:rsidRPr="00944E0B" w:rsidRDefault="00F92DA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i/>
          <w:color w:val="222222"/>
          <w:sz w:val="24"/>
          <w:szCs w:val="24"/>
        </w:rPr>
      </w:pPr>
      <w:r w:rsidRPr="00944E0B">
        <w:rPr>
          <w:rFonts w:ascii="Arial" w:hAnsi="Arial" w:cs="Arial"/>
          <w:i/>
          <w:color w:val="222222"/>
          <w:sz w:val="24"/>
          <w:szCs w:val="24"/>
          <w:shd w:val="clear" w:color="auto" w:fill="DBE5F1" w:themeFill="accent1" w:themeFillTint="33"/>
        </w:rPr>
        <w:t>A partir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entrada en vigor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ley 8/2021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reforma del Código Civil y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Ley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Enjuiciamiento Civil, las referencias contenidas en la Ley del </w:t>
      </w:r>
      <w:r w:rsidRPr="00944E0B">
        <w:rPr>
          <w:rStyle w:val="il"/>
          <w:rFonts w:ascii="Arial" w:hAnsi="Arial" w:cs="Arial"/>
          <w:i/>
          <w:color w:val="222222"/>
          <w:sz w:val="24"/>
          <w:szCs w:val="24"/>
          <w:shd w:val="clear" w:color="auto" w:fill="DBE5F1" w:themeFill="accent1" w:themeFillTint="33"/>
        </w:rPr>
        <w:t>IRPF</w:t>
      </w:r>
      <w:r w:rsidRPr="00944E0B">
        <w:rPr>
          <w:rFonts w:ascii="Arial" w:hAnsi="Arial" w:cs="Arial"/>
          <w:i/>
          <w:color w:val="222222"/>
          <w:sz w:val="24"/>
          <w:szCs w:val="24"/>
          <w:shd w:val="clear" w:color="auto" w:fill="DBE5F1" w:themeFill="accent1" w:themeFillTint="33"/>
        </w:rPr>
        <w:t> a la </w:t>
      </w:r>
      <w:r w:rsidRPr="00944E0B">
        <w:rPr>
          <w:rFonts w:ascii="Arial" w:hAnsi="Arial" w:cs="Arial"/>
          <w:b w:val="0"/>
          <w:bCs w:val="0"/>
          <w:i/>
          <w:color w:val="222222"/>
          <w:sz w:val="24"/>
          <w:szCs w:val="24"/>
          <w:shd w:val="clear" w:color="auto" w:fill="DBE5F1" w:themeFill="accent1" w:themeFillTint="33"/>
        </w:rPr>
        <w:t>incapacitación judicial,</w:t>
      </w:r>
      <w:r w:rsidRPr="00944E0B">
        <w:rPr>
          <w:rFonts w:ascii="Arial" w:hAnsi="Arial" w:cs="Arial"/>
          <w:i/>
          <w:color w:val="222222"/>
          <w:sz w:val="24"/>
          <w:szCs w:val="24"/>
          <w:shd w:val="clear" w:color="auto" w:fill="DBE5F1" w:themeFill="accent1" w:themeFillTint="33"/>
        </w:rPr>
        <w:t> </w:t>
      </w:r>
      <w:r w:rsidRPr="00944E0B">
        <w:rPr>
          <w:rFonts w:ascii="Arial" w:hAnsi="Arial" w:cs="Arial"/>
          <w:b w:val="0"/>
          <w:bCs w:val="0"/>
          <w:i/>
          <w:color w:val="222222"/>
          <w:sz w:val="24"/>
          <w:szCs w:val="24"/>
          <w:shd w:val="clear" w:color="auto" w:fill="DBE5F1" w:themeFill="accent1" w:themeFillTint="33"/>
        </w:rPr>
        <w:t>se extienden a las resoluciones judiciales del orden civil</w:t>
      </w:r>
      <w:r w:rsidRPr="00944E0B">
        <w:rPr>
          <w:rFonts w:ascii="Arial" w:hAnsi="Arial" w:cs="Arial"/>
          <w:i/>
          <w:color w:val="222222"/>
          <w:sz w:val="24"/>
          <w:szCs w:val="24"/>
          <w:shd w:val="clear" w:color="auto" w:fill="DBE5F1" w:themeFill="accent1" w:themeFillTint="33"/>
        </w:rPr>
        <w:t> en las que se establece </w:t>
      </w:r>
      <w:r w:rsidRPr="00944E0B">
        <w:rPr>
          <w:rFonts w:ascii="Arial" w:hAnsi="Arial" w:cs="Arial"/>
          <w:b w:val="0"/>
          <w:bCs w:val="0"/>
          <w:i/>
          <w:color w:val="222222"/>
          <w:sz w:val="24"/>
          <w:szCs w:val="24"/>
          <w:shd w:val="clear" w:color="auto" w:fill="DBE5F1" w:themeFill="accent1" w:themeFillTint="33"/>
        </w:rPr>
        <w:t>la curatela representativa </w:t>
      </w:r>
      <w:r w:rsidRPr="00944E0B">
        <w:rPr>
          <w:rStyle w:val="il"/>
          <w:rFonts w:ascii="Arial" w:hAnsi="Arial" w:cs="Arial"/>
          <w:b w:val="0"/>
          <w:bCs w:val="0"/>
          <w:i/>
          <w:color w:val="222222"/>
          <w:sz w:val="24"/>
          <w:szCs w:val="24"/>
          <w:shd w:val="clear" w:color="auto" w:fill="DBE5F1" w:themeFill="accent1" w:themeFillTint="33"/>
        </w:rPr>
        <w:t>de</w:t>
      </w:r>
      <w:r w:rsidRPr="00944E0B">
        <w:rPr>
          <w:rFonts w:ascii="Arial" w:hAnsi="Arial" w:cs="Arial"/>
          <w:b w:val="0"/>
          <w:bCs w:val="0"/>
          <w:i/>
          <w:color w:val="222222"/>
          <w:sz w:val="24"/>
          <w:szCs w:val="24"/>
          <w:shd w:val="clear" w:color="auto" w:fill="DBE5F1" w:themeFill="accent1" w:themeFillTint="33"/>
        </w:rPr>
        <w:t> las personas con discapacidad.</w:t>
      </w:r>
    </w:p>
    <w:p w:rsidR="00F402CC" w:rsidRDefault="00F402CC" w:rsidP="00DD56CB">
      <w:pPr>
        <w:pStyle w:val="Ttulo2"/>
        <w:spacing w:before="180" w:beforeAutospacing="0" w:after="180" w:afterAutospacing="0"/>
        <w:jc w:val="both"/>
        <w:rPr>
          <w:rFonts w:ascii="Arial" w:hAnsi="Arial" w:cs="Arial"/>
          <w:color w:val="0066CC"/>
          <w:sz w:val="24"/>
          <w:szCs w:val="24"/>
        </w:rPr>
      </w:pPr>
    </w:p>
    <w:p w:rsidR="00F402CC" w:rsidRPr="00F402CC" w:rsidRDefault="007336A4" w:rsidP="00F402CC">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134574-ACREDITACIÓN CONDICIÓN DE DISCAPACITADO: INCAPACIDAD JUDICIAL</w:t>
      </w:r>
    </w:p>
    <w:p w:rsidR="00F402CC" w:rsidRDefault="007336A4" w:rsidP="00F402CC">
      <w:pPr>
        <w:pStyle w:val="Ttulo2"/>
        <w:spacing w:before="180" w:beforeAutospacing="0" w:after="180" w:afterAutospacing="0"/>
        <w:jc w:val="both"/>
        <w:rPr>
          <w:rFonts w:ascii="Arial" w:hAnsi="Arial" w:cs="Arial"/>
          <w:bCs w:val="0"/>
          <w:color w:val="333333"/>
          <w:sz w:val="24"/>
          <w:szCs w:val="24"/>
        </w:rPr>
      </w:pPr>
      <w:r w:rsidRPr="00F402CC">
        <w:rPr>
          <w:rFonts w:ascii="Arial" w:hAnsi="Arial" w:cs="Arial"/>
          <w:bCs w:val="0"/>
          <w:color w:val="0066CC"/>
          <w:sz w:val="24"/>
          <w:szCs w:val="24"/>
        </w:rPr>
        <w:t>Pregunta</w:t>
      </w:r>
      <w:r w:rsidR="00F402CC" w:rsidRPr="00F402CC">
        <w:rPr>
          <w:rFonts w:ascii="Arial" w:hAnsi="Arial" w:cs="Arial"/>
          <w:bCs w:val="0"/>
          <w:color w:val="0066CC"/>
          <w:sz w:val="24"/>
          <w:szCs w:val="24"/>
        </w:rPr>
        <w:t xml:space="preserve">: </w:t>
      </w:r>
      <w:r w:rsidRPr="00F402CC">
        <w:rPr>
          <w:rFonts w:ascii="Arial" w:hAnsi="Arial" w:cs="Arial"/>
          <w:bCs w:val="0"/>
          <w:color w:val="333333"/>
          <w:sz w:val="24"/>
          <w:szCs w:val="24"/>
        </w:rPr>
        <w:t>¿Qué debe entenderse por incapacidad declarada judicialmente a efectos de aplicar las ventajas fiscales para el grado de discapacidad igual o superior al 65%?</w:t>
      </w:r>
    </w:p>
    <w:p w:rsidR="00F402CC" w:rsidRDefault="007336A4" w:rsidP="00F402CC">
      <w:pPr>
        <w:pStyle w:val="Ttulo2"/>
        <w:spacing w:before="180" w:beforeAutospacing="0" w:after="180" w:afterAutospacing="0"/>
        <w:jc w:val="both"/>
        <w:rPr>
          <w:rFonts w:ascii="Arial" w:hAnsi="Arial" w:cs="Arial"/>
          <w:b w:val="0"/>
          <w:color w:val="333333"/>
          <w:sz w:val="24"/>
          <w:szCs w:val="24"/>
        </w:rPr>
      </w:pPr>
      <w:r w:rsidRPr="007336A4">
        <w:rPr>
          <w:rFonts w:ascii="Arial" w:hAnsi="Arial" w:cs="Arial"/>
          <w:b w:val="0"/>
          <w:bCs w:val="0"/>
          <w:color w:val="0066CC"/>
          <w:sz w:val="24"/>
          <w:szCs w:val="24"/>
        </w:rPr>
        <w:t>Respuesta</w:t>
      </w:r>
      <w:r w:rsidR="00F402CC">
        <w:rPr>
          <w:rFonts w:ascii="Arial" w:hAnsi="Arial" w:cs="Arial"/>
          <w:b w:val="0"/>
          <w:bCs w:val="0"/>
          <w:color w:val="0066CC"/>
          <w:sz w:val="24"/>
          <w:szCs w:val="24"/>
        </w:rPr>
        <w:t xml:space="preserve">: </w:t>
      </w:r>
      <w:r w:rsidRPr="00F402CC">
        <w:rPr>
          <w:rFonts w:ascii="Arial" w:hAnsi="Arial" w:cs="Arial"/>
          <w:b w:val="0"/>
          <w:color w:val="333333"/>
          <w:sz w:val="24"/>
          <w:szCs w:val="24"/>
        </w:rPr>
        <w:t>La expresión incapacidad declarada judicialmente se refiere únicamente al ordenamiento civil, es decir, a la contemplada en el artículo 199 del Código Civil por las causas recogidas en el artículo 200 del mismo texto antes de la entrada en vigor de la Ley 8/2021 y bajo el procedimiento previsto en la Ley de Enjuiciamiento Civil, pues solo en la normativa civil puede hablarse propiamente de declaraciones judiciales de incapacitación de personas.</w:t>
      </w:r>
    </w:p>
    <w:p w:rsidR="00F402CC" w:rsidRDefault="007336A4" w:rsidP="00F402CC">
      <w:pPr>
        <w:pStyle w:val="Ttulo2"/>
        <w:spacing w:before="180" w:beforeAutospacing="0" w:after="180" w:afterAutospacing="0"/>
        <w:jc w:val="both"/>
        <w:rPr>
          <w:rFonts w:ascii="Arial" w:hAnsi="Arial" w:cs="Arial"/>
          <w:b w:val="0"/>
          <w:bCs w:val="0"/>
          <w:color w:val="333333"/>
          <w:sz w:val="24"/>
          <w:szCs w:val="24"/>
        </w:rPr>
      </w:pPr>
      <w:r w:rsidRPr="00F402CC">
        <w:rPr>
          <w:rFonts w:ascii="Arial" w:hAnsi="Arial" w:cs="Arial"/>
          <w:b w:val="0"/>
          <w:color w:val="333333"/>
          <w:sz w:val="24"/>
          <w:szCs w:val="24"/>
        </w:rPr>
        <w:t>A partir de la entrada en vigor de la ley 8/2021 de reforma del Código Civil y de la Ley de Enjuiciamiento Civil, las referencias contenidas en la Ley del IRPF a la incapacitación judicial, se extienden a las resoluciones judiciales del orden civil en las que se establece la curatela representativa de las personas con discapacidad</w:t>
      </w:r>
      <w:r w:rsidRPr="00F402CC">
        <w:rPr>
          <w:rFonts w:ascii="Arial" w:hAnsi="Arial" w:cs="Arial"/>
          <w:b w:val="0"/>
          <w:bCs w:val="0"/>
          <w:color w:val="333333"/>
          <w:sz w:val="24"/>
          <w:szCs w:val="24"/>
        </w:rPr>
        <w:t>.</w:t>
      </w:r>
    </w:p>
    <w:p w:rsid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No se consideran incluidas las resoluciones de los tribunales del orden social o de cualquier otro orden jurisdiccional que conozcan de los recursos en materia de incapacidades para el trabajo, a falta de mención expresa en las normas citadas.</w:t>
      </w:r>
    </w:p>
    <w:p w:rsidR="00F402CC" w:rsidRDefault="007336A4" w:rsidP="00F402CC">
      <w:pPr>
        <w:pStyle w:val="Ttulo2"/>
        <w:spacing w:before="180" w:beforeAutospacing="0" w:after="180" w:afterAutospacing="0"/>
        <w:jc w:val="both"/>
        <w:rPr>
          <w:rFonts w:ascii="Arial" w:hAnsi="Arial" w:cs="Arial"/>
          <w:b w:val="0"/>
          <w:bCs w:val="0"/>
          <w:color w:val="0066CC"/>
          <w:sz w:val="24"/>
          <w:szCs w:val="24"/>
        </w:rPr>
      </w:pPr>
      <w:r w:rsidRPr="007336A4">
        <w:rPr>
          <w:rFonts w:ascii="Arial" w:hAnsi="Arial" w:cs="Arial"/>
          <w:b w:val="0"/>
          <w:bCs w:val="0"/>
          <w:color w:val="0066CC"/>
          <w:sz w:val="24"/>
          <w:szCs w:val="24"/>
        </w:rPr>
        <w:t>Normativa/Doctrina</w:t>
      </w:r>
    </w:p>
    <w:p w:rsidR="00F402CC" w:rsidRP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 xml:space="preserve">Artículo 60 .3 Ley 35 / </w:t>
      </w:r>
      <w:proofErr w:type="gramStart"/>
      <w:r w:rsidRPr="00F402CC">
        <w:rPr>
          <w:rFonts w:ascii="Arial" w:hAnsi="Arial" w:cs="Arial"/>
          <w:b w:val="0"/>
          <w:color w:val="333333"/>
          <w:sz w:val="24"/>
          <w:szCs w:val="24"/>
        </w:rPr>
        <w:t>2006 ,</w:t>
      </w:r>
      <w:proofErr w:type="gramEnd"/>
      <w:r w:rsidRPr="00F402CC">
        <w:rPr>
          <w:rFonts w:ascii="Arial" w:hAnsi="Arial" w:cs="Arial"/>
          <w:b w:val="0"/>
          <w:color w:val="333333"/>
          <w:sz w:val="24"/>
          <w:szCs w:val="24"/>
        </w:rPr>
        <w:t xml:space="preserve"> de 28 de noviembre de 2006 .</w:t>
      </w:r>
    </w:p>
    <w:p w:rsidR="00F402CC" w:rsidRP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 xml:space="preserve">Artículo 72 Real Decreto Legislativo 439 / </w:t>
      </w:r>
      <w:proofErr w:type="gramStart"/>
      <w:r w:rsidRPr="00F402CC">
        <w:rPr>
          <w:rFonts w:ascii="Arial" w:hAnsi="Arial" w:cs="Arial"/>
          <w:b w:val="0"/>
          <w:color w:val="333333"/>
          <w:sz w:val="24"/>
          <w:szCs w:val="24"/>
        </w:rPr>
        <w:t>2007 ,</w:t>
      </w:r>
      <w:proofErr w:type="gramEnd"/>
      <w:r w:rsidRPr="00F402CC">
        <w:rPr>
          <w:rFonts w:ascii="Arial" w:hAnsi="Arial" w:cs="Arial"/>
          <w:b w:val="0"/>
          <w:color w:val="333333"/>
          <w:sz w:val="24"/>
          <w:szCs w:val="24"/>
        </w:rPr>
        <w:t xml:space="preserve"> de 30 de marzo de 2007 .</w:t>
      </w:r>
    </w:p>
    <w:p w:rsidR="00F402CC" w:rsidRP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 xml:space="preserve">Consulta Vinculante de la D.G.T. V 1398 - </w:t>
      </w:r>
      <w:proofErr w:type="gramStart"/>
      <w:r w:rsidRPr="00F402CC">
        <w:rPr>
          <w:rFonts w:ascii="Arial" w:hAnsi="Arial" w:cs="Arial"/>
          <w:b w:val="0"/>
          <w:color w:val="333333"/>
          <w:sz w:val="24"/>
          <w:szCs w:val="24"/>
        </w:rPr>
        <w:t>2008 ,</w:t>
      </w:r>
      <w:proofErr w:type="gramEnd"/>
      <w:r w:rsidRPr="00F402CC">
        <w:rPr>
          <w:rFonts w:ascii="Arial" w:hAnsi="Arial" w:cs="Arial"/>
          <w:b w:val="0"/>
          <w:color w:val="333333"/>
          <w:sz w:val="24"/>
          <w:szCs w:val="24"/>
        </w:rPr>
        <w:t xml:space="preserve"> de 04 de julio de 2008</w:t>
      </w:r>
    </w:p>
    <w:p w:rsidR="00F402CC" w:rsidRP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lastRenderedPageBreak/>
        <w:t>Artículo 2 Ley 8/2021, de 2 de junio, reforma legislación civil y procesal apoyo personas discapacidad (BOE 3-6, en vigor 3-9-21)</w:t>
      </w:r>
    </w:p>
    <w:p w:rsidR="00F402CC" w:rsidRPr="00F402CC" w:rsidRDefault="007336A4"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Artículos 199 y 200 Real Decreto de 24 de julio de 1889 por el que se publica el Código Civil</w:t>
      </w:r>
    </w:p>
    <w:p w:rsidR="007336A4" w:rsidRPr="00F402CC" w:rsidRDefault="007336A4" w:rsidP="00F402CC">
      <w:pPr>
        <w:pStyle w:val="Ttulo2"/>
        <w:spacing w:before="180" w:beforeAutospacing="0" w:after="180" w:afterAutospacing="0"/>
        <w:jc w:val="both"/>
        <w:rPr>
          <w:rFonts w:ascii="Arial" w:hAnsi="Arial" w:cs="Arial"/>
          <w:b w:val="0"/>
          <w:color w:val="0066CC"/>
          <w:sz w:val="24"/>
          <w:szCs w:val="24"/>
        </w:rPr>
      </w:pPr>
      <w:r w:rsidRPr="00F402CC">
        <w:rPr>
          <w:rFonts w:ascii="Arial" w:hAnsi="Arial" w:cs="Arial"/>
          <w:b w:val="0"/>
          <w:color w:val="333333"/>
          <w:sz w:val="24"/>
          <w:szCs w:val="24"/>
        </w:rPr>
        <w:t>Informe de la Dirección General de Tributos de 6 de junio de 2022</w:t>
      </w:r>
    </w:p>
    <w:p w:rsidR="008F1032" w:rsidRDefault="008F1032" w:rsidP="00DD56CB">
      <w:pPr>
        <w:jc w:val="both"/>
        <w:rPr>
          <w:rFonts w:ascii="Arial" w:hAnsi="Arial" w:cs="Arial"/>
          <w:color w:val="222222"/>
          <w:sz w:val="24"/>
          <w:szCs w:val="24"/>
        </w:rPr>
      </w:pPr>
    </w:p>
    <w:p w:rsidR="00944E0B" w:rsidRPr="00DD56CB" w:rsidRDefault="00944E0B" w:rsidP="00DD56CB">
      <w:pPr>
        <w:jc w:val="both"/>
        <w:rPr>
          <w:rFonts w:ascii="Arial" w:hAnsi="Arial" w:cs="Arial"/>
          <w:color w:val="222222"/>
          <w:sz w:val="24"/>
          <w:szCs w:val="24"/>
        </w:rPr>
      </w:pPr>
    </w:p>
    <w:p w:rsidR="00F402CC" w:rsidRPr="00944E0B" w:rsidRDefault="00B0456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b w:val="0"/>
          <w:i/>
          <w:color w:val="222222"/>
          <w:sz w:val="24"/>
          <w:szCs w:val="24"/>
        </w:rPr>
      </w:pPr>
      <w:hyperlink r:id="rId131" w:tgtFrame="_blank" w:history="1">
        <w:r w:rsidR="00F92DA8" w:rsidRPr="00F402CC">
          <w:rPr>
            <w:rStyle w:val="Ttulo2Car"/>
            <w:rFonts w:ascii="Arial" w:hAnsi="Arial" w:cs="Arial"/>
            <w:b/>
            <w:bCs/>
            <w:color w:val="0082BF"/>
            <w:sz w:val="24"/>
            <w:szCs w:val="24"/>
            <w:shd w:val="clear" w:color="auto" w:fill="DBE5F1" w:themeFill="accent1" w:themeFillTint="33"/>
          </w:rPr>
          <w:t>134710-UNIDAD FAMILIAR: COMPONENTES</w:t>
        </w:r>
      </w:hyperlink>
    </w:p>
    <w:p w:rsidR="00F402CC" w:rsidRPr="00944E0B" w:rsidRDefault="00F92DA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b w:val="0"/>
          <w:i/>
          <w:color w:val="222222"/>
          <w:sz w:val="24"/>
          <w:szCs w:val="24"/>
        </w:rPr>
      </w:pPr>
      <w:r w:rsidRPr="00944E0B">
        <w:rPr>
          <w:rFonts w:ascii="Arial" w:hAnsi="Arial" w:cs="Arial"/>
          <w:b w:val="0"/>
          <w:i/>
          <w:color w:val="222222"/>
          <w:sz w:val="24"/>
          <w:szCs w:val="24"/>
          <w:shd w:val="clear" w:color="auto" w:fill="DBE5F1" w:themeFill="accent1" w:themeFillTint="33"/>
        </w:rPr>
        <w:t>A partir </w:t>
      </w:r>
      <w:r w:rsidRPr="00944E0B">
        <w:rPr>
          <w:rStyle w:val="il"/>
          <w:rFonts w:ascii="Arial" w:hAnsi="Arial" w:cs="Arial"/>
          <w:b w:val="0"/>
          <w:i/>
          <w:color w:val="222222"/>
          <w:sz w:val="24"/>
          <w:szCs w:val="24"/>
          <w:shd w:val="clear" w:color="auto" w:fill="DBE5F1" w:themeFill="accent1" w:themeFillTint="33"/>
        </w:rPr>
        <w:t>de</w:t>
      </w:r>
      <w:r w:rsidRPr="00944E0B">
        <w:rPr>
          <w:rFonts w:ascii="Arial" w:hAnsi="Arial" w:cs="Arial"/>
          <w:b w:val="0"/>
          <w:i/>
          <w:color w:val="222222"/>
          <w:sz w:val="24"/>
          <w:szCs w:val="24"/>
          <w:shd w:val="clear" w:color="auto" w:fill="DBE5F1" w:themeFill="accent1" w:themeFillTint="33"/>
        </w:rPr>
        <w:t> la entrada en vigor </w:t>
      </w:r>
      <w:r w:rsidRPr="00944E0B">
        <w:rPr>
          <w:rStyle w:val="il"/>
          <w:rFonts w:ascii="Arial" w:hAnsi="Arial" w:cs="Arial"/>
          <w:b w:val="0"/>
          <w:i/>
          <w:color w:val="222222"/>
          <w:sz w:val="24"/>
          <w:szCs w:val="24"/>
          <w:shd w:val="clear" w:color="auto" w:fill="DBE5F1" w:themeFill="accent1" w:themeFillTint="33"/>
        </w:rPr>
        <w:t>de</w:t>
      </w:r>
      <w:r w:rsidRPr="00944E0B">
        <w:rPr>
          <w:rFonts w:ascii="Arial" w:hAnsi="Arial" w:cs="Arial"/>
          <w:b w:val="0"/>
          <w:i/>
          <w:color w:val="222222"/>
          <w:sz w:val="24"/>
          <w:szCs w:val="24"/>
          <w:shd w:val="clear" w:color="auto" w:fill="DBE5F1" w:themeFill="accent1" w:themeFillTint="33"/>
        </w:rPr>
        <w:t> la Ley 8/2021 </w:t>
      </w:r>
      <w:r w:rsidRPr="00944E0B">
        <w:rPr>
          <w:rStyle w:val="il"/>
          <w:rFonts w:ascii="Arial" w:hAnsi="Arial" w:cs="Arial"/>
          <w:b w:val="0"/>
          <w:i/>
          <w:color w:val="222222"/>
          <w:sz w:val="24"/>
          <w:szCs w:val="24"/>
          <w:shd w:val="clear" w:color="auto" w:fill="DBE5F1" w:themeFill="accent1" w:themeFillTint="33"/>
        </w:rPr>
        <w:t>de</w:t>
      </w:r>
      <w:r w:rsidRPr="00944E0B">
        <w:rPr>
          <w:rFonts w:ascii="Arial" w:hAnsi="Arial" w:cs="Arial"/>
          <w:b w:val="0"/>
          <w:i/>
          <w:color w:val="222222"/>
          <w:sz w:val="24"/>
          <w:szCs w:val="24"/>
          <w:shd w:val="clear" w:color="auto" w:fill="DBE5F1" w:themeFill="accent1" w:themeFillTint="33"/>
        </w:rPr>
        <w:t> reforma del Código Civil, también se incluirán aquellos </w:t>
      </w:r>
      <w:r w:rsidRPr="00944E0B">
        <w:rPr>
          <w:rFonts w:ascii="Arial" w:hAnsi="Arial" w:cs="Arial"/>
          <w:b w:val="0"/>
          <w:bCs w:val="0"/>
          <w:i/>
          <w:color w:val="222222"/>
          <w:sz w:val="24"/>
          <w:szCs w:val="24"/>
          <w:shd w:val="clear" w:color="auto" w:fill="DBE5F1" w:themeFill="accent1" w:themeFillTint="33"/>
        </w:rPr>
        <w:t>hijos mayores </w:t>
      </w:r>
      <w:r w:rsidRPr="00944E0B">
        <w:rPr>
          <w:rStyle w:val="il"/>
          <w:rFonts w:ascii="Arial" w:hAnsi="Arial" w:cs="Arial"/>
          <w:b w:val="0"/>
          <w:bCs w:val="0"/>
          <w:i/>
          <w:color w:val="222222"/>
          <w:sz w:val="24"/>
          <w:szCs w:val="24"/>
          <w:shd w:val="clear" w:color="auto" w:fill="DBE5F1" w:themeFill="accent1" w:themeFillTint="33"/>
        </w:rPr>
        <w:t>de</w:t>
      </w:r>
      <w:r w:rsidRPr="00944E0B">
        <w:rPr>
          <w:rFonts w:ascii="Arial" w:hAnsi="Arial" w:cs="Arial"/>
          <w:b w:val="0"/>
          <w:bCs w:val="0"/>
          <w:i/>
          <w:color w:val="222222"/>
          <w:sz w:val="24"/>
          <w:szCs w:val="24"/>
          <w:shd w:val="clear" w:color="auto" w:fill="DBE5F1" w:themeFill="accent1" w:themeFillTint="33"/>
        </w:rPr>
        <w:t> edad</w:t>
      </w:r>
      <w:r w:rsidRPr="00944E0B">
        <w:rPr>
          <w:rFonts w:ascii="Arial" w:hAnsi="Arial" w:cs="Arial"/>
          <w:b w:val="0"/>
          <w:i/>
          <w:color w:val="222222"/>
          <w:sz w:val="24"/>
          <w:szCs w:val="24"/>
          <w:shd w:val="clear" w:color="auto" w:fill="DBE5F1" w:themeFill="accent1" w:themeFillTint="33"/>
        </w:rPr>
        <w:t> con discapacidad sobre los que se haya establecido </w:t>
      </w:r>
      <w:r w:rsidRPr="00944E0B">
        <w:rPr>
          <w:rFonts w:ascii="Arial" w:hAnsi="Arial" w:cs="Arial"/>
          <w:b w:val="0"/>
          <w:bCs w:val="0"/>
          <w:i/>
          <w:color w:val="222222"/>
          <w:sz w:val="24"/>
          <w:szCs w:val="24"/>
          <w:shd w:val="clear" w:color="auto" w:fill="DBE5F1" w:themeFill="accent1" w:themeFillTint="33"/>
        </w:rPr>
        <w:t>una curatela representativa por resolución judicial</w:t>
      </w:r>
      <w:r w:rsidRPr="00944E0B">
        <w:rPr>
          <w:rFonts w:ascii="Arial" w:hAnsi="Arial" w:cs="Arial"/>
          <w:b w:val="0"/>
          <w:i/>
          <w:color w:val="222222"/>
          <w:sz w:val="24"/>
          <w:szCs w:val="24"/>
          <w:shd w:val="clear" w:color="auto" w:fill="DBE5F1" w:themeFill="accent1" w:themeFillTint="33"/>
        </w:rPr>
        <w:t>.</w:t>
      </w:r>
    </w:p>
    <w:p w:rsidR="008F1032" w:rsidRPr="00DD56CB" w:rsidRDefault="008F1032"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134710-UNIDAD FAMILIAR: COMPONENTES</w:t>
      </w:r>
    </w:p>
    <w:p w:rsidR="008F1032" w:rsidRPr="00DD56CB" w:rsidRDefault="008F1032" w:rsidP="00DD56CB">
      <w:pPr>
        <w:pStyle w:val="Ttulo2"/>
        <w:spacing w:before="180" w:beforeAutospacing="0" w:after="180" w:afterAutospacing="0"/>
        <w:jc w:val="both"/>
        <w:rPr>
          <w:rFonts w:ascii="Arial" w:hAnsi="Arial" w:cs="Arial"/>
          <w:color w:val="333333"/>
          <w:sz w:val="24"/>
          <w:szCs w:val="24"/>
        </w:rPr>
      </w:pPr>
      <w:r w:rsidRPr="008F1032">
        <w:rPr>
          <w:rFonts w:ascii="Arial" w:hAnsi="Arial" w:cs="Arial"/>
          <w:color w:val="0066CC"/>
          <w:sz w:val="24"/>
          <w:szCs w:val="24"/>
        </w:rPr>
        <w:t>Pregunta</w:t>
      </w:r>
      <w:r w:rsidRPr="00DD56CB">
        <w:rPr>
          <w:rFonts w:ascii="Arial" w:hAnsi="Arial" w:cs="Arial"/>
          <w:color w:val="0066CC"/>
          <w:sz w:val="24"/>
          <w:szCs w:val="24"/>
        </w:rPr>
        <w:t xml:space="preserve">: </w:t>
      </w:r>
      <w:r w:rsidRPr="008F1032">
        <w:rPr>
          <w:rFonts w:ascii="Arial" w:hAnsi="Arial" w:cs="Arial"/>
          <w:color w:val="333333"/>
          <w:sz w:val="24"/>
          <w:szCs w:val="24"/>
        </w:rPr>
        <w:t>¿Quiénes forman unidad familiar?</w:t>
      </w:r>
    </w:p>
    <w:p w:rsidR="008F1032" w:rsidRPr="00DD56CB" w:rsidRDefault="008F1032" w:rsidP="00DD56CB">
      <w:pPr>
        <w:pStyle w:val="Ttulo2"/>
        <w:spacing w:before="180" w:beforeAutospacing="0" w:after="180" w:afterAutospacing="0"/>
        <w:jc w:val="both"/>
        <w:rPr>
          <w:rFonts w:ascii="Arial" w:hAnsi="Arial" w:cs="Arial"/>
          <w:b w:val="0"/>
          <w:color w:val="333333"/>
          <w:sz w:val="24"/>
          <w:szCs w:val="24"/>
        </w:rPr>
      </w:pPr>
      <w:r w:rsidRPr="008F1032">
        <w:rPr>
          <w:rFonts w:ascii="Arial" w:hAnsi="Arial" w:cs="Arial"/>
          <w:color w:val="0066CC"/>
          <w:sz w:val="24"/>
          <w:szCs w:val="24"/>
        </w:rPr>
        <w:t>Respuesta</w:t>
      </w:r>
      <w:r w:rsidRPr="00DD56CB">
        <w:rPr>
          <w:rFonts w:ascii="Arial" w:hAnsi="Arial" w:cs="Arial"/>
          <w:color w:val="0066CC"/>
          <w:sz w:val="24"/>
          <w:szCs w:val="24"/>
        </w:rPr>
        <w:t xml:space="preserve">: </w:t>
      </w:r>
      <w:r w:rsidRPr="008F1032">
        <w:rPr>
          <w:rFonts w:ascii="Arial" w:hAnsi="Arial" w:cs="Arial"/>
          <w:b w:val="0"/>
          <w:color w:val="333333"/>
          <w:sz w:val="24"/>
          <w:szCs w:val="24"/>
        </w:rPr>
        <w:t>Constituyen modalidades de unidad familiar:</w:t>
      </w:r>
    </w:p>
    <w:p w:rsidR="008F1032" w:rsidRPr="008F1032" w:rsidRDefault="008F1032" w:rsidP="00DD56CB">
      <w:pPr>
        <w:pStyle w:val="Ttulo2"/>
        <w:spacing w:before="180" w:beforeAutospacing="0" w:after="180" w:afterAutospacing="0"/>
        <w:jc w:val="both"/>
        <w:rPr>
          <w:rFonts w:ascii="Arial" w:hAnsi="Arial" w:cs="Arial"/>
          <w:b w:val="0"/>
          <w:color w:val="0066CC"/>
          <w:sz w:val="24"/>
          <w:szCs w:val="24"/>
        </w:rPr>
      </w:pPr>
      <w:r w:rsidRPr="008F1032">
        <w:rPr>
          <w:rFonts w:ascii="Arial" w:hAnsi="Arial" w:cs="Arial"/>
          <w:color w:val="333333"/>
          <w:sz w:val="24"/>
          <w:szCs w:val="24"/>
        </w:rPr>
        <w:t>1. La integrada por los cónyuges no separados legalmente, y si los hubiere:</w:t>
      </w:r>
    </w:p>
    <w:p w:rsidR="008F1032" w:rsidRPr="008F1032" w:rsidRDefault="008F1032" w:rsidP="00DD56CB">
      <w:pPr>
        <w:spacing w:after="0" w:line="324" w:lineRule="atLeast"/>
        <w:ind w:left="600"/>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a) los hijos menores, con excepción de los que, con el consentimiento de los padres, vivan independientes de éstos.</w:t>
      </w:r>
    </w:p>
    <w:p w:rsidR="008F1032" w:rsidRPr="00DD56CB" w:rsidRDefault="008F1032" w:rsidP="00DD56CB">
      <w:pPr>
        <w:spacing w:after="0" w:line="324" w:lineRule="atLeast"/>
        <w:ind w:left="600"/>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  </w:t>
      </w:r>
    </w:p>
    <w:p w:rsidR="008F1032" w:rsidRPr="00DD56CB" w:rsidRDefault="008F1032" w:rsidP="00DD56CB">
      <w:pPr>
        <w:spacing w:after="0" w:line="324" w:lineRule="atLeast"/>
        <w:ind w:left="600"/>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b) los hijos mayores de edad incapacitados judicialmente sujetos a patria potestad prorrogada o rehabilitada.</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A partir de la entrada en vigor de la ley 8/2021 de reforma del Código Civil, también se incluirán aquellos hijos mayores de edad con discapacidad sobre los que se haya establecido una curatela representativa por resolución judicial.</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2. En los casos de separación legal o cuando no existiera vínculo matrimonial, la formada por el padre o la madre y todos los hijos que convivan con uno u otro y cumplan los requisitos del apartado anterior.</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Nadie podrá formar parte de dos unidades familiares al mismo tiempo.</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La determinación de los miembros de la unidad familiar se realizará atendiendo a la situación existente a 31 de diciembre de cada año.</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b/>
          <w:bCs/>
          <w:color w:val="0066CC"/>
          <w:sz w:val="24"/>
          <w:szCs w:val="24"/>
          <w:lang w:eastAsia="es-ES"/>
        </w:rPr>
        <w:t>Normativa/Doctrina</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 xml:space="preserve">Artículo 82 Ley 35 / </w:t>
      </w:r>
      <w:proofErr w:type="gramStart"/>
      <w:r w:rsidRPr="008F1032">
        <w:rPr>
          <w:rFonts w:ascii="Arial" w:eastAsia="Times New Roman" w:hAnsi="Arial" w:cs="Arial"/>
          <w:color w:val="333333"/>
          <w:sz w:val="24"/>
          <w:szCs w:val="24"/>
          <w:lang w:eastAsia="es-ES"/>
        </w:rPr>
        <w:t>2006 ,</w:t>
      </w:r>
      <w:proofErr w:type="gramEnd"/>
      <w:r w:rsidRPr="008F1032">
        <w:rPr>
          <w:rFonts w:ascii="Arial" w:eastAsia="Times New Roman" w:hAnsi="Arial" w:cs="Arial"/>
          <w:color w:val="333333"/>
          <w:sz w:val="24"/>
          <w:szCs w:val="24"/>
          <w:lang w:eastAsia="es-ES"/>
        </w:rPr>
        <w:t xml:space="preserve"> de 28 de noviembre de 2006 .</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 xml:space="preserve">Consulta Vinculante de la D.G.T. V 2203 - </w:t>
      </w:r>
      <w:proofErr w:type="gramStart"/>
      <w:r w:rsidRPr="008F1032">
        <w:rPr>
          <w:rFonts w:ascii="Arial" w:eastAsia="Times New Roman" w:hAnsi="Arial" w:cs="Arial"/>
          <w:color w:val="333333"/>
          <w:sz w:val="24"/>
          <w:szCs w:val="24"/>
          <w:lang w:eastAsia="es-ES"/>
        </w:rPr>
        <w:t>2100 ,</w:t>
      </w:r>
      <w:proofErr w:type="gramEnd"/>
      <w:r w:rsidRPr="008F1032">
        <w:rPr>
          <w:rFonts w:ascii="Arial" w:eastAsia="Times New Roman" w:hAnsi="Arial" w:cs="Arial"/>
          <w:color w:val="333333"/>
          <w:sz w:val="24"/>
          <w:szCs w:val="24"/>
          <w:lang w:eastAsia="es-ES"/>
        </w:rPr>
        <w:t xml:space="preserve"> de 04 de octubre de 2010</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lastRenderedPageBreak/>
        <w:t>Artículo 2 Ley 8/2021, de 2 de junio, reforma legislación civil y procesal apoyo personas discapacidad (BOE 3-6, en vigor 3-9-21)</w:t>
      </w:r>
    </w:p>
    <w:p w:rsidR="008F1032" w:rsidRPr="00DD56CB"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Artículo 199 y 269 Real Decreto de 24 de julio de 1889 por el que se publica el Código Civil</w:t>
      </w:r>
    </w:p>
    <w:p w:rsidR="008F1032" w:rsidRPr="008F1032" w:rsidRDefault="008F1032" w:rsidP="00DD56CB">
      <w:pPr>
        <w:spacing w:after="0" w:line="324" w:lineRule="atLeast"/>
        <w:jc w:val="both"/>
        <w:rPr>
          <w:rFonts w:ascii="Arial" w:eastAsia="Times New Roman" w:hAnsi="Arial" w:cs="Arial"/>
          <w:color w:val="333333"/>
          <w:sz w:val="24"/>
          <w:szCs w:val="24"/>
          <w:lang w:eastAsia="es-ES"/>
        </w:rPr>
      </w:pPr>
      <w:r w:rsidRPr="008F1032">
        <w:rPr>
          <w:rFonts w:ascii="Arial" w:eastAsia="Times New Roman" w:hAnsi="Arial" w:cs="Arial"/>
          <w:color w:val="333333"/>
          <w:sz w:val="24"/>
          <w:szCs w:val="24"/>
          <w:lang w:eastAsia="es-ES"/>
        </w:rPr>
        <w:t>Informe de la Dirección General de Tributos de 6 de junio de 2022</w:t>
      </w:r>
    </w:p>
    <w:p w:rsidR="008F1032" w:rsidRPr="00DD56CB" w:rsidRDefault="008F1032" w:rsidP="00DD56CB">
      <w:pPr>
        <w:jc w:val="both"/>
        <w:rPr>
          <w:rFonts w:ascii="Arial" w:hAnsi="Arial" w:cs="Arial"/>
          <w:color w:val="222222"/>
          <w:sz w:val="24"/>
          <w:szCs w:val="24"/>
        </w:rPr>
      </w:pPr>
    </w:p>
    <w:p w:rsidR="008F1032" w:rsidRPr="00DD56CB" w:rsidRDefault="008F1032" w:rsidP="00DD56CB">
      <w:pPr>
        <w:jc w:val="both"/>
        <w:rPr>
          <w:rFonts w:ascii="Arial" w:hAnsi="Arial" w:cs="Arial"/>
          <w:color w:val="222222"/>
          <w:sz w:val="24"/>
          <w:szCs w:val="24"/>
        </w:rPr>
      </w:pPr>
    </w:p>
    <w:p w:rsidR="00F402CC" w:rsidRPr="00F402CC"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70C0"/>
          <w:sz w:val="24"/>
          <w:szCs w:val="24"/>
        </w:rPr>
      </w:pPr>
      <w:hyperlink r:id="rId132" w:tgtFrame="_blank" w:history="1">
        <w:r w:rsidR="00F92DA8" w:rsidRPr="00F402CC">
          <w:rPr>
            <w:rStyle w:val="Hipervnculo"/>
            <w:rFonts w:ascii="Arial" w:hAnsi="Arial" w:cs="Arial"/>
            <w:b/>
            <w:bCs/>
            <w:color w:val="0070C0"/>
            <w:sz w:val="24"/>
            <w:szCs w:val="24"/>
            <w:shd w:val="clear" w:color="auto" w:fill="DBE5F1" w:themeFill="accent1" w:themeFillTint="33"/>
          </w:rPr>
          <w:t>134963-REG.PERSONAS CON DISCAPACIDAD: QUIÉN PUEDE HACER APORTACIONES</w:t>
        </w:r>
      </w:hyperlink>
    </w:p>
    <w:p w:rsidR="00F402CC" w:rsidRPr="00944E0B" w:rsidRDefault="00F92DA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222222"/>
          <w:sz w:val="24"/>
          <w:szCs w:val="24"/>
        </w:rPr>
      </w:pPr>
      <w:r w:rsidRPr="00944E0B">
        <w:rPr>
          <w:rFonts w:ascii="Arial" w:hAnsi="Arial" w:cs="Arial"/>
          <w:i/>
          <w:color w:val="222222"/>
          <w:sz w:val="24"/>
          <w:szCs w:val="24"/>
          <w:shd w:val="clear" w:color="auto" w:fill="DBE5F1" w:themeFill="accent1" w:themeFillTint="33"/>
        </w:rPr>
        <w:t>Las referencias contenidas en la Ley del </w:t>
      </w:r>
      <w:r w:rsidRPr="00944E0B">
        <w:rPr>
          <w:rStyle w:val="il"/>
          <w:rFonts w:ascii="Arial" w:hAnsi="Arial" w:cs="Arial"/>
          <w:i/>
          <w:color w:val="222222"/>
          <w:sz w:val="24"/>
          <w:szCs w:val="24"/>
          <w:shd w:val="clear" w:color="auto" w:fill="DBE5F1" w:themeFill="accent1" w:themeFillTint="33"/>
        </w:rPr>
        <w:t>IRPF</w:t>
      </w:r>
      <w:r w:rsidRPr="00944E0B">
        <w:rPr>
          <w:rFonts w:ascii="Arial" w:hAnsi="Arial" w:cs="Arial"/>
          <w:i/>
          <w:color w:val="222222"/>
          <w:sz w:val="24"/>
          <w:szCs w:val="24"/>
          <w:shd w:val="clear" w:color="auto" w:fill="DBE5F1" w:themeFill="accent1" w:themeFillTint="33"/>
        </w:rPr>
        <w:t> en </w:t>
      </w:r>
      <w:r w:rsidRPr="00944E0B">
        <w:rPr>
          <w:rFonts w:ascii="Arial" w:hAnsi="Arial" w:cs="Arial"/>
          <w:b/>
          <w:bCs/>
          <w:i/>
          <w:color w:val="222222"/>
          <w:sz w:val="24"/>
          <w:szCs w:val="24"/>
          <w:shd w:val="clear" w:color="auto" w:fill="DBE5F1" w:themeFill="accent1" w:themeFillTint="33"/>
        </w:rPr>
        <w:t>relación a la tutela y a la incapacitación judicial</w:t>
      </w:r>
      <w:r w:rsidRPr="00944E0B">
        <w:rPr>
          <w:rFonts w:ascii="Arial" w:hAnsi="Arial" w:cs="Arial"/>
          <w:i/>
          <w:color w:val="222222"/>
          <w:sz w:val="24"/>
          <w:szCs w:val="24"/>
          <w:shd w:val="clear" w:color="auto" w:fill="DBE5F1" w:themeFill="accent1" w:themeFillTint="33"/>
        </w:rPr>
        <w:t> </w:t>
      </w:r>
      <w:r w:rsidRPr="00944E0B">
        <w:rPr>
          <w:rFonts w:ascii="Arial" w:hAnsi="Arial" w:cs="Arial"/>
          <w:b/>
          <w:bCs/>
          <w:i/>
          <w:color w:val="222222"/>
          <w:sz w:val="24"/>
          <w:szCs w:val="24"/>
          <w:shd w:val="clear" w:color="auto" w:fill="DBE5F1" w:themeFill="accent1" w:themeFillTint="33"/>
        </w:rPr>
        <w:t>se extienden</w:t>
      </w:r>
      <w:r w:rsidRPr="00944E0B">
        <w:rPr>
          <w:rFonts w:ascii="Arial" w:hAnsi="Arial" w:cs="Arial"/>
          <w:i/>
          <w:color w:val="222222"/>
          <w:sz w:val="24"/>
          <w:szCs w:val="24"/>
          <w:shd w:val="clear" w:color="auto" w:fill="DBE5F1" w:themeFill="accent1" w:themeFillTint="33"/>
        </w:rPr>
        <w:t> a las resoluciones judiciales en las que se establece la </w:t>
      </w:r>
      <w:r w:rsidRPr="00944E0B">
        <w:rPr>
          <w:rFonts w:ascii="Arial" w:hAnsi="Arial" w:cs="Arial"/>
          <w:b/>
          <w:bCs/>
          <w:i/>
          <w:color w:val="222222"/>
          <w:sz w:val="24"/>
          <w:szCs w:val="24"/>
          <w:shd w:val="clear" w:color="auto" w:fill="DBE5F1" w:themeFill="accent1" w:themeFillTint="33"/>
        </w:rPr>
        <w:t>curatela representativa </w:t>
      </w:r>
      <w:r w:rsidRPr="00944E0B">
        <w:rPr>
          <w:rStyle w:val="il"/>
          <w:rFonts w:ascii="Arial" w:hAnsi="Arial" w:cs="Arial"/>
          <w:b/>
          <w:bCs/>
          <w:i/>
          <w:color w:val="222222"/>
          <w:sz w:val="24"/>
          <w:szCs w:val="24"/>
          <w:shd w:val="clear" w:color="auto" w:fill="DBE5F1" w:themeFill="accent1" w:themeFillTint="33"/>
        </w:rPr>
        <w:t>de</w:t>
      </w:r>
      <w:r w:rsidRPr="00944E0B">
        <w:rPr>
          <w:rFonts w:ascii="Arial" w:hAnsi="Arial" w:cs="Arial"/>
          <w:b/>
          <w:bCs/>
          <w:i/>
          <w:color w:val="222222"/>
          <w:sz w:val="24"/>
          <w:szCs w:val="24"/>
          <w:shd w:val="clear" w:color="auto" w:fill="DBE5F1" w:themeFill="accent1" w:themeFillTint="33"/>
        </w:rPr>
        <w:t> mayores </w:t>
      </w:r>
      <w:r w:rsidRPr="00944E0B">
        <w:rPr>
          <w:rStyle w:val="il"/>
          <w:rFonts w:ascii="Arial" w:hAnsi="Arial" w:cs="Arial"/>
          <w:b/>
          <w:bCs/>
          <w:i/>
          <w:color w:val="222222"/>
          <w:sz w:val="24"/>
          <w:szCs w:val="24"/>
          <w:shd w:val="clear" w:color="auto" w:fill="DBE5F1" w:themeFill="accent1" w:themeFillTint="33"/>
        </w:rPr>
        <w:t>de</w:t>
      </w:r>
      <w:r w:rsidRPr="00944E0B">
        <w:rPr>
          <w:rFonts w:ascii="Arial" w:hAnsi="Arial" w:cs="Arial"/>
          <w:b/>
          <w:bCs/>
          <w:i/>
          <w:color w:val="222222"/>
          <w:sz w:val="24"/>
          <w:szCs w:val="24"/>
          <w:shd w:val="clear" w:color="auto" w:fill="DBE5F1" w:themeFill="accent1" w:themeFillTint="33"/>
        </w:rPr>
        <w:t> edad con discapacidad</w:t>
      </w:r>
      <w:r w:rsidRPr="00944E0B">
        <w:rPr>
          <w:rFonts w:ascii="Arial" w:hAnsi="Arial" w:cs="Arial"/>
          <w:i/>
          <w:color w:val="222222"/>
          <w:sz w:val="24"/>
          <w:szCs w:val="24"/>
          <w:shd w:val="clear" w:color="auto" w:fill="DBE5F1" w:themeFill="accent1" w:themeFillTint="33"/>
        </w:rPr>
        <w:t>, ya que a partir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entrada en vigor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Ley 8/2021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reforma del Código Civil, la tutela queda reducida a los menores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edad no sometidos a patria potestad o no emancipados en situación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desamparo, y desaparece la incapacitación judicial.</w:t>
      </w:r>
    </w:p>
    <w:p w:rsidR="008F1032" w:rsidRPr="00DD56CB" w:rsidRDefault="00F92DA8" w:rsidP="00DD56CB">
      <w:pPr>
        <w:jc w:val="both"/>
        <w:rPr>
          <w:rFonts w:ascii="Arial" w:hAnsi="Arial" w:cs="Arial"/>
          <w:color w:val="0066CC"/>
          <w:sz w:val="24"/>
          <w:szCs w:val="24"/>
        </w:rPr>
      </w:pPr>
      <w:r w:rsidRPr="00DD56CB">
        <w:rPr>
          <w:rFonts w:ascii="Arial" w:hAnsi="Arial" w:cs="Arial"/>
          <w:color w:val="222222"/>
          <w:sz w:val="24"/>
          <w:szCs w:val="24"/>
        </w:rPr>
        <w:br/>
      </w:r>
      <w:r w:rsidR="008F1032" w:rsidRPr="00DD56CB">
        <w:rPr>
          <w:rFonts w:ascii="Arial" w:hAnsi="Arial" w:cs="Arial"/>
          <w:color w:val="0066CC"/>
          <w:sz w:val="24"/>
          <w:szCs w:val="24"/>
        </w:rPr>
        <w:t>134963-REG.PERSONAS CON DISCAPACIDAD: QUIÉN PUEDE HACER APORTACIONES</w:t>
      </w:r>
    </w:p>
    <w:p w:rsidR="008F1032" w:rsidRPr="00DD56CB" w:rsidRDefault="008F1032" w:rsidP="00DD56CB">
      <w:pPr>
        <w:jc w:val="both"/>
        <w:rPr>
          <w:rFonts w:ascii="Arial" w:hAnsi="Arial" w:cs="Arial"/>
          <w:b/>
          <w:bCs/>
          <w:color w:val="333333"/>
          <w:sz w:val="24"/>
          <w:szCs w:val="24"/>
        </w:rPr>
      </w:pPr>
      <w:r w:rsidRPr="00DD56CB">
        <w:rPr>
          <w:rFonts w:ascii="Arial" w:hAnsi="Arial" w:cs="Arial"/>
          <w:color w:val="0066CC"/>
          <w:sz w:val="24"/>
          <w:szCs w:val="24"/>
        </w:rPr>
        <w:t xml:space="preserve">Pregunta: </w:t>
      </w:r>
      <w:r w:rsidRPr="00DD56CB">
        <w:rPr>
          <w:rFonts w:ascii="Arial" w:hAnsi="Arial" w:cs="Arial"/>
          <w:b/>
          <w:bCs/>
          <w:color w:val="333333"/>
          <w:sz w:val="24"/>
          <w:szCs w:val="24"/>
        </w:rPr>
        <w:t>¿Quiénes pueden hacer aportaciones al régimen especial constituido a favor de personas con discapacidad de los sistemas de previsión social?</w:t>
      </w:r>
    </w:p>
    <w:p w:rsidR="008F1032" w:rsidRPr="00DD56CB" w:rsidRDefault="008F1032" w:rsidP="00DD56CB">
      <w:pPr>
        <w:jc w:val="both"/>
        <w:rPr>
          <w:rFonts w:ascii="Arial" w:hAnsi="Arial" w:cs="Arial"/>
          <w:color w:val="0066CC"/>
          <w:sz w:val="24"/>
          <w:szCs w:val="24"/>
        </w:rPr>
      </w:pPr>
      <w:r w:rsidRPr="00DD56CB">
        <w:rPr>
          <w:rFonts w:ascii="Arial" w:hAnsi="Arial" w:cs="Arial"/>
          <w:color w:val="0066CC"/>
          <w:sz w:val="24"/>
          <w:szCs w:val="24"/>
        </w:rPr>
        <w:t xml:space="preserve">Respuesta: </w:t>
      </w:r>
      <w:r w:rsidRPr="00DD56CB">
        <w:rPr>
          <w:rFonts w:ascii="Arial" w:hAnsi="Arial" w:cs="Arial"/>
          <w:color w:val="333333"/>
          <w:sz w:val="24"/>
          <w:szCs w:val="24"/>
        </w:rPr>
        <w:t>Las aportaciones al régimen especial de los sistemas de previsión social en favor de personas con discapacidad, pueden ser realizadas:</w:t>
      </w:r>
    </w:p>
    <w:p w:rsidR="00DD56CB" w:rsidRDefault="008F1032"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 xml:space="preserve">a) Por el propio partícipe con discapacidad física o sensorial en grado igual o superior al 65 por 100 o psíquica igual o superior al 33 por 100, o con incapacidad declarada judicialmente. </w:t>
      </w:r>
    </w:p>
    <w:p w:rsidR="00DD56CB" w:rsidRDefault="00DD56CB" w:rsidP="00DD56CB">
      <w:pPr>
        <w:pStyle w:val="NormalWeb"/>
        <w:spacing w:before="0" w:beforeAutospacing="0" w:after="0" w:afterAutospacing="0" w:line="324" w:lineRule="atLeast"/>
        <w:ind w:left="600"/>
        <w:jc w:val="both"/>
        <w:rPr>
          <w:rFonts w:ascii="Arial" w:hAnsi="Arial" w:cs="Arial"/>
          <w:color w:val="333333"/>
        </w:rPr>
      </w:pPr>
    </w:p>
    <w:p w:rsidR="008F1032" w:rsidRPr="00DD56CB" w:rsidRDefault="008F1032"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La cuantía máxima de la aportación no puede exceder de 24.250 euros.</w:t>
      </w:r>
    </w:p>
    <w:p w:rsidR="008F1032" w:rsidRPr="00DD56CB" w:rsidRDefault="008F1032" w:rsidP="00DD56CB">
      <w:pPr>
        <w:pStyle w:val="NormalWeb"/>
        <w:spacing w:before="0" w:beforeAutospacing="0" w:after="0" w:afterAutospacing="0" w:line="324" w:lineRule="atLeast"/>
        <w:ind w:left="600"/>
        <w:jc w:val="both"/>
        <w:rPr>
          <w:rFonts w:ascii="Arial" w:hAnsi="Arial" w:cs="Arial"/>
          <w:color w:val="333333"/>
        </w:rPr>
      </w:pPr>
    </w:p>
    <w:p w:rsidR="00DD56CB" w:rsidRDefault="008F1032"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 xml:space="preserve">b) Por las personas ligadas a la persona con discapacidad, con el grado de discapacidad indicado en el apartado anterior, por una relación de parentesco, en línea directa o colateral, hasta el tercer grado, por el cónyuge o por quienes le tuvieran a su cargo en régimen de tutela o acogimiento, siempre que la persona con discapacidad sea designado beneficiario de manera única e irrevocable para todas las contingencias. </w:t>
      </w:r>
    </w:p>
    <w:p w:rsidR="00DD56CB" w:rsidRDefault="00DD56CB" w:rsidP="00DD56CB">
      <w:pPr>
        <w:pStyle w:val="NormalWeb"/>
        <w:spacing w:before="0" w:beforeAutospacing="0" w:after="0" w:afterAutospacing="0" w:line="324" w:lineRule="atLeast"/>
        <w:jc w:val="both"/>
        <w:rPr>
          <w:rFonts w:ascii="Arial" w:hAnsi="Arial" w:cs="Arial"/>
          <w:color w:val="333333"/>
        </w:rPr>
      </w:pPr>
    </w:p>
    <w:p w:rsidR="00DD56CB" w:rsidRDefault="008F1032" w:rsidP="00DD56CB">
      <w:pPr>
        <w:pStyle w:val="NormalWeb"/>
        <w:spacing w:before="0" w:beforeAutospacing="0" w:after="0" w:afterAutospacing="0" w:line="324" w:lineRule="atLeast"/>
        <w:ind w:left="600"/>
        <w:jc w:val="both"/>
        <w:rPr>
          <w:rFonts w:ascii="Arial" w:hAnsi="Arial" w:cs="Arial"/>
          <w:color w:val="333333"/>
        </w:rPr>
      </w:pPr>
      <w:r w:rsidRPr="00DD56CB">
        <w:rPr>
          <w:rFonts w:ascii="Arial" w:hAnsi="Arial" w:cs="Arial"/>
          <w:color w:val="333333"/>
        </w:rPr>
        <w:t>La cuantía máxima de la aportación no puede exceder de 10.000 euros.</w:t>
      </w:r>
    </w:p>
    <w:p w:rsidR="00DD56CB" w:rsidRDefault="00DD56CB" w:rsidP="00DD56CB">
      <w:pPr>
        <w:pStyle w:val="NormalWeb"/>
        <w:spacing w:before="0" w:beforeAutospacing="0" w:after="0" w:afterAutospacing="0" w:line="324" w:lineRule="atLeast"/>
        <w:ind w:left="600"/>
        <w:jc w:val="both"/>
        <w:rPr>
          <w:rFonts w:ascii="Arial" w:hAnsi="Arial" w:cs="Arial"/>
          <w:color w:val="333333"/>
        </w:rPr>
      </w:pPr>
    </w:p>
    <w:p w:rsid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lastRenderedPageBreak/>
        <w:t>La suma de las aportaciones efectuadas por los dos apartados anteriores, en favor de una misma persona con discapacidad, no puede exceder de 24.250 euros.</w:t>
      </w:r>
    </w:p>
    <w:p w:rsidR="00DD56CB" w:rsidRDefault="00DD56CB" w:rsidP="00DD56CB">
      <w:pPr>
        <w:pStyle w:val="NormalWeb"/>
        <w:spacing w:before="0" w:beforeAutospacing="0" w:after="0" w:afterAutospacing="0" w:line="324" w:lineRule="atLeast"/>
        <w:jc w:val="both"/>
        <w:rPr>
          <w:rFonts w:ascii="Arial" w:hAnsi="Arial" w:cs="Arial"/>
          <w:color w:val="333333"/>
        </w:rPr>
      </w:pPr>
    </w:p>
    <w:p w:rsid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Las referencias contenidas en la Ley del IRPF en relación a la tutela y a la incapacitación judicial se extienden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 y desaparece la incapacitación judicial.</w:t>
      </w:r>
    </w:p>
    <w:p w:rsidR="00DD56CB" w:rsidRDefault="00DD56CB" w:rsidP="00DD56CB">
      <w:pPr>
        <w:pStyle w:val="NormalWeb"/>
        <w:spacing w:before="0" w:beforeAutospacing="0" w:after="0" w:afterAutospacing="0" w:line="324" w:lineRule="atLeast"/>
        <w:jc w:val="both"/>
        <w:rPr>
          <w:rFonts w:ascii="Arial" w:hAnsi="Arial" w:cs="Arial"/>
          <w:color w:val="333333"/>
        </w:rPr>
      </w:pPr>
    </w:p>
    <w:p w:rsidR="008F4699" w:rsidRDefault="008F4699" w:rsidP="00DD56CB">
      <w:pPr>
        <w:pStyle w:val="NormalWeb"/>
        <w:spacing w:before="0" w:beforeAutospacing="0" w:after="0" w:afterAutospacing="0" w:line="324" w:lineRule="atLeast"/>
        <w:jc w:val="both"/>
        <w:rPr>
          <w:rFonts w:ascii="Arial" w:hAnsi="Arial" w:cs="Arial"/>
          <w:color w:val="0066CC"/>
        </w:rPr>
      </w:pPr>
    </w:p>
    <w:p w:rsidR="00DD56CB" w:rsidRDefault="008F1032" w:rsidP="00DD56CB">
      <w:pPr>
        <w:pStyle w:val="NormalWeb"/>
        <w:spacing w:before="0" w:beforeAutospacing="0" w:after="0" w:afterAutospacing="0" w:line="324" w:lineRule="atLeast"/>
        <w:jc w:val="both"/>
        <w:rPr>
          <w:rFonts w:ascii="Arial" w:hAnsi="Arial" w:cs="Arial"/>
          <w:color w:val="0066CC"/>
        </w:rPr>
      </w:pPr>
      <w:r w:rsidRPr="00DD56CB">
        <w:rPr>
          <w:rFonts w:ascii="Arial" w:hAnsi="Arial" w:cs="Arial"/>
          <w:color w:val="0066CC"/>
        </w:rPr>
        <w:t>Normativa/Doctrina</w:t>
      </w:r>
    </w:p>
    <w:p w:rsidR="008F4699" w:rsidRDefault="008F4699" w:rsidP="00DD56CB">
      <w:pPr>
        <w:pStyle w:val="NormalWeb"/>
        <w:spacing w:before="0" w:beforeAutospacing="0" w:after="0" w:afterAutospacing="0" w:line="324" w:lineRule="atLeast"/>
        <w:jc w:val="both"/>
        <w:rPr>
          <w:rFonts w:ascii="Arial" w:hAnsi="Arial" w:cs="Arial"/>
          <w:color w:val="333333"/>
        </w:rPr>
      </w:pPr>
    </w:p>
    <w:p w:rsid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 xml:space="preserve">Disposición adicional décima Ley 35 / </w:t>
      </w:r>
      <w:proofErr w:type="gramStart"/>
      <w:r w:rsidRPr="00DD56CB">
        <w:rPr>
          <w:rFonts w:ascii="Arial" w:hAnsi="Arial" w:cs="Arial"/>
          <w:color w:val="333333"/>
        </w:rPr>
        <w:t>2006 ,</w:t>
      </w:r>
      <w:proofErr w:type="gramEnd"/>
      <w:r w:rsidRPr="00DD56CB">
        <w:rPr>
          <w:rFonts w:ascii="Arial" w:hAnsi="Arial" w:cs="Arial"/>
          <w:color w:val="333333"/>
        </w:rPr>
        <w:t xml:space="preserve"> de 28 de noviembre de 2006 .</w:t>
      </w:r>
    </w:p>
    <w:p w:rsidR="008F4699" w:rsidRDefault="008F4699" w:rsidP="00DD56CB">
      <w:pPr>
        <w:pStyle w:val="NormalWeb"/>
        <w:spacing w:before="0" w:beforeAutospacing="0" w:after="0" w:afterAutospacing="0" w:line="324" w:lineRule="atLeast"/>
        <w:jc w:val="both"/>
        <w:rPr>
          <w:rFonts w:ascii="Arial" w:hAnsi="Arial" w:cs="Arial"/>
          <w:color w:val="333333"/>
        </w:rPr>
      </w:pPr>
    </w:p>
    <w:p w:rsid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Artículo 2 Ley 8/2021, de 2 de junio, reforma legislación civil y procesal apoyo personas discapacidad (BOE 3-6, en vigor 3-9-21)</w:t>
      </w:r>
    </w:p>
    <w:p w:rsidR="008F4699" w:rsidRDefault="008F4699" w:rsidP="00DD56CB">
      <w:pPr>
        <w:pStyle w:val="NormalWeb"/>
        <w:spacing w:before="0" w:beforeAutospacing="0" w:after="0" w:afterAutospacing="0" w:line="324" w:lineRule="atLeast"/>
        <w:jc w:val="both"/>
        <w:rPr>
          <w:rFonts w:ascii="Arial" w:hAnsi="Arial" w:cs="Arial"/>
          <w:color w:val="333333"/>
        </w:rPr>
      </w:pPr>
    </w:p>
    <w:p w:rsid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Artículo 199 y 269 Real Decreto de 24 de julio de 1889 por el que se publica el Código Civil</w:t>
      </w:r>
    </w:p>
    <w:p w:rsidR="008F4699" w:rsidRDefault="008F4699" w:rsidP="00DD56CB">
      <w:pPr>
        <w:pStyle w:val="NormalWeb"/>
        <w:spacing w:before="0" w:beforeAutospacing="0" w:after="0" w:afterAutospacing="0" w:line="324" w:lineRule="atLeast"/>
        <w:jc w:val="both"/>
        <w:rPr>
          <w:rFonts w:ascii="Arial" w:hAnsi="Arial" w:cs="Arial"/>
          <w:color w:val="333333"/>
        </w:rPr>
      </w:pPr>
    </w:p>
    <w:p w:rsidR="008F1032" w:rsidRPr="00DD56CB" w:rsidRDefault="008F1032" w:rsidP="00DD56CB">
      <w:pPr>
        <w:pStyle w:val="NormalWeb"/>
        <w:spacing w:before="0" w:beforeAutospacing="0" w:after="0" w:afterAutospacing="0" w:line="324" w:lineRule="atLeast"/>
        <w:jc w:val="both"/>
        <w:rPr>
          <w:rFonts w:ascii="Arial" w:hAnsi="Arial" w:cs="Arial"/>
          <w:color w:val="333333"/>
        </w:rPr>
      </w:pPr>
      <w:r w:rsidRPr="00DD56CB">
        <w:rPr>
          <w:rFonts w:ascii="Arial" w:hAnsi="Arial" w:cs="Arial"/>
          <w:color w:val="333333"/>
        </w:rPr>
        <w:t>Informe de la Dirección General de Tributos de 6 de junio de 2022</w:t>
      </w:r>
    </w:p>
    <w:p w:rsidR="00F402CC" w:rsidRDefault="00F402CC" w:rsidP="00DD56CB">
      <w:pPr>
        <w:pStyle w:val="Ttulo2"/>
        <w:spacing w:before="180" w:beforeAutospacing="0" w:after="180" w:afterAutospacing="0"/>
        <w:jc w:val="both"/>
        <w:rPr>
          <w:rFonts w:ascii="Arial" w:hAnsi="Arial" w:cs="Arial"/>
          <w:color w:val="0066CC"/>
          <w:sz w:val="24"/>
          <w:szCs w:val="24"/>
        </w:rPr>
      </w:pPr>
    </w:p>
    <w:p w:rsidR="008F1032" w:rsidRPr="00DD56CB" w:rsidRDefault="008F1032"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8F1032" w:rsidRPr="00DD56CB" w:rsidRDefault="008F1032"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t>referencia</w:t>
      </w:r>
    </w:p>
    <w:p w:rsidR="008F1032" w:rsidRPr="00DD56CB" w:rsidRDefault="00B04568" w:rsidP="00DD56CB">
      <w:pPr>
        <w:pStyle w:val="Ttulo2"/>
        <w:spacing w:before="180" w:beforeAutospacing="0" w:after="180" w:afterAutospacing="0"/>
        <w:jc w:val="both"/>
        <w:rPr>
          <w:rFonts w:ascii="Arial" w:hAnsi="Arial" w:cs="Arial"/>
          <w:color w:val="333333"/>
          <w:sz w:val="24"/>
          <w:szCs w:val="24"/>
        </w:rPr>
      </w:pPr>
      <w:hyperlink r:id="rId133" w:history="1">
        <w:r w:rsidR="008F1032" w:rsidRPr="00DD56CB">
          <w:rPr>
            <w:rStyle w:val="Hipervnculo"/>
            <w:rFonts w:ascii="Arial" w:hAnsi="Arial" w:cs="Arial"/>
            <w:color w:val="0066CC"/>
            <w:sz w:val="24"/>
            <w:szCs w:val="24"/>
          </w:rPr>
          <w:t>134960</w:t>
        </w:r>
      </w:hyperlink>
      <w:r w:rsidR="008F1032" w:rsidRPr="00DD56CB">
        <w:rPr>
          <w:rFonts w:ascii="Arial" w:hAnsi="Arial" w:cs="Arial"/>
          <w:color w:val="333333"/>
          <w:sz w:val="24"/>
          <w:szCs w:val="24"/>
        </w:rPr>
        <w:tab/>
      </w:r>
      <w:hyperlink r:id="rId134" w:history="1">
        <w:r w:rsidR="008F1032" w:rsidRPr="00DD56CB">
          <w:rPr>
            <w:rStyle w:val="Hipervnculo"/>
            <w:rFonts w:ascii="Arial" w:hAnsi="Arial" w:cs="Arial"/>
            <w:color w:val="0066CC"/>
            <w:sz w:val="24"/>
            <w:szCs w:val="24"/>
          </w:rPr>
          <w:t>APORTACIONES EN FAVOR CONYUGE Y PARIENTES POR</w:t>
        </w:r>
        <w:r w:rsidR="008F1032" w:rsidRPr="00DD56CB">
          <w:rPr>
            <w:rStyle w:val="Hipervnculo"/>
            <w:rFonts w:ascii="Arial" w:hAnsi="Arial" w:cs="Arial"/>
            <w:color w:val="0066CC"/>
            <w:sz w:val="24"/>
            <w:szCs w:val="24"/>
            <w:u w:val="none"/>
          </w:rPr>
          <w:t xml:space="preserve"> </w:t>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rPr>
          <w:t>AFINIDAD</w:t>
        </w:r>
      </w:hyperlink>
    </w:p>
    <w:p w:rsidR="008F1032" w:rsidRPr="00DD56CB" w:rsidRDefault="00B04568" w:rsidP="00DD56CB">
      <w:pPr>
        <w:pStyle w:val="Ttulo2"/>
        <w:spacing w:before="180" w:beforeAutospacing="0" w:after="180" w:afterAutospacing="0"/>
        <w:jc w:val="both"/>
        <w:rPr>
          <w:rFonts w:ascii="Arial" w:hAnsi="Arial" w:cs="Arial"/>
          <w:color w:val="0066CC"/>
          <w:sz w:val="24"/>
          <w:szCs w:val="24"/>
        </w:rPr>
      </w:pPr>
      <w:hyperlink r:id="rId135" w:history="1">
        <w:r w:rsidR="008F1032" w:rsidRPr="00DD56CB">
          <w:rPr>
            <w:rStyle w:val="Hipervnculo"/>
            <w:rFonts w:ascii="Arial" w:hAnsi="Arial" w:cs="Arial"/>
            <w:color w:val="0066CC"/>
            <w:sz w:val="24"/>
            <w:szCs w:val="24"/>
          </w:rPr>
          <w:t>134964</w:t>
        </w:r>
      </w:hyperlink>
      <w:r w:rsidR="008F1032" w:rsidRPr="00DD56CB">
        <w:rPr>
          <w:rFonts w:ascii="Arial" w:hAnsi="Arial" w:cs="Arial"/>
          <w:color w:val="333333"/>
          <w:sz w:val="24"/>
          <w:szCs w:val="24"/>
        </w:rPr>
        <w:tab/>
      </w:r>
      <w:hyperlink r:id="rId136" w:history="1">
        <w:r w:rsidR="008F1032" w:rsidRPr="00DD56CB">
          <w:rPr>
            <w:rStyle w:val="Hipervnculo"/>
            <w:rFonts w:ascii="Arial" w:hAnsi="Arial" w:cs="Arial"/>
            <w:color w:val="0066CC"/>
            <w:sz w:val="24"/>
            <w:szCs w:val="24"/>
          </w:rPr>
          <w:t>SISTEMAS DE PREVISIÓN SOCIAL QUE DAN DERECHO A LA</w:t>
        </w:r>
        <w:r w:rsidR="008F1032" w:rsidRPr="00DD56CB">
          <w:rPr>
            <w:rStyle w:val="Hipervnculo"/>
            <w:rFonts w:ascii="Arial" w:hAnsi="Arial" w:cs="Arial"/>
            <w:color w:val="0066CC"/>
            <w:sz w:val="24"/>
            <w:szCs w:val="24"/>
            <w:u w:val="none"/>
          </w:rPr>
          <w:t xml:space="preserve"> </w:t>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u w:val="none"/>
          </w:rPr>
          <w:tab/>
        </w:r>
        <w:r w:rsidR="008F1032" w:rsidRPr="00DD56CB">
          <w:rPr>
            <w:rStyle w:val="Hipervnculo"/>
            <w:rFonts w:ascii="Arial" w:hAnsi="Arial" w:cs="Arial"/>
            <w:color w:val="0066CC"/>
            <w:sz w:val="24"/>
            <w:szCs w:val="24"/>
          </w:rPr>
          <w:t>REDUCCIÓN</w:t>
        </w:r>
      </w:hyperlink>
    </w:p>
    <w:p w:rsidR="008F1032" w:rsidRDefault="008F1032"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Default="008F4699" w:rsidP="00DD56CB">
      <w:pPr>
        <w:jc w:val="both"/>
        <w:rPr>
          <w:rFonts w:ascii="Arial" w:hAnsi="Arial" w:cs="Arial"/>
          <w:color w:val="222222"/>
          <w:sz w:val="24"/>
          <w:szCs w:val="24"/>
        </w:rPr>
      </w:pPr>
    </w:p>
    <w:p w:rsidR="008F4699" w:rsidRPr="00DD56CB" w:rsidRDefault="008F4699" w:rsidP="00DD56CB">
      <w:pPr>
        <w:jc w:val="both"/>
        <w:rPr>
          <w:rFonts w:ascii="Arial" w:hAnsi="Arial" w:cs="Arial"/>
          <w:color w:val="222222"/>
          <w:sz w:val="24"/>
          <w:szCs w:val="24"/>
        </w:rPr>
      </w:pPr>
    </w:p>
    <w:p w:rsidR="00DD56CB" w:rsidRPr="00944E0B" w:rsidRDefault="00B0456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i/>
          <w:color w:val="222222"/>
          <w:sz w:val="24"/>
          <w:szCs w:val="24"/>
        </w:rPr>
      </w:pPr>
      <w:hyperlink r:id="rId137" w:tgtFrame="_blank" w:history="1">
        <w:r w:rsidR="00F92DA8" w:rsidRPr="00F402CC">
          <w:rPr>
            <w:rStyle w:val="Ttulo2Car"/>
            <w:rFonts w:ascii="Arial" w:hAnsi="Arial" w:cs="Arial"/>
            <w:b/>
            <w:bCs/>
            <w:color w:val="0082BF"/>
            <w:sz w:val="24"/>
            <w:szCs w:val="24"/>
            <w:shd w:val="clear" w:color="auto" w:fill="DBE5F1" w:themeFill="accent1" w:themeFillTint="33"/>
          </w:rPr>
          <w:t>134647-MÍNIMO POR DESCENDIENTES: PERSONAS DISTINTAS </w:t>
        </w:r>
        <w:r w:rsidR="00F92DA8" w:rsidRPr="00F402CC">
          <w:rPr>
            <w:rStyle w:val="il"/>
            <w:rFonts w:ascii="Arial" w:hAnsi="Arial" w:cs="Arial"/>
            <w:b w:val="0"/>
            <w:bCs w:val="0"/>
            <w:color w:val="0082BF"/>
            <w:sz w:val="24"/>
            <w:szCs w:val="24"/>
            <w:shd w:val="clear" w:color="auto" w:fill="DBE5F1" w:themeFill="accent1" w:themeFillTint="33"/>
          </w:rPr>
          <w:t>DE</w:t>
        </w:r>
        <w:r w:rsidR="00F92DA8" w:rsidRPr="00F402CC">
          <w:rPr>
            <w:rStyle w:val="Ttulo2Car"/>
            <w:rFonts w:ascii="Arial" w:hAnsi="Arial" w:cs="Arial"/>
            <w:b/>
            <w:bCs/>
            <w:color w:val="0082BF"/>
            <w:sz w:val="24"/>
            <w:szCs w:val="24"/>
            <w:shd w:val="clear" w:color="auto" w:fill="DBE5F1" w:themeFill="accent1" w:themeFillTint="33"/>
          </w:rPr>
          <w:t> LOS HIJOS</w:t>
        </w:r>
      </w:hyperlink>
      <w:r w:rsidR="00F92DA8" w:rsidRPr="00DD56CB">
        <w:rPr>
          <w:rFonts w:ascii="Arial" w:hAnsi="Arial" w:cs="Arial"/>
          <w:color w:val="222222"/>
          <w:sz w:val="24"/>
          <w:szCs w:val="24"/>
        </w:rPr>
        <w:br/>
      </w:r>
      <w:r w:rsidR="00F92DA8" w:rsidRPr="00944E0B">
        <w:rPr>
          <w:rFonts w:ascii="Arial" w:hAnsi="Arial" w:cs="Arial"/>
          <w:i/>
          <w:color w:val="222222"/>
          <w:sz w:val="24"/>
          <w:szCs w:val="24"/>
          <w:shd w:val="clear" w:color="auto" w:fill="DBE5F1" w:themeFill="accent1" w:themeFillTint="33"/>
        </w:rPr>
        <w:t>La referencia contenida en la Ley del </w:t>
      </w:r>
      <w:r w:rsidR="00F92DA8" w:rsidRPr="00944E0B">
        <w:rPr>
          <w:rStyle w:val="il"/>
          <w:rFonts w:ascii="Arial" w:hAnsi="Arial" w:cs="Arial"/>
          <w:i/>
          <w:color w:val="222222"/>
          <w:sz w:val="24"/>
          <w:szCs w:val="24"/>
          <w:shd w:val="clear" w:color="auto" w:fill="DBE5F1" w:themeFill="accent1" w:themeFillTint="33"/>
        </w:rPr>
        <w:t>IRPF</w:t>
      </w:r>
      <w:r w:rsidR="00F92DA8" w:rsidRPr="00944E0B">
        <w:rPr>
          <w:rFonts w:ascii="Arial" w:hAnsi="Arial" w:cs="Arial"/>
          <w:i/>
          <w:color w:val="222222"/>
          <w:sz w:val="24"/>
          <w:szCs w:val="24"/>
          <w:shd w:val="clear" w:color="auto" w:fill="DBE5F1" w:themeFill="accent1" w:themeFillTint="33"/>
        </w:rPr>
        <w:t> </w:t>
      </w:r>
      <w:r w:rsidR="00F92DA8" w:rsidRPr="00944E0B">
        <w:rPr>
          <w:rFonts w:ascii="Arial" w:hAnsi="Arial" w:cs="Arial"/>
          <w:b w:val="0"/>
          <w:bCs w:val="0"/>
          <w:i/>
          <w:color w:val="222222"/>
          <w:sz w:val="24"/>
          <w:szCs w:val="24"/>
          <w:shd w:val="clear" w:color="auto" w:fill="DBE5F1" w:themeFill="accent1" w:themeFillTint="33"/>
        </w:rPr>
        <w:t>en relación a la tutela</w:t>
      </w:r>
      <w:r w:rsidR="00F92DA8" w:rsidRPr="00944E0B">
        <w:rPr>
          <w:rFonts w:ascii="Arial" w:hAnsi="Arial" w:cs="Arial"/>
          <w:i/>
          <w:color w:val="222222"/>
          <w:sz w:val="24"/>
          <w:szCs w:val="24"/>
          <w:shd w:val="clear" w:color="auto" w:fill="DBE5F1" w:themeFill="accent1" w:themeFillTint="33"/>
        </w:rPr>
        <w:t> </w:t>
      </w:r>
      <w:r w:rsidR="00F92DA8" w:rsidRPr="00944E0B">
        <w:rPr>
          <w:rFonts w:ascii="Arial" w:hAnsi="Arial" w:cs="Arial"/>
          <w:b w:val="0"/>
          <w:bCs w:val="0"/>
          <w:i/>
          <w:color w:val="222222"/>
          <w:sz w:val="24"/>
          <w:szCs w:val="24"/>
          <w:shd w:val="clear" w:color="auto" w:fill="DBE5F1" w:themeFill="accent1" w:themeFillTint="33"/>
        </w:rPr>
        <w:t>se extiende</w:t>
      </w:r>
      <w:r w:rsidR="00F92DA8" w:rsidRPr="00944E0B">
        <w:rPr>
          <w:rFonts w:ascii="Arial" w:hAnsi="Arial" w:cs="Arial"/>
          <w:i/>
          <w:color w:val="222222"/>
          <w:sz w:val="24"/>
          <w:szCs w:val="24"/>
          <w:shd w:val="clear" w:color="auto" w:fill="DBE5F1" w:themeFill="accent1" w:themeFillTint="33"/>
        </w:rPr>
        <w:t> a las resoluciones judiciales en las que se establece la </w:t>
      </w:r>
      <w:r w:rsidR="00DD56CB" w:rsidRPr="00944E0B">
        <w:rPr>
          <w:rFonts w:ascii="Arial" w:hAnsi="Arial" w:cs="Arial"/>
          <w:b w:val="0"/>
          <w:bCs w:val="0"/>
          <w:i/>
          <w:color w:val="222222"/>
          <w:sz w:val="24"/>
          <w:szCs w:val="24"/>
          <w:shd w:val="clear" w:color="auto" w:fill="DBE5F1" w:themeFill="accent1" w:themeFillTint="33"/>
        </w:rPr>
        <w:t xml:space="preserve">curatela </w:t>
      </w:r>
      <w:r w:rsidR="00F92DA8" w:rsidRPr="00944E0B">
        <w:rPr>
          <w:rFonts w:ascii="Arial" w:hAnsi="Arial" w:cs="Arial"/>
          <w:b w:val="0"/>
          <w:bCs w:val="0"/>
          <w:i/>
          <w:color w:val="222222"/>
          <w:sz w:val="24"/>
          <w:szCs w:val="24"/>
          <w:shd w:val="clear" w:color="auto" w:fill="DBE5F1" w:themeFill="accent1" w:themeFillTint="33"/>
        </w:rPr>
        <w:t>representativa </w:t>
      </w:r>
      <w:r w:rsidR="00F92DA8" w:rsidRPr="00944E0B">
        <w:rPr>
          <w:rStyle w:val="il"/>
          <w:rFonts w:ascii="Arial" w:hAnsi="Arial" w:cs="Arial"/>
          <w:b w:val="0"/>
          <w:bCs w:val="0"/>
          <w:i/>
          <w:color w:val="222222"/>
          <w:sz w:val="24"/>
          <w:szCs w:val="24"/>
          <w:shd w:val="clear" w:color="auto" w:fill="DBE5F1" w:themeFill="accent1" w:themeFillTint="33"/>
        </w:rPr>
        <w:t>de</w:t>
      </w:r>
      <w:r w:rsidR="00F92DA8" w:rsidRPr="00944E0B">
        <w:rPr>
          <w:rFonts w:ascii="Arial" w:hAnsi="Arial" w:cs="Arial"/>
          <w:b w:val="0"/>
          <w:bCs w:val="0"/>
          <w:i/>
          <w:color w:val="222222"/>
          <w:sz w:val="24"/>
          <w:szCs w:val="24"/>
          <w:shd w:val="clear" w:color="auto" w:fill="DBE5F1" w:themeFill="accent1" w:themeFillTint="33"/>
        </w:rPr>
        <w:t> mayores </w:t>
      </w:r>
      <w:r w:rsidR="00F92DA8" w:rsidRPr="00944E0B">
        <w:rPr>
          <w:rStyle w:val="il"/>
          <w:rFonts w:ascii="Arial" w:hAnsi="Arial" w:cs="Arial"/>
          <w:b w:val="0"/>
          <w:bCs w:val="0"/>
          <w:i/>
          <w:color w:val="222222"/>
          <w:sz w:val="24"/>
          <w:szCs w:val="24"/>
          <w:shd w:val="clear" w:color="auto" w:fill="DBE5F1" w:themeFill="accent1" w:themeFillTint="33"/>
        </w:rPr>
        <w:t>de</w:t>
      </w:r>
      <w:r w:rsidR="00F92DA8" w:rsidRPr="00944E0B">
        <w:rPr>
          <w:rFonts w:ascii="Arial" w:hAnsi="Arial" w:cs="Arial"/>
          <w:b w:val="0"/>
          <w:bCs w:val="0"/>
          <w:i/>
          <w:color w:val="222222"/>
          <w:sz w:val="24"/>
          <w:szCs w:val="24"/>
          <w:shd w:val="clear" w:color="auto" w:fill="DBE5F1" w:themeFill="accent1" w:themeFillTint="33"/>
        </w:rPr>
        <w:t> edad con discapacidad</w:t>
      </w:r>
      <w:r w:rsidR="00F92DA8" w:rsidRPr="00944E0B">
        <w:rPr>
          <w:rFonts w:ascii="Arial" w:hAnsi="Arial" w:cs="Arial"/>
          <w:i/>
          <w:color w:val="222222"/>
          <w:sz w:val="24"/>
          <w:szCs w:val="24"/>
          <w:shd w:val="clear" w:color="auto" w:fill="DBE5F1" w:themeFill="accent1" w:themeFillTint="33"/>
        </w:rPr>
        <w:t>, ya que a partir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la entrada en vigor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la Ley 8/2021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reforma del Código Civil, la tutela queda reducida a los menores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edad no sometidos a patria potestad o no emancipados en situación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desamparo.</w:t>
      </w:r>
    </w:p>
    <w:p w:rsidR="00944E0B" w:rsidRDefault="00944E0B" w:rsidP="00DD56CB">
      <w:pPr>
        <w:pStyle w:val="Ttulo2"/>
        <w:spacing w:before="180" w:beforeAutospacing="0" w:after="180" w:afterAutospacing="0"/>
        <w:jc w:val="both"/>
        <w:rPr>
          <w:rFonts w:ascii="Arial" w:hAnsi="Arial" w:cs="Arial"/>
          <w:color w:val="0066CC"/>
          <w:sz w:val="24"/>
          <w:szCs w:val="24"/>
        </w:rPr>
      </w:pPr>
    </w:p>
    <w:p w:rsidR="00DD56CB" w:rsidRP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134647-MÍNIMO POR DESCENDIENTES: PERSONAS DISTINTAS DE LOS HIJOS</w:t>
      </w:r>
    </w:p>
    <w:p w:rsidR="00DD56CB" w:rsidRP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 xml:space="preserve">Pregunta: </w:t>
      </w:r>
      <w:r w:rsidRPr="00DD56CB">
        <w:rPr>
          <w:rFonts w:ascii="Arial" w:hAnsi="Arial" w:cs="Arial"/>
          <w:bCs w:val="0"/>
          <w:color w:val="333333"/>
          <w:sz w:val="24"/>
          <w:szCs w:val="24"/>
        </w:rPr>
        <w:t>¿Se puede aplicar el mínimo por descendientes por personas distintas de los hijos?</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color w:val="0066CC"/>
          <w:sz w:val="24"/>
          <w:szCs w:val="24"/>
        </w:rPr>
        <w:t xml:space="preserve">Respuesta: </w:t>
      </w:r>
      <w:r w:rsidRPr="00DD56CB">
        <w:rPr>
          <w:rFonts w:ascii="Arial" w:hAnsi="Arial" w:cs="Arial"/>
          <w:b w:val="0"/>
          <w:color w:val="333333"/>
          <w:sz w:val="24"/>
          <w:szCs w:val="24"/>
        </w:rPr>
        <w:t>Sí. El mínimo por descendientes puede aplicarse, además de por los hijos, por otros descendientes del contribuyente que convivan con el (por ejemplo, nietos) y por otras personas vinculadas al contribuyente por tutela o acogimiento efectuados en los términos de la legislación civil aplicable.</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b w:val="0"/>
          <w:color w:val="333333"/>
          <w:sz w:val="24"/>
          <w:szCs w:val="24"/>
        </w:rPr>
        <w:t>La referencia contenida en la Ley del IRPF en relación a la tutela se extiende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w:t>
      </w:r>
    </w:p>
    <w:p w:rsidR="00DD56CB" w:rsidRPr="00DD56CB" w:rsidRDefault="00DD56CB" w:rsidP="00DD56CB">
      <w:pPr>
        <w:pStyle w:val="Ttulo2"/>
        <w:spacing w:before="180" w:beforeAutospacing="0" w:after="180" w:afterAutospacing="0"/>
        <w:jc w:val="both"/>
        <w:rPr>
          <w:rFonts w:ascii="Arial" w:hAnsi="Arial" w:cs="Arial"/>
          <w:b w:val="0"/>
          <w:color w:val="0066CC"/>
          <w:sz w:val="24"/>
          <w:szCs w:val="24"/>
        </w:rPr>
      </w:pPr>
      <w:r w:rsidRPr="00DD56CB">
        <w:rPr>
          <w:rFonts w:ascii="Arial" w:hAnsi="Arial" w:cs="Arial"/>
          <w:b w:val="0"/>
          <w:color w:val="333333"/>
          <w:sz w:val="24"/>
          <w:szCs w:val="24"/>
        </w:rPr>
        <w:t>Por tanto, el mínimo por descendientes también podrá aplicarse por las personas con discapacidad para las que se establezca la curatela representativa.</w:t>
      </w:r>
    </w:p>
    <w:p w:rsidR="00DD56CB" w:rsidRP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Normativa/Doctrina</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b w:val="0"/>
          <w:color w:val="333333"/>
          <w:sz w:val="24"/>
          <w:szCs w:val="24"/>
        </w:rPr>
        <w:t xml:space="preserve">Artículo 58 .1 Ley 35 / </w:t>
      </w:r>
      <w:proofErr w:type="gramStart"/>
      <w:r w:rsidRPr="00DD56CB">
        <w:rPr>
          <w:rFonts w:ascii="Arial" w:hAnsi="Arial" w:cs="Arial"/>
          <w:b w:val="0"/>
          <w:color w:val="333333"/>
          <w:sz w:val="24"/>
          <w:szCs w:val="24"/>
        </w:rPr>
        <w:t>2006 ,</w:t>
      </w:r>
      <w:proofErr w:type="gramEnd"/>
      <w:r w:rsidRPr="00DD56CB">
        <w:rPr>
          <w:rFonts w:ascii="Arial" w:hAnsi="Arial" w:cs="Arial"/>
          <w:b w:val="0"/>
          <w:color w:val="333333"/>
          <w:sz w:val="24"/>
          <w:szCs w:val="24"/>
        </w:rPr>
        <w:t xml:space="preserve"> de 28 de noviembre de 2006 .</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b w:val="0"/>
          <w:color w:val="333333"/>
          <w:sz w:val="24"/>
          <w:szCs w:val="24"/>
        </w:rPr>
        <w:t xml:space="preserve">Artículo 53 .2 Real Decreto 439 / </w:t>
      </w:r>
      <w:proofErr w:type="gramStart"/>
      <w:r w:rsidRPr="00DD56CB">
        <w:rPr>
          <w:rFonts w:ascii="Arial" w:hAnsi="Arial" w:cs="Arial"/>
          <w:b w:val="0"/>
          <w:color w:val="333333"/>
          <w:sz w:val="24"/>
          <w:szCs w:val="24"/>
        </w:rPr>
        <w:t>2007 ,</w:t>
      </w:r>
      <w:proofErr w:type="gramEnd"/>
      <w:r w:rsidRPr="00DD56CB">
        <w:rPr>
          <w:rFonts w:ascii="Arial" w:hAnsi="Arial" w:cs="Arial"/>
          <w:b w:val="0"/>
          <w:color w:val="333333"/>
          <w:sz w:val="24"/>
          <w:szCs w:val="24"/>
        </w:rPr>
        <w:t xml:space="preserve"> de 30 de marzo de 2007 , por el que se aprueba el Reglamento del IRPF .</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b w:val="0"/>
          <w:color w:val="333333"/>
          <w:sz w:val="24"/>
          <w:szCs w:val="24"/>
        </w:rPr>
        <w:t>Artículo 2 Ley 8/2021, de 2 de junio, reforma la legislación civil y procesal para apoyo personas con discapacidad (BOE 3-6)</w:t>
      </w:r>
    </w:p>
    <w:p w:rsidR="00DD56CB" w:rsidRPr="00DD56CB" w:rsidRDefault="00DD56CB" w:rsidP="00DD56CB">
      <w:pPr>
        <w:pStyle w:val="Ttulo2"/>
        <w:spacing w:before="180" w:beforeAutospacing="0" w:after="180" w:afterAutospacing="0"/>
        <w:jc w:val="both"/>
        <w:rPr>
          <w:rFonts w:ascii="Arial" w:hAnsi="Arial" w:cs="Arial"/>
          <w:b w:val="0"/>
          <w:color w:val="333333"/>
          <w:sz w:val="24"/>
          <w:szCs w:val="24"/>
        </w:rPr>
      </w:pPr>
      <w:r w:rsidRPr="00DD56CB">
        <w:rPr>
          <w:rFonts w:ascii="Arial" w:hAnsi="Arial" w:cs="Arial"/>
          <w:b w:val="0"/>
          <w:color w:val="333333"/>
          <w:sz w:val="24"/>
          <w:szCs w:val="24"/>
        </w:rPr>
        <w:t>Artículos 199 y 269 Real Decreto de 24 de julio de 1889 por el que se publica el Código Civil</w:t>
      </w:r>
    </w:p>
    <w:p w:rsidR="00DD56CB" w:rsidRPr="00DD56CB" w:rsidRDefault="00DD56CB" w:rsidP="00DD56CB">
      <w:pPr>
        <w:pStyle w:val="Ttulo2"/>
        <w:spacing w:before="180" w:beforeAutospacing="0" w:after="180" w:afterAutospacing="0"/>
        <w:jc w:val="both"/>
        <w:rPr>
          <w:rFonts w:ascii="Arial" w:hAnsi="Arial" w:cs="Arial"/>
          <w:b w:val="0"/>
          <w:color w:val="0066CC"/>
          <w:sz w:val="24"/>
          <w:szCs w:val="24"/>
        </w:rPr>
      </w:pPr>
      <w:r w:rsidRPr="00DD56CB">
        <w:rPr>
          <w:rFonts w:ascii="Arial" w:hAnsi="Arial" w:cs="Arial"/>
          <w:b w:val="0"/>
          <w:color w:val="333333"/>
          <w:sz w:val="24"/>
          <w:szCs w:val="24"/>
        </w:rPr>
        <w:t>Informe Dirección General de Tributos 6 de junio de 2022</w:t>
      </w:r>
    </w:p>
    <w:p w:rsidR="00944E0B" w:rsidRDefault="00944E0B" w:rsidP="00DD56CB">
      <w:pPr>
        <w:pStyle w:val="Ttulo2"/>
        <w:spacing w:before="180" w:beforeAutospacing="0" w:after="180" w:afterAutospacing="0"/>
        <w:jc w:val="both"/>
        <w:rPr>
          <w:rFonts w:ascii="Arial" w:hAnsi="Arial" w:cs="Arial"/>
          <w:color w:val="0066CC"/>
          <w:sz w:val="24"/>
          <w:szCs w:val="24"/>
        </w:rPr>
      </w:pPr>
    </w:p>
    <w:p w:rsidR="00944E0B" w:rsidRDefault="00944E0B" w:rsidP="00DD56CB">
      <w:pPr>
        <w:pStyle w:val="Ttulo2"/>
        <w:spacing w:before="180" w:beforeAutospacing="0" w:after="180" w:afterAutospacing="0"/>
        <w:jc w:val="both"/>
        <w:rPr>
          <w:rFonts w:ascii="Arial" w:hAnsi="Arial" w:cs="Arial"/>
          <w:color w:val="0066CC"/>
          <w:sz w:val="24"/>
          <w:szCs w:val="24"/>
        </w:rPr>
      </w:pPr>
    </w:p>
    <w:p w:rsidR="00944E0B" w:rsidRDefault="00944E0B" w:rsidP="00DD56CB">
      <w:pPr>
        <w:pStyle w:val="Ttulo2"/>
        <w:spacing w:before="180" w:beforeAutospacing="0" w:after="180" w:afterAutospacing="0"/>
        <w:jc w:val="both"/>
        <w:rPr>
          <w:rFonts w:ascii="Arial" w:hAnsi="Arial" w:cs="Arial"/>
          <w:color w:val="0066CC"/>
          <w:sz w:val="24"/>
          <w:szCs w:val="24"/>
        </w:rPr>
      </w:pPr>
    </w:p>
    <w:p w:rsidR="00DD56CB" w:rsidRP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DD56CB" w:rsidRPr="00DD56CB" w:rsidRDefault="00DD56CB" w:rsidP="00DD56CB">
      <w:pPr>
        <w:pStyle w:val="Ttulo2"/>
        <w:spacing w:before="180" w:beforeAutospacing="0" w:after="180" w:afterAutospacing="0"/>
        <w:jc w:val="both"/>
        <w:rPr>
          <w:rStyle w:val="Textoennegrita"/>
          <w:rFonts w:ascii="Arial" w:hAnsi="Arial" w:cs="Arial"/>
          <w:color w:val="003399"/>
          <w:sz w:val="24"/>
          <w:szCs w:val="24"/>
        </w:rPr>
      </w:pPr>
      <w:r w:rsidRPr="00DD56CB">
        <w:rPr>
          <w:rStyle w:val="Textoennegrita"/>
          <w:rFonts w:ascii="Arial" w:hAnsi="Arial" w:cs="Arial"/>
          <w:color w:val="003399"/>
          <w:sz w:val="24"/>
          <w:szCs w:val="24"/>
        </w:rPr>
        <w:t>Número</w:t>
      </w:r>
      <w:r w:rsidRPr="00DD56CB">
        <w:rPr>
          <w:rStyle w:val="Textoennegrita"/>
          <w:rFonts w:ascii="Arial" w:hAnsi="Arial" w:cs="Arial"/>
          <w:color w:val="003399"/>
          <w:sz w:val="24"/>
          <w:szCs w:val="24"/>
        </w:rPr>
        <w:tab/>
        <w:t>referencia</w:t>
      </w:r>
    </w:p>
    <w:p w:rsidR="00DD56CB" w:rsidRPr="00DD56CB" w:rsidRDefault="00B04568" w:rsidP="00DD56CB">
      <w:pPr>
        <w:pStyle w:val="Ttulo2"/>
        <w:spacing w:before="180" w:beforeAutospacing="0" w:after="180" w:afterAutospacing="0"/>
        <w:jc w:val="both"/>
        <w:rPr>
          <w:rFonts w:ascii="Arial" w:hAnsi="Arial" w:cs="Arial"/>
          <w:color w:val="333333"/>
          <w:sz w:val="24"/>
          <w:szCs w:val="24"/>
        </w:rPr>
      </w:pPr>
      <w:hyperlink r:id="rId138" w:history="1">
        <w:r w:rsidR="00DD56CB" w:rsidRPr="00DD56CB">
          <w:rPr>
            <w:rStyle w:val="Hipervnculo"/>
            <w:rFonts w:ascii="Arial" w:hAnsi="Arial" w:cs="Arial"/>
            <w:color w:val="0066CC"/>
            <w:sz w:val="24"/>
            <w:szCs w:val="24"/>
          </w:rPr>
          <w:t>134639</w:t>
        </w:r>
      </w:hyperlink>
      <w:r w:rsidR="00DD56CB" w:rsidRPr="00DD56CB">
        <w:rPr>
          <w:rFonts w:ascii="Arial" w:hAnsi="Arial" w:cs="Arial"/>
          <w:color w:val="333333"/>
          <w:sz w:val="24"/>
          <w:szCs w:val="24"/>
        </w:rPr>
        <w:tab/>
      </w:r>
      <w:hyperlink r:id="rId139" w:history="1">
        <w:r w:rsidR="00DD56CB" w:rsidRPr="00DD56CB">
          <w:rPr>
            <w:rStyle w:val="Hipervnculo"/>
            <w:rFonts w:ascii="Arial" w:hAnsi="Arial" w:cs="Arial"/>
            <w:color w:val="0066CC"/>
            <w:sz w:val="24"/>
            <w:szCs w:val="24"/>
          </w:rPr>
          <w:t>MÍNIMO POR DESCENDIENTES: CONVIVENCIA ASCEND.</w:t>
        </w:r>
        <w:r w:rsidR="00DD56CB" w:rsidRPr="00DD56CB">
          <w:rPr>
            <w:rStyle w:val="Hipervnculo"/>
            <w:rFonts w:ascii="Arial" w:hAnsi="Arial" w:cs="Arial"/>
            <w:color w:val="0066CC"/>
            <w:sz w:val="24"/>
            <w:szCs w:val="24"/>
            <w:u w:val="none"/>
          </w:rPr>
          <w:t xml:space="preserve"> </w:t>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rPr>
          <w:t>DISTINTO GRADO</w:t>
        </w:r>
      </w:hyperlink>
    </w:p>
    <w:p w:rsidR="00DD56CB" w:rsidRPr="00DD56CB" w:rsidRDefault="00B04568" w:rsidP="00DD56CB">
      <w:pPr>
        <w:pStyle w:val="Ttulo2"/>
        <w:spacing w:before="180" w:beforeAutospacing="0" w:after="180" w:afterAutospacing="0"/>
        <w:jc w:val="both"/>
        <w:rPr>
          <w:rFonts w:ascii="Arial" w:hAnsi="Arial" w:cs="Arial"/>
          <w:color w:val="0066CC"/>
          <w:sz w:val="24"/>
          <w:szCs w:val="24"/>
        </w:rPr>
      </w:pPr>
      <w:hyperlink r:id="rId140" w:history="1">
        <w:r w:rsidR="00DD56CB" w:rsidRPr="00DD56CB">
          <w:rPr>
            <w:rStyle w:val="Hipervnculo"/>
            <w:rFonts w:ascii="Arial" w:hAnsi="Arial" w:cs="Arial"/>
            <w:color w:val="0066CC"/>
            <w:sz w:val="24"/>
            <w:szCs w:val="24"/>
          </w:rPr>
          <w:t>140224</w:t>
        </w:r>
      </w:hyperlink>
      <w:r w:rsidR="00DD56CB" w:rsidRPr="00DD56CB">
        <w:rPr>
          <w:rFonts w:ascii="Arial" w:hAnsi="Arial" w:cs="Arial"/>
          <w:color w:val="333333"/>
          <w:sz w:val="24"/>
          <w:szCs w:val="24"/>
        </w:rPr>
        <w:t xml:space="preserve"> </w:t>
      </w:r>
      <w:r w:rsidR="00DD56CB" w:rsidRPr="00DD56CB">
        <w:rPr>
          <w:rFonts w:ascii="Arial" w:hAnsi="Arial" w:cs="Arial"/>
          <w:color w:val="333333"/>
          <w:sz w:val="24"/>
          <w:szCs w:val="24"/>
        </w:rPr>
        <w:tab/>
      </w:r>
      <w:hyperlink r:id="rId141" w:history="1">
        <w:r w:rsidR="00DD56CB" w:rsidRPr="00DD56CB">
          <w:rPr>
            <w:rStyle w:val="Hipervnculo"/>
            <w:rFonts w:ascii="Arial" w:hAnsi="Arial" w:cs="Arial"/>
            <w:color w:val="0066CC"/>
            <w:sz w:val="24"/>
            <w:szCs w:val="24"/>
          </w:rPr>
          <w:t>MÍNIMO POR DESCENDIENTES: GUARDA Y CUSTODIA</w:t>
        </w:r>
        <w:r w:rsidR="00DD56CB" w:rsidRPr="00DD56CB">
          <w:rPr>
            <w:rStyle w:val="Hipervnculo"/>
            <w:rFonts w:ascii="Arial" w:hAnsi="Arial" w:cs="Arial"/>
            <w:color w:val="0066CC"/>
            <w:sz w:val="24"/>
            <w:szCs w:val="24"/>
            <w:u w:val="none"/>
          </w:rPr>
          <w:t xml:space="preserve"> </w:t>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u w:val="none"/>
          </w:rPr>
          <w:tab/>
        </w:r>
        <w:r w:rsidR="00DD56CB" w:rsidRPr="00DD56CB">
          <w:rPr>
            <w:rStyle w:val="Hipervnculo"/>
            <w:rFonts w:ascii="Arial" w:hAnsi="Arial" w:cs="Arial"/>
            <w:color w:val="0066CC"/>
            <w:sz w:val="24"/>
            <w:szCs w:val="24"/>
          </w:rPr>
          <w:t>RESOLUCIÓN JUDICIAL</w:t>
        </w:r>
      </w:hyperlink>
    </w:p>
    <w:p w:rsidR="00F402CC" w:rsidRDefault="00F402CC" w:rsidP="00DD56CB">
      <w:pPr>
        <w:pStyle w:val="Ttulo2"/>
        <w:spacing w:before="180" w:beforeAutospacing="0" w:after="180" w:afterAutospacing="0"/>
        <w:jc w:val="both"/>
        <w:rPr>
          <w:rFonts w:ascii="Arial" w:hAnsi="Arial" w:cs="Arial"/>
          <w:color w:val="222222"/>
          <w:sz w:val="24"/>
          <w:szCs w:val="24"/>
        </w:rPr>
      </w:pPr>
    </w:p>
    <w:p w:rsidR="00944E0B" w:rsidRPr="00DD56CB" w:rsidRDefault="00944E0B" w:rsidP="00DD56CB">
      <w:pPr>
        <w:pStyle w:val="Ttulo2"/>
        <w:spacing w:before="180" w:beforeAutospacing="0" w:after="180" w:afterAutospacing="0"/>
        <w:jc w:val="both"/>
        <w:rPr>
          <w:rFonts w:ascii="Arial" w:hAnsi="Arial" w:cs="Arial"/>
          <w:color w:val="222222"/>
          <w:sz w:val="24"/>
          <w:szCs w:val="24"/>
        </w:rPr>
      </w:pPr>
    </w:p>
    <w:p w:rsidR="00F402CC" w:rsidRDefault="00B0456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color w:val="222222"/>
          <w:sz w:val="24"/>
          <w:szCs w:val="24"/>
        </w:rPr>
      </w:pPr>
      <w:hyperlink r:id="rId142" w:tgtFrame="_blank" w:history="1">
        <w:r w:rsidR="00F92DA8" w:rsidRPr="00F402CC">
          <w:rPr>
            <w:rStyle w:val="Ttulo2Car"/>
            <w:rFonts w:ascii="Arial" w:hAnsi="Arial" w:cs="Arial"/>
            <w:b/>
            <w:bCs/>
            <w:color w:val="0082BF"/>
            <w:sz w:val="24"/>
            <w:szCs w:val="24"/>
            <w:shd w:val="clear" w:color="auto" w:fill="DBE5F1" w:themeFill="accent1" w:themeFillTint="33"/>
          </w:rPr>
          <w:t>134924-APORTACIONES CON DERECHO A REDUCCIÓN</w:t>
        </w:r>
      </w:hyperlink>
    </w:p>
    <w:p w:rsidR="00DD56CB" w:rsidRPr="00944E0B" w:rsidRDefault="00F92DA8" w:rsidP="00F402CC">
      <w:pPr>
        <w:pStyle w:val="Ttulo2"/>
        <w:pBdr>
          <w:top w:val="single" w:sz="4" w:space="1" w:color="auto"/>
          <w:left w:val="single" w:sz="4" w:space="4" w:color="auto"/>
          <w:bottom w:val="single" w:sz="4" w:space="1" w:color="auto"/>
          <w:right w:val="single" w:sz="4" w:space="4" w:color="auto"/>
        </w:pBdr>
        <w:shd w:val="clear" w:color="auto" w:fill="DBE5F1" w:themeFill="accent1" w:themeFillTint="33"/>
        <w:spacing w:before="180" w:beforeAutospacing="0" w:after="180" w:afterAutospacing="0"/>
        <w:jc w:val="both"/>
        <w:rPr>
          <w:rFonts w:ascii="Arial" w:hAnsi="Arial" w:cs="Arial"/>
          <w:i/>
          <w:color w:val="222222"/>
          <w:sz w:val="24"/>
          <w:szCs w:val="24"/>
        </w:rPr>
      </w:pPr>
      <w:r w:rsidRPr="00944E0B">
        <w:rPr>
          <w:rFonts w:ascii="Arial" w:hAnsi="Arial" w:cs="Arial"/>
          <w:i/>
          <w:color w:val="222222"/>
          <w:sz w:val="24"/>
          <w:szCs w:val="24"/>
          <w:shd w:val="clear" w:color="auto" w:fill="DBE5F1" w:themeFill="accent1" w:themeFillTint="33"/>
        </w:rPr>
        <w:t>La referencia contenida en la Ley del </w:t>
      </w:r>
      <w:r w:rsidRPr="00944E0B">
        <w:rPr>
          <w:rStyle w:val="il"/>
          <w:rFonts w:ascii="Arial" w:hAnsi="Arial" w:cs="Arial"/>
          <w:i/>
          <w:color w:val="222222"/>
          <w:sz w:val="24"/>
          <w:szCs w:val="24"/>
          <w:shd w:val="clear" w:color="auto" w:fill="DBE5F1" w:themeFill="accent1" w:themeFillTint="33"/>
        </w:rPr>
        <w:t>IRPF</w:t>
      </w:r>
      <w:r w:rsidRPr="00944E0B">
        <w:rPr>
          <w:rFonts w:ascii="Arial" w:hAnsi="Arial" w:cs="Arial"/>
          <w:i/>
          <w:color w:val="222222"/>
          <w:sz w:val="24"/>
          <w:szCs w:val="24"/>
          <w:shd w:val="clear" w:color="auto" w:fill="DBE5F1" w:themeFill="accent1" w:themeFillTint="33"/>
        </w:rPr>
        <w:t> </w:t>
      </w:r>
      <w:r w:rsidRPr="00944E0B">
        <w:rPr>
          <w:rFonts w:ascii="Arial" w:hAnsi="Arial" w:cs="Arial"/>
          <w:b w:val="0"/>
          <w:bCs w:val="0"/>
          <w:i/>
          <w:color w:val="222222"/>
          <w:sz w:val="24"/>
          <w:szCs w:val="24"/>
          <w:shd w:val="clear" w:color="auto" w:fill="DBE5F1" w:themeFill="accent1" w:themeFillTint="33"/>
        </w:rPr>
        <w:t>en relación a la tutela</w:t>
      </w:r>
      <w:r w:rsidRPr="00944E0B">
        <w:rPr>
          <w:rFonts w:ascii="Arial" w:hAnsi="Arial" w:cs="Arial"/>
          <w:i/>
          <w:color w:val="222222"/>
          <w:sz w:val="24"/>
          <w:szCs w:val="24"/>
          <w:shd w:val="clear" w:color="auto" w:fill="DBE5F1" w:themeFill="accent1" w:themeFillTint="33"/>
        </w:rPr>
        <w:t> </w:t>
      </w:r>
      <w:r w:rsidRPr="00944E0B">
        <w:rPr>
          <w:rFonts w:ascii="Arial" w:hAnsi="Arial" w:cs="Arial"/>
          <w:b w:val="0"/>
          <w:bCs w:val="0"/>
          <w:i/>
          <w:color w:val="222222"/>
          <w:sz w:val="24"/>
          <w:szCs w:val="24"/>
          <w:shd w:val="clear" w:color="auto" w:fill="DBE5F1" w:themeFill="accent1" w:themeFillTint="33"/>
        </w:rPr>
        <w:t>se extiende</w:t>
      </w:r>
      <w:r w:rsidRPr="00944E0B">
        <w:rPr>
          <w:rFonts w:ascii="Arial" w:hAnsi="Arial" w:cs="Arial"/>
          <w:i/>
          <w:color w:val="222222"/>
          <w:sz w:val="24"/>
          <w:szCs w:val="24"/>
          <w:shd w:val="clear" w:color="auto" w:fill="DBE5F1" w:themeFill="accent1" w:themeFillTint="33"/>
        </w:rPr>
        <w:t> a las resoluciones judiciales en las que se establece </w:t>
      </w:r>
      <w:r w:rsidRPr="00944E0B">
        <w:rPr>
          <w:rFonts w:ascii="Arial" w:hAnsi="Arial" w:cs="Arial"/>
          <w:b w:val="0"/>
          <w:bCs w:val="0"/>
          <w:i/>
          <w:color w:val="222222"/>
          <w:sz w:val="24"/>
          <w:szCs w:val="24"/>
          <w:shd w:val="clear" w:color="auto" w:fill="DBE5F1" w:themeFill="accent1" w:themeFillTint="33"/>
        </w:rPr>
        <w:t>la curatela representativa </w:t>
      </w:r>
      <w:r w:rsidRPr="00944E0B">
        <w:rPr>
          <w:rStyle w:val="il"/>
          <w:rFonts w:ascii="Arial" w:hAnsi="Arial" w:cs="Arial"/>
          <w:b w:val="0"/>
          <w:bCs w:val="0"/>
          <w:i/>
          <w:color w:val="222222"/>
          <w:sz w:val="24"/>
          <w:szCs w:val="24"/>
          <w:shd w:val="clear" w:color="auto" w:fill="DBE5F1" w:themeFill="accent1" w:themeFillTint="33"/>
        </w:rPr>
        <w:t>de</w:t>
      </w:r>
      <w:r w:rsidRPr="00944E0B">
        <w:rPr>
          <w:rFonts w:ascii="Arial" w:hAnsi="Arial" w:cs="Arial"/>
          <w:b w:val="0"/>
          <w:bCs w:val="0"/>
          <w:i/>
          <w:color w:val="222222"/>
          <w:sz w:val="24"/>
          <w:szCs w:val="24"/>
          <w:shd w:val="clear" w:color="auto" w:fill="DBE5F1" w:themeFill="accent1" w:themeFillTint="33"/>
        </w:rPr>
        <w:t> mayores </w:t>
      </w:r>
      <w:r w:rsidRPr="00944E0B">
        <w:rPr>
          <w:rStyle w:val="il"/>
          <w:rFonts w:ascii="Arial" w:hAnsi="Arial" w:cs="Arial"/>
          <w:b w:val="0"/>
          <w:bCs w:val="0"/>
          <w:i/>
          <w:color w:val="222222"/>
          <w:sz w:val="24"/>
          <w:szCs w:val="24"/>
          <w:shd w:val="clear" w:color="auto" w:fill="DBE5F1" w:themeFill="accent1" w:themeFillTint="33"/>
        </w:rPr>
        <w:t>de</w:t>
      </w:r>
      <w:r w:rsidRPr="00944E0B">
        <w:rPr>
          <w:rFonts w:ascii="Arial" w:hAnsi="Arial" w:cs="Arial"/>
          <w:b w:val="0"/>
          <w:bCs w:val="0"/>
          <w:i/>
          <w:color w:val="222222"/>
          <w:sz w:val="24"/>
          <w:szCs w:val="24"/>
          <w:shd w:val="clear" w:color="auto" w:fill="DBE5F1" w:themeFill="accent1" w:themeFillTint="33"/>
        </w:rPr>
        <w:t> edad con discapacidad</w:t>
      </w:r>
      <w:r w:rsidRPr="00944E0B">
        <w:rPr>
          <w:rFonts w:ascii="Arial" w:hAnsi="Arial" w:cs="Arial"/>
          <w:i/>
          <w:color w:val="222222"/>
          <w:sz w:val="24"/>
          <w:szCs w:val="24"/>
          <w:shd w:val="clear" w:color="auto" w:fill="DBE5F1" w:themeFill="accent1" w:themeFillTint="33"/>
        </w:rPr>
        <w:t>, ya que a partir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entrada en vigor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la Ley 8/2021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reforma del Código Civil, la tutela queda reducida a los menores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edad no sometidos a patria potestad o no emancipados en situación </w:t>
      </w:r>
      <w:r w:rsidRPr="00944E0B">
        <w:rPr>
          <w:rStyle w:val="il"/>
          <w:rFonts w:ascii="Arial" w:hAnsi="Arial" w:cs="Arial"/>
          <w:i/>
          <w:color w:val="222222"/>
          <w:sz w:val="24"/>
          <w:szCs w:val="24"/>
          <w:shd w:val="clear" w:color="auto" w:fill="DBE5F1" w:themeFill="accent1" w:themeFillTint="33"/>
        </w:rPr>
        <w:t>de</w:t>
      </w:r>
      <w:r w:rsidRPr="00944E0B">
        <w:rPr>
          <w:rFonts w:ascii="Arial" w:hAnsi="Arial" w:cs="Arial"/>
          <w:i/>
          <w:color w:val="222222"/>
          <w:sz w:val="24"/>
          <w:szCs w:val="24"/>
          <w:shd w:val="clear" w:color="auto" w:fill="DBE5F1" w:themeFill="accent1" w:themeFillTint="33"/>
        </w:rPr>
        <w:t> desamparo.</w:t>
      </w:r>
    </w:p>
    <w:p w:rsid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134924-APORTACIONES CON DERECHO A REDUCCIÓN</w:t>
      </w:r>
    </w:p>
    <w:p w:rsidR="00DD56CB" w:rsidRDefault="00DD56CB" w:rsidP="00DD56CB">
      <w:pPr>
        <w:pStyle w:val="Ttulo2"/>
        <w:spacing w:before="180" w:beforeAutospacing="0" w:after="180" w:afterAutospacing="0"/>
        <w:jc w:val="both"/>
        <w:rPr>
          <w:rFonts w:ascii="Arial" w:hAnsi="Arial" w:cs="Arial"/>
          <w:color w:val="333333"/>
          <w:sz w:val="24"/>
          <w:szCs w:val="24"/>
        </w:rPr>
      </w:pPr>
      <w:r w:rsidRPr="00DD56CB">
        <w:rPr>
          <w:rFonts w:ascii="Arial" w:hAnsi="Arial" w:cs="Arial"/>
          <w:color w:val="0066CC"/>
          <w:sz w:val="24"/>
          <w:szCs w:val="24"/>
        </w:rPr>
        <w:t>Pregunta</w:t>
      </w:r>
      <w:r>
        <w:rPr>
          <w:rFonts w:ascii="Arial" w:hAnsi="Arial" w:cs="Arial"/>
          <w:color w:val="0066CC"/>
          <w:sz w:val="24"/>
          <w:szCs w:val="24"/>
        </w:rPr>
        <w:t xml:space="preserve">: </w:t>
      </w:r>
      <w:r>
        <w:rPr>
          <w:rFonts w:ascii="Arial" w:hAnsi="Arial" w:cs="Arial"/>
          <w:color w:val="333333"/>
          <w:sz w:val="24"/>
          <w:szCs w:val="24"/>
        </w:rPr>
        <w:t>¿Qué</w:t>
      </w:r>
      <w:r w:rsidRPr="00DD56CB">
        <w:rPr>
          <w:rFonts w:ascii="Arial" w:hAnsi="Arial" w:cs="Arial"/>
          <w:color w:val="333333"/>
          <w:sz w:val="24"/>
          <w:szCs w:val="24"/>
        </w:rPr>
        <w:t xml:space="preserve"> personas tienen derecho a reducción por aportaciones a patrimonios protegidos?</w:t>
      </w:r>
    </w:p>
    <w:p w:rsidR="00DD56CB" w:rsidRPr="00DD56CB" w:rsidRDefault="00DD56CB"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Respuesta</w:t>
      </w:r>
      <w:r>
        <w:rPr>
          <w:rFonts w:ascii="Arial" w:hAnsi="Arial" w:cs="Arial"/>
          <w:color w:val="0066CC"/>
          <w:sz w:val="24"/>
          <w:szCs w:val="24"/>
        </w:rPr>
        <w:t xml:space="preserve">: </w:t>
      </w:r>
      <w:r w:rsidRPr="00DD56CB">
        <w:rPr>
          <w:rFonts w:ascii="Arial" w:hAnsi="Arial" w:cs="Arial"/>
          <w:b w:val="0"/>
          <w:color w:val="333333"/>
          <w:sz w:val="24"/>
          <w:szCs w:val="24"/>
        </w:rPr>
        <w:t>Tendrán derecho a reducir su base imponible por aportaciones efectuadas a patrimonios protegidos, los siguientes contribuyentes:</w:t>
      </w:r>
    </w:p>
    <w:p w:rsidR="00DD56CB" w:rsidRDefault="00DD56CB" w:rsidP="00DD56CB">
      <w:pPr>
        <w:spacing w:after="0" w:line="324" w:lineRule="atLeast"/>
        <w:ind w:left="600"/>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Los que tengan una relación de parentesco en línea directa o colateral hasta el tercer grado inclusive con el discapacitado.</w:t>
      </w:r>
    </w:p>
    <w:p w:rsidR="00DD56CB" w:rsidRPr="00DD56CB" w:rsidRDefault="00DD56CB" w:rsidP="00DD56CB">
      <w:pPr>
        <w:spacing w:after="0" w:line="324" w:lineRule="atLeast"/>
        <w:ind w:left="600"/>
        <w:jc w:val="both"/>
        <w:rPr>
          <w:rFonts w:ascii="Arial" w:eastAsia="Times New Roman" w:hAnsi="Arial" w:cs="Arial"/>
          <w:color w:val="333333"/>
          <w:sz w:val="24"/>
          <w:szCs w:val="24"/>
          <w:lang w:eastAsia="es-ES"/>
        </w:rPr>
      </w:pPr>
    </w:p>
    <w:p w:rsidR="00DD56CB" w:rsidRPr="00DD56CB" w:rsidRDefault="00DD56CB" w:rsidP="00DD56CB">
      <w:pPr>
        <w:spacing w:after="0" w:line="324" w:lineRule="atLeast"/>
        <w:ind w:left="600"/>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El cónyuge del discapacitado.</w:t>
      </w:r>
    </w:p>
    <w:p w:rsidR="00DD56CB" w:rsidRDefault="00DD56CB" w:rsidP="00DD56CB">
      <w:pPr>
        <w:spacing w:after="0" w:line="324" w:lineRule="atLeast"/>
        <w:ind w:left="600"/>
        <w:jc w:val="both"/>
        <w:rPr>
          <w:rFonts w:ascii="Arial" w:eastAsia="Times New Roman" w:hAnsi="Arial" w:cs="Arial"/>
          <w:color w:val="333333"/>
          <w:sz w:val="24"/>
          <w:szCs w:val="24"/>
          <w:lang w:eastAsia="es-ES"/>
        </w:rPr>
      </w:pPr>
    </w:p>
    <w:p w:rsidR="00DD56CB" w:rsidRDefault="00DD56CB" w:rsidP="00DD56CB">
      <w:pPr>
        <w:spacing w:after="0" w:line="324" w:lineRule="atLeast"/>
        <w:ind w:left="600"/>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Aquellos que lo tuvieran a su cargo en régimen de tutela o acogimiento.</w:t>
      </w:r>
    </w:p>
    <w:p w:rsidR="00DD56CB" w:rsidRDefault="00DD56CB" w:rsidP="00DD56CB">
      <w:pPr>
        <w:spacing w:after="0" w:line="324" w:lineRule="atLeast"/>
        <w:ind w:left="600"/>
        <w:jc w:val="both"/>
        <w:rPr>
          <w:rFonts w:ascii="Arial" w:eastAsia="Times New Roman" w:hAnsi="Arial" w:cs="Arial"/>
          <w:color w:val="333333"/>
          <w:sz w:val="24"/>
          <w:szCs w:val="24"/>
          <w:lang w:eastAsia="es-ES"/>
        </w:rPr>
      </w:pPr>
    </w:p>
    <w:p w:rsidR="00DD56CB" w:rsidRPr="00DD56CB" w:rsidRDefault="00DD56CB"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La referencia contenida en la Ley del IRPF en relación a la tutela se extiende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w:t>
      </w:r>
    </w:p>
    <w:p w:rsidR="00DD56CB" w:rsidRPr="00DD56CB" w:rsidRDefault="00DD56CB"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Normativa/Doctrina</w:t>
      </w:r>
    </w:p>
    <w:p w:rsidR="00DD56CB" w:rsidRDefault="00DD56CB"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xml:space="preserve">Artículo 54 Ley 35 / </w:t>
      </w:r>
      <w:proofErr w:type="gramStart"/>
      <w:r w:rsidRPr="00DD56CB">
        <w:rPr>
          <w:rFonts w:ascii="Arial" w:eastAsia="Times New Roman" w:hAnsi="Arial" w:cs="Arial"/>
          <w:color w:val="333333"/>
          <w:sz w:val="24"/>
          <w:szCs w:val="24"/>
          <w:lang w:eastAsia="es-ES"/>
        </w:rPr>
        <w:t>20</w:t>
      </w:r>
      <w:r w:rsidR="00944E0B">
        <w:rPr>
          <w:rFonts w:ascii="Arial" w:eastAsia="Times New Roman" w:hAnsi="Arial" w:cs="Arial"/>
          <w:color w:val="333333"/>
          <w:sz w:val="24"/>
          <w:szCs w:val="24"/>
          <w:lang w:eastAsia="es-ES"/>
        </w:rPr>
        <w:t>06 ,</w:t>
      </w:r>
      <w:proofErr w:type="gramEnd"/>
      <w:r w:rsidR="00944E0B">
        <w:rPr>
          <w:rFonts w:ascii="Arial" w:eastAsia="Times New Roman" w:hAnsi="Arial" w:cs="Arial"/>
          <w:color w:val="333333"/>
          <w:sz w:val="24"/>
          <w:szCs w:val="24"/>
          <w:lang w:eastAsia="es-ES"/>
        </w:rPr>
        <w:t xml:space="preserve"> de 28 de noviembre de 2006</w:t>
      </w:r>
      <w:r w:rsidRPr="00DD56CB">
        <w:rPr>
          <w:rFonts w:ascii="Arial" w:eastAsia="Times New Roman" w:hAnsi="Arial" w:cs="Arial"/>
          <w:color w:val="333333"/>
          <w:sz w:val="24"/>
          <w:szCs w:val="24"/>
          <w:lang w:eastAsia="es-ES"/>
        </w:rPr>
        <w:t>.</w:t>
      </w:r>
    </w:p>
    <w:p w:rsidR="00944E0B" w:rsidRDefault="00944E0B" w:rsidP="00DD56CB">
      <w:pPr>
        <w:spacing w:after="0" w:line="324" w:lineRule="atLeast"/>
        <w:jc w:val="both"/>
        <w:rPr>
          <w:rFonts w:ascii="Arial" w:eastAsia="Times New Roman" w:hAnsi="Arial" w:cs="Arial"/>
          <w:color w:val="333333"/>
          <w:sz w:val="24"/>
          <w:szCs w:val="24"/>
          <w:lang w:eastAsia="es-ES"/>
        </w:rPr>
      </w:pPr>
    </w:p>
    <w:p w:rsidR="00944E0B" w:rsidRDefault="00944E0B" w:rsidP="00DD56CB">
      <w:pPr>
        <w:spacing w:after="0" w:line="324" w:lineRule="atLeast"/>
        <w:jc w:val="both"/>
        <w:rPr>
          <w:rFonts w:ascii="Arial" w:eastAsia="Times New Roman" w:hAnsi="Arial" w:cs="Arial"/>
          <w:color w:val="333333"/>
          <w:sz w:val="24"/>
          <w:szCs w:val="24"/>
          <w:lang w:eastAsia="es-ES"/>
        </w:rPr>
      </w:pPr>
    </w:p>
    <w:p w:rsidR="00944E0B" w:rsidRPr="00DD56CB" w:rsidRDefault="00944E0B" w:rsidP="00DD56CB">
      <w:pPr>
        <w:spacing w:after="0" w:line="324" w:lineRule="atLeast"/>
        <w:jc w:val="both"/>
        <w:rPr>
          <w:rFonts w:ascii="Arial" w:eastAsia="Times New Roman" w:hAnsi="Arial" w:cs="Arial"/>
          <w:color w:val="333333"/>
          <w:sz w:val="24"/>
          <w:szCs w:val="24"/>
          <w:lang w:eastAsia="es-ES"/>
        </w:rPr>
      </w:pPr>
    </w:p>
    <w:p w:rsidR="00DD56CB" w:rsidRPr="00944E0B"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222222"/>
          <w:sz w:val="24"/>
          <w:szCs w:val="24"/>
        </w:rPr>
      </w:pPr>
      <w:hyperlink r:id="rId143" w:tgtFrame="_blank" w:history="1">
        <w:r w:rsidR="00F92DA8" w:rsidRPr="00F402CC">
          <w:rPr>
            <w:rStyle w:val="Hipervnculo"/>
            <w:rFonts w:ascii="Arial" w:hAnsi="Arial" w:cs="Arial"/>
            <w:b/>
            <w:bCs/>
            <w:color w:val="0070C0"/>
            <w:sz w:val="24"/>
            <w:szCs w:val="24"/>
            <w:shd w:val="clear" w:color="auto" w:fill="DBE5F1" w:themeFill="accent1" w:themeFillTint="33"/>
          </w:rPr>
          <w:t>136926</w:t>
        </w:r>
        <w:r w:rsidR="008F4699">
          <w:rPr>
            <w:rStyle w:val="Hipervnculo"/>
            <w:rFonts w:ascii="Arial" w:hAnsi="Arial" w:cs="Arial"/>
            <w:b/>
            <w:bCs/>
            <w:color w:val="0070C0"/>
            <w:sz w:val="24"/>
            <w:szCs w:val="24"/>
            <w:shd w:val="clear" w:color="auto" w:fill="DBE5F1" w:themeFill="accent1" w:themeFillTint="33"/>
          </w:rPr>
          <w:t xml:space="preserve"> </w:t>
        </w:r>
        <w:r w:rsidR="00F92DA8" w:rsidRPr="00F402CC">
          <w:rPr>
            <w:rStyle w:val="Hipervnculo"/>
            <w:rFonts w:ascii="Arial" w:hAnsi="Arial" w:cs="Arial"/>
            <w:b/>
            <w:bCs/>
            <w:color w:val="0070C0"/>
            <w:sz w:val="24"/>
            <w:szCs w:val="24"/>
            <w:shd w:val="clear" w:color="auto" w:fill="DBE5F1" w:themeFill="accent1" w:themeFillTint="33"/>
          </w:rPr>
          <w:t>-</w:t>
        </w:r>
        <w:r w:rsidR="008F4699">
          <w:rPr>
            <w:rStyle w:val="Hipervnculo"/>
            <w:rFonts w:ascii="Arial" w:hAnsi="Arial" w:cs="Arial"/>
            <w:b/>
            <w:bCs/>
            <w:color w:val="0070C0"/>
            <w:sz w:val="24"/>
            <w:szCs w:val="24"/>
            <w:shd w:val="clear" w:color="auto" w:fill="DBE5F1" w:themeFill="accent1" w:themeFillTint="33"/>
          </w:rPr>
          <w:t xml:space="preserve"> </w:t>
        </w:r>
        <w:r w:rsidR="00F92DA8" w:rsidRPr="00F402CC">
          <w:rPr>
            <w:rStyle w:val="Hipervnculo"/>
            <w:rFonts w:ascii="Arial" w:hAnsi="Arial" w:cs="Arial"/>
            <w:b/>
            <w:bCs/>
            <w:color w:val="0070C0"/>
            <w:sz w:val="24"/>
            <w:szCs w:val="24"/>
            <w:shd w:val="clear" w:color="auto" w:fill="DBE5F1" w:themeFill="accent1" w:themeFillTint="33"/>
          </w:rPr>
          <w:t>BASE</w:t>
        </w:r>
        <w:r w:rsidR="00F92DA8" w:rsidRPr="008F4699">
          <w:rPr>
            <w:rStyle w:val="Hipervnculo"/>
            <w:rFonts w:ascii="Arial" w:hAnsi="Arial" w:cs="Arial"/>
            <w:b/>
            <w:bCs/>
            <w:color w:val="0070C0"/>
            <w:sz w:val="24"/>
            <w:szCs w:val="24"/>
            <w:shd w:val="clear" w:color="auto" w:fill="DBE5F1" w:themeFill="accent1" w:themeFillTint="33"/>
          </w:rPr>
          <w:t> </w:t>
        </w:r>
        <w:r w:rsidR="00F92DA8" w:rsidRPr="008F4699">
          <w:rPr>
            <w:rStyle w:val="il"/>
            <w:rFonts w:ascii="Arial" w:hAnsi="Arial" w:cs="Arial"/>
            <w:b/>
            <w:bCs/>
            <w:color w:val="943634" w:themeColor="accent2" w:themeShade="BF"/>
            <w:sz w:val="24"/>
            <w:szCs w:val="24"/>
            <w:u w:val="single"/>
            <w:shd w:val="clear" w:color="auto" w:fill="DBE5F1" w:themeFill="accent1" w:themeFillTint="33"/>
          </w:rPr>
          <w:t>DE</w:t>
        </w:r>
        <w:r w:rsidR="00F92DA8" w:rsidRPr="00F402CC">
          <w:rPr>
            <w:rStyle w:val="Hipervnculo"/>
            <w:rFonts w:ascii="Arial" w:hAnsi="Arial" w:cs="Arial"/>
            <w:b/>
            <w:bCs/>
            <w:color w:val="0070C0"/>
            <w:sz w:val="24"/>
            <w:szCs w:val="24"/>
            <w:shd w:val="clear" w:color="auto" w:fill="DBE5F1" w:themeFill="accent1" w:themeFillTint="33"/>
          </w:rPr>
          <w:t> CÁLCULO: TUTELA CÓNYUGE INCAPACITADO JUDICIAL</w:t>
        </w:r>
      </w:hyperlink>
      <w:r w:rsidR="00F92DA8" w:rsidRPr="00F402CC">
        <w:rPr>
          <w:rFonts w:ascii="Arial" w:hAnsi="Arial" w:cs="Arial"/>
          <w:color w:val="0070C0"/>
          <w:sz w:val="24"/>
          <w:szCs w:val="24"/>
        </w:rPr>
        <w:br/>
      </w:r>
      <w:r w:rsidR="00F92DA8" w:rsidRPr="00944E0B">
        <w:rPr>
          <w:rFonts w:ascii="Arial" w:hAnsi="Arial" w:cs="Arial"/>
          <w:i/>
          <w:color w:val="222222"/>
          <w:sz w:val="24"/>
          <w:szCs w:val="24"/>
          <w:shd w:val="clear" w:color="auto" w:fill="DBE5F1" w:themeFill="accent1" w:themeFillTint="33"/>
        </w:rPr>
        <w:t>La referencia contenida en la Ley del </w:t>
      </w:r>
      <w:r w:rsidR="00F92DA8" w:rsidRPr="00944E0B">
        <w:rPr>
          <w:rStyle w:val="il"/>
          <w:rFonts w:ascii="Arial" w:hAnsi="Arial" w:cs="Arial"/>
          <w:i/>
          <w:color w:val="222222"/>
          <w:sz w:val="24"/>
          <w:szCs w:val="24"/>
          <w:shd w:val="clear" w:color="auto" w:fill="DBE5F1" w:themeFill="accent1" w:themeFillTint="33"/>
        </w:rPr>
        <w:t>IRPF</w:t>
      </w:r>
      <w:r w:rsidR="00F92DA8" w:rsidRPr="00944E0B">
        <w:rPr>
          <w:rFonts w:ascii="Arial" w:hAnsi="Arial" w:cs="Arial"/>
          <w:i/>
          <w:color w:val="222222"/>
          <w:sz w:val="24"/>
          <w:szCs w:val="24"/>
          <w:shd w:val="clear" w:color="auto" w:fill="DBE5F1" w:themeFill="accent1" w:themeFillTint="33"/>
        </w:rPr>
        <w:t> </w:t>
      </w:r>
      <w:r w:rsidR="00F92DA8" w:rsidRPr="00944E0B">
        <w:rPr>
          <w:rFonts w:ascii="Arial" w:hAnsi="Arial" w:cs="Arial"/>
          <w:b/>
          <w:bCs/>
          <w:i/>
          <w:color w:val="222222"/>
          <w:sz w:val="24"/>
          <w:szCs w:val="24"/>
          <w:shd w:val="clear" w:color="auto" w:fill="DBE5F1" w:themeFill="accent1" w:themeFillTint="33"/>
        </w:rPr>
        <w:t>en relación a la tutela</w:t>
      </w:r>
      <w:r w:rsidR="00F92DA8" w:rsidRPr="00944E0B">
        <w:rPr>
          <w:rFonts w:ascii="Arial" w:hAnsi="Arial" w:cs="Arial"/>
          <w:i/>
          <w:color w:val="222222"/>
          <w:sz w:val="24"/>
          <w:szCs w:val="24"/>
          <w:shd w:val="clear" w:color="auto" w:fill="DBE5F1" w:themeFill="accent1" w:themeFillTint="33"/>
        </w:rPr>
        <w:t> </w:t>
      </w:r>
      <w:r w:rsidR="00F92DA8" w:rsidRPr="00944E0B">
        <w:rPr>
          <w:rFonts w:ascii="Arial" w:hAnsi="Arial" w:cs="Arial"/>
          <w:b/>
          <w:bCs/>
          <w:i/>
          <w:color w:val="222222"/>
          <w:sz w:val="24"/>
          <w:szCs w:val="24"/>
          <w:shd w:val="clear" w:color="auto" w:fill="DBE5F1" w:themeFill="accent1" w:themeFillTint="33"/>
        </w:rPr>
        <w:t>se extiende</w:t>
      </w:r>
      <w:r w:rsidR="00F92DA8" w:rsidRPr="00944E0B">
        <w:rPr>
          <w:rFonts w:ascii="Arial" w:hAnsi="Arial" w:cs="Arial"/>
          <w:i/>
          <w:color w:val="222222"/>
          <w:sz w:val="24"/>
          <w:szCs w:val="24"/>
          <w:shd w:val="clear" w:color="auto" w:fill="DBE5F1" w:themeFill="accent1" w:themeFillTint="33"/>
        </w:rPr>
        <w:t> a las resoluciones judiciales en las que se establece </w:t>
      </w:r>
      <w:r w:rsidR="00F92DA8" w:rsidRPr="00944E0B">
        <w:rPr>
          <w:rFonts w:ascii="Arial" w:hAnsi="Arial" w:cs="Arial"/>
          <w:b/>
          <w:bCs/>
          <w:i/>
          <w:color w:val="222222"/>
          <w:sz w:val="24"/>
          <w:szCs w:val="24"/>
          <w:shd w:val="clear" w:color="auto" w:fill="DBE5F1" w:themeFill="accent1" w:themeFillTint="33"/>
        </w:rPr>
        <w:t>la curatela representativa </w:t>
      </w:r>
      <w:r w:rsidR="00F92DA8" w:rsidRPr="00944E0B">
        <w:rPr>
          <w:rStyle w:val="il"/>
          <w:rFonts w:ascii="Arial" w:hAnsi="Arial" w:cs="Arial"/>
          <w:b/>
          <w:bCs/>
          <w:i/>
          <w:color w:val="222222"/>
          <w:sz w:val="24"/>
          <w:szCs w:val="24"/>
          <w:shd w:val="clear" w:color="auto" w:fill="DBE5F1" w:themeFill="accent1" w:themeFillTint="33"/>
        </w:rPr>
        <w:t>de</w:t>
      </w:r>
      <w:r w:rsidR="00F92DA8" w:rsidRPr="00944E0B">
        <w:rPr>
          <w:rFonts w:ascii="Arial" w:hAnsi="Arial" w:cs="Arial"/>
          <w:b/>
          <w:bCs/>
          <w:i/>
          <w:color w:val="222222"/>
          <w:sz w:val="24"/>
          <w:szCs w:val="24"/>
          <w:shd w:val="clear" w:color="auto" w:fill="DBE5F1" w:themeFill="accent1" w:themeFillTint="33"/>
        </w:rPr>
        <w:t> mayores </w:t>
      </w:r>
      <w:r w:rsidR="00F92DA8" w:rsidRPr="00944E0B">
        <w:rPr>
          <w:rStyle w:val="il"/>
          <w:rFonts w:ascii="Arial" w:hAnsi="Arial" w:cs="Arial"/>
          <w:b/>
          <w:bCs/>
          <w:i/>
          <w:color w:val="222222"/>
          <w:sz w:val="24"/>
          <w:szCs w:val="24"/>
          <w:shd w:val="clear" w:color="auto" w:fill="DBE5F1" w:themeFill="accent1" w:themeFillTint="33"/>
        </w:rPr>
        <w:t>de</w:t>
      </w:r>
      <w:r w:rsidR="00F92DA8" w:rsidRPr="00944E0B">
        <w:rPr>
          <w:rFonts w:ascii="Arial" w:hAnsi="Arial" w:cs="Arial"/>
          <w:b/>
          <w:bCs/>
          <w:i/>
          <w:color w:val="222222"/>
          <w:sz w:val="24"/>
          <w:szCs w:val="24"/>
          <w:shd w:val="clear" w:color="auto" w:fill="DBE5F1" w:themeFill="accent1" w:themeFillTint="33"/>
        </w:rPr>
        <w:t> edad con discapacidad</w:t>
      </w:r>
      <w:r w:rsidR="00F92DA8" w:rsidRPr="00944E0B">
        <w:rPr>
          <w:rFonts w:ascii="Arial" w:hAnsi="Arial" w:cs="Arial"/>
          <w:i/>
          <w:color w:val="222222"/>
          <w:sz w:val="24"/>
          <w:szCs w:val="24"/>
          <w:shd w:val="clear" w:color="auto" w:fill="DBE5F1" w:themeFill="accent1" w:themeFillTint="33"/>
        </w:rPr>
        <w:t>, ya que a partir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la entrada en vigor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la Ley 8/2021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reforma del Código Civil, la tutela queda reducida a los menores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edad no sometidos a patria potestad o no emancipados en situación </w:t>
      </w:r>
      <w:r w:rsidR="00F92DA8" w:rsidRPr="00944E0B">
        <w:rPr>
          <w:rStyle w:val="il"/>
          <w:rFonts w:ascii="Arial" w:hAnsi="Arial" w:cs="Arial"/>
          <w:i/>
          <w:color w:val="222222"/>
          <w:sz w:val="24"/>
          <w:szCs w:val="24"/>
          <w:shd w:val="clear" w:color="auto" w:fill="DBE5F1" w:themeFill="accent1" w:themeFillTint="33"/>
        </w:rPr>
        <w:t>de</w:t>
      </w:r>
      <w:r w:rsidR="00F92DA8" w:rsidRPr="00944E0B">
        <w:rPr>
          <w:rFonts w:ascii="Arial" w:hAnsi="Arial" w:cs="Arial"/>
          <w:i/>
          <w:color w:val="222222"/>
          <w:sz w:val="24"/>
          <w:szCs w:val="24"/>
          <w:shd w:val="clear" w:color="auto" w:fill="DBE5F1" w:themeFill="accent1" w:themeFillTint="33"/>
        </w:rPr>
        <w:t> desamparo.</w:t>
      </w:r>
    </w:p>
    <w:p w:rsidR="00DD56CB" w:rsidRPr="00F402CC" w:rsidRDefault="00DD56CB" w:rsidP="00F402CC">
      <w:pPr>
        <w:spacing w:before="180" w:after="180" w:line="240" w:lineRule="auto"/>
        <w:jc w:val="both"/>
        <w:outlineLvl w:val="1"/>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136926-BASE DE CÁLCULO: TUTELA CÓNYUGE INCAPACITADO JUDICIAL</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 xml:space="preserve">Pregunta: </w:t>
      </w:r>
      <w:r w:rsidRPr="00F402CC">
        <w:rPr>
          <w:rFonts w:ascii="Arial" w:eastAsia="Times New Roman" w:hAnsi="Arial" w:cs="Arial"/>
          <w:b/>
          <w:bCs/>
          <w:color w:val="333333"/>
          <w:sz w:val="24"/>
          <w:szCs w:val="24"/>
          <w:lang w:eastAsia="es-ES"/>
        </w:rPr>
        <w:t>¿Se considera asimilado a descendiente, al cónyuge con discapacidad e incapacitado civilmente cuya tutela le viene atribuida al contribuyente por resolución judicial, a los efectos del cálculo de mínimos?</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 xml:space="preserve">Respuesta: </w:t>
      </w:r>
      <w:r w:rsidRPr="00F402CC">
        <w:rPr>
          <w:rFonts w:ascii="Arial" w:eastAsia="Times New Roman" w:hAnsi="Arial" w:cs="Arial"/>
          <w:color w:val="333333"/>
          <w:sz w:val="24"/>
          <w:szCs w:val="24"/>
          <w:lang w:eastAsia="es-ES"/>
        </w:rPr>
        <w:t>Sí. A efectos de mínimo personal y familiar para calcular el tipo de retención  se tendrán en cuenta el mínimo por los descendientes, así como el mínimo por discapacidad de estos. Por tanto, se tendrán en cuenta, al asimilarse a los descendientes, las personas vinculadas al contribuyente por razón de tutela, siempre que se cumplan el resto de requisitos exigidos.</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La referencia contenida en la Ley del IRPF en relación a la tutela se extiende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Por otra parte, a partir de la entrada en vigor de la citada ley, se entiende por incapacitado judicial a aquella persona con discapacidad sobre la que se haya establecido una curatela representativa por resolución judicial (desaparece la incapacitación judicial).</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Normativa/Doctrina</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 xml:space="preserve">Artículo 58 Ley 35 / </w:t>
      </w:r>
      <w:proofErr w:type="gramStart"/>
      <w:r w:rsidRPr="00F402CC">
        <w:rPr>
          <w:rFonts w:ascii="Arial" w:eastAsia="Times New Roman" w:hAnsi="Arial" w:cs="Arial"/>
          <w:color w:val="333333"/>
          <w:sz w:val="24"/>
          <w:szCs w:val="24"/>
          <w:lang w:eastAsia="es-ES"/>
        </w:rPr>
        <w:t>2006 ,</w:t>
      </w:r>
      <w:proofErr w:type="gramEnd"/>
      <w:r w:rsidRPr="00F402CC">
        <w:rPr>
          <w:rFonts w:ascii="Arial" w:eastAsia="Times New Roman" w:hAnsi="Arial" w:cs="Arial"/>
          <w:color w:val="333333"/>
          <w:sz w:val="24"/>
          <w:szCs w:val="24"/>
          <w:lang w:eastAsia="es-ES"/>
        </w:rPr>
        <w:t xml:space="preserve"> de 28 de noviembre de 2006 .</w:t>
      </w:r>
    </w:p>
    <w:p w:rsidR="00944E0B" w:rsidRDefault="00944E0B" w:rsidP="00F402CC">
      <w:pPr>
        <w:spacing w:after="0" w:line="240" w:lineRule="auto"/>
        <w:jc w:val="both"/>
        <w:rPr>
          <w:rFonts w:ascii="Arial" w:eastAsia="Times New Roman" w:hAnsi="Arial" w:cs="Arial"/>
          <w:color w:val="333333"/>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 xml:space="preserve">Artículo 84 .2º Real Decreto 439 / </w:t>
      </w:r>
      <w:proofErr w:type="gramStart"/>
      <w:r w:rsidRPr="00F402CC">
        <w:rPr>
          <w:rFonts w:ascii="Arial" w:eastAsia="Times New Roman" w:hAnsi="Arial" w:cs="Arial"/>
          <w:color w:val="333333"/>
          <w:sz w:val="24"/>
          <w:szCs w:val="24"/>
          <w:lang w:eastAsia="es-ES"/>
        </w:rPr>
        <w:t>2007 ,</w:t>
      </w:r>
      <w:proofErr w:type="gramEnd"/>
      <w:r w:rsidRPr="00F402CC">
        <w:rPr>
          <w:rFonts w:ascii="Arial" w:eastAsia="Times New Roman" w:hAnsi="Arial" w:cs="Arial"/>
          <w:color w:val="333333"/>
          <w:sz w:val="24"/>
          <w:szCs w:val="24"/>
          <w:lang w:eastAsia="es-ES"/>
        </w:rPr>
        <w:t xml:space="preserve"> de 30 de marzo de 2007 .</w:t>
      </w:r>
    </w:p>
    <w:p w:rsidR="00944E0B" w:rsidRDefault="00944E0B" w:rsidP="00F402CC">
      <w:pPr>
        <w:spacing w:after="0" w:line="240" w:lineRule="auto"/>
        <w:jc w:val="both"/>
        <w:rPr>
          <w:rFonts w:ascii="Arial" w:eastAsia="Times New Roman" w:hAnsi="Arial" w:cs="Arial"/>
          <w:color w:val="333333"/>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Artículo 2 Ley 8/2021, de 2 de junio, reforma la legislación civil y procesal para apoyo personas con discapacidad (BOE 3-6)</w:t>
      </w:r>
    </w:p>
    <w:p w:rsidR="00944E0B" w:rsidRDefault="00944E0B" w:rsidP="00F402CC">
      <w:pPr>
        <w:spacing w:after="0" w:line="240" w:lineRule="auto"/>
        <w:jc w:val="both"/>
        <w:rPr>
          <w:rFonts w:ascii="Arial" w:eastAsia="Times New Roman" w:hAnsi="Arial" w:cs="Arial"/>
          <w:color w:val="333333"/>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Artículos 199 y 269 Real Decreto de 24 de julio de 1889 por el que se publica el Código Civil</w:t>
      </w:r>
    </w:p>
    <w:p w:rsidR="00944E0B" w:rsidRDefault="00944E0B" w:rsidP="00F402CC">
      <w:pPr>
        <w:spacing w:after="0" w:line="240" w:lineRule="auto"/>
        <w:jc w:val="both"/>
        <w:rPr>
          <w:rFonts w:ascii="Arial" w:eastAsia="Times New Roman" w:hAnsi="Arial" w:cs="Arial"/>
          <w:color w:val="333333"/>
          <w:sz w:val="24"/>
          <w:szCs w:val="24"/>
          <w:lang w:eastAsia="es-ES"/>
        </w:rPr>
      </w:pPr>
    </w:p>
    <w:p w:rsidR="00F23B69" w:rsidRDefault="00DD56CB" w:rsidP="00F23B69">
      <w:pPr>
        <w:spacing w:after="0" w:line="240" w:lineRule="auto"/>
        <w:jc w:val="both"/>
        <w:rPr>
          <w:rFonts w:ascii="Arial" w:eastAsia="Times New Roman" w:hAnsi="Arial" w:cs="Arial"/>
          <w:color w:val="333333"/>
          <w:sz w:val="24"/>
          <w:szCs w:val="24"/>
          <w:lang w:eastAsia="es-ES"/>
        </w:rPr>
      </w:pPr>
      <w:r w:rsidRPr="00F402CC">
        <w:rPr>
          <w:rFonts w:ascii="Arial" w:eastAsia="Times New Roman" w:hAnsi="Arial" w:cs="Arial"/>
          <w:color w:val="333333"/>
          <w:sz w:val="24"/>
          <w:szCs w:val="24"/>
          <w:lang w:eastAsia="es-ES"/>
        </w:rPr>
        <w:t>Informe Dirección General de Tributos 6 de junio de 2022</w:t>
      </w:r>
    </w:p>
    <w:p w:rsidR="00F23B69" w:rsidRDefault="00F23B69" w:rsidP="00F23B69">
      <w:pPr>
        <w:spacing w:after="0" w:line="240" w:lineRule="auto"/>
        <w:jc w:val="both"/>
        <w:rPr>
          <w:rFonts w:ascii="Arial" w:eastAsia="Times New Roman" w:hAnsi="Arial" w:cs="Arial"/>
          <w:color w:val="333333"/>
          <w:sz w:val="24"/>
          <w:szCs w:val="24"/>
          <w:lang w:eastAsia="es-ES"/>
        </w:rPr>
      </w:pPr>
    </w:p>
    <w:p w:rsidR="00F23B69" w:rsidRDefault="00F23B69" w:rsidP="00F23B69">
      <w:pPr>
        <w:spacing w:after="0" w:line="240" w:lineRule="auto"/>
        <w:jc w:val="both"/>
        <w:rPr>
          <w:rFonts w:ascii="Arial" w:eastAsia="Times New Roman" w:hAnsi="Arial" w:cs="Arial"/>
          <w:color w:val="333333"/>
          <w:sz w:val="24"/>
          <w:szCs w:val="24"/>
          <w:lang w:eastAsia="es-ES"/>
        </w:rPr>
      </w:pPr>
    </w:p>
    <w:p w:rsidR="00DD56CB" w:rsidRDefault="00DD56CB" w:rsidP="00DD56CB">
      <w:pPr>
        <w:jc w:val="both"/>
        <w:rPr>
          <w:rFonts w:ascii="Arial" w:hAnsi="Arial" w:cs="Arial"/>
          <w:sz w:val="24"/>
          <w:szCs w:val="24"/>
        </w:rPr>
      </w:pPr>
    </w:p>
    <w:p w:rsidR="00DD56CB" w:rsidRPr="00F23B69"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222222"/>
          <w:sz w:val="24"/>
          <w:szCs w:val="24"/>
        </w:rPr>
      </w:pPr>
      <w:hyperlink r:id="rId144" w:tgtFrame="_blank" w:history="1">
        <w:r w:rsidR="00F92DA8" w:rsidRPr="00F402CC">
          <w:rPr>
            <w:rStyle w:val="Hipervnculo"/>
            <w:rFonts w:ascii="Arial" w:hAnsi="Arial" w:cs="Arial"/>
            <w:b/>
            <w:bCs/>
            <w:color w:val="0082BF"/>
            <w:sz w:val="24"/>
            <w:szCs w:val="24"/>
            <w:shd w:val="clear" w:color="auto" w:fill="DBE5F1" w:themeFill="accent1" w:themeFillTint="33"/>
          </w:rPr>
          <w:t>136951-</w:t>
        </w:r>
        <w:r w:rsidR="008F4699">
          <w:rPr>
            <w:rStyle w:val="Hipervnculo"/>
            <w:rFonts w:ascii="Arial" w:hAnsi="Arial" w:cs="Arial"/>
            <w:b/>
            <w:bCs/>
            <w:color w:val="0082BF"/>
            <w:sz w:val="24"/>
            <w:szCs w:val="24"/>
            <w:shd w:val="clear" w:color="auto" w:fill="DBE5F1" w:themeFill="accent1" w:themeFillTint="33"/>
          </w:rPr>
          <w:t xml:space="preserve"> </w:t>
        </w:r>
        <w:r w:rsidR="00F92DA8" w:rsidRPr="00F402CC">
          <w:rPr>
            <w:rStyle w:val="Hipervnculo"/>
            <w:rFonts w:ascii="Arial" w:hAnsi="Arial" w:cs="Arial"/>
            <w:b/>
            <w:bCs/>
            <w:color w:val="0082BF"/>
            <w:sz w:val="24"/>
            <w:szCs w:val="24"/>
            <w:shd w:val="clear" w:color="auto" w:fill="DBE5F1" w:themeFill="accent1" w:themeFillTint="33"/>
          </w:rPr>
          <w:t>LÍMITES: DESCENDIENTES PARA FIJAR LOS CASOS</w:t>
        </w:r>
        <w:r w:rsidR="00F92DA8" w:rsidRPr="008F4699">
          <w:rPr>
            <w:rStyle w:val="Hipervnculo"/>
            <w:rFonts w:ascii="Arial" w:hAnsi="Arial" w:cs="Arial"/>
            <w:b/>
            <w:bCs/>
            <w:color w:val="943634" w:themeColor="accent2" w:themeShade="BF"/>
            <w:sz w:val="24"/>
            <w:szCs w:val="24"/>
            <w:shd w:val="clear" w:color="auto" w:fill="DBE5F1" w:themeFill="accent1" w:themeFillTint="33"/>
          </w:rPr>
          <w:t> </w:t>
        </w:r>
        <w:r w:rsidR="00F92DA8" w:rsidRPr="008F4699">
          <w:rPr>
            <w:rStyle w:val="il"/>
            <w:rFonts w:ascii="Arial" w:hAnsi="Arial" w:cs="Arial"/>
            <w:b/>
            <w:bCs/>
            <w:color w:val="943634" w:themeColor="accent2" w:themeShade="BF"/>
            <w:sz w:val="24"/>
            <w:szCs w:val="24"/>
            <w:u w:val="single"/>
            <w:shd w:val="clear" w:color="auto" w:fill="DBE5F1" w:themeFill="accent1" w:themeFillTint="33"/>
          </w:rPr>
          <w:t>DE</w:t>
        </w:r>
        <w:r w:rsidR="00F92DA8" w:rsidRPr="008F4699">
          <w:rPr>
            <w:rStyle w:val="Hipervnculo"/>
            <w:rFonts w:ascii="Arial" w:hAnsi="Arial" w:cs="Arial"/>
            <w:b/>
            <w:bCs/>
            <w:color w:val="943634" w:themeColor="accent2" w:themeShade="BF"/>
            <w:sz w:val="24"/>
            <w:szCs w:val="24"/>
            <w:shd w:val="clear" w:color="auto" w:fill="DBE5F1" w:themeFill="accent1" w:themeFillTint="33"/>
          </w:rPr>
          <w:t> </w:t>
        </w:r>
        <w:r w:rsidR="00F92DA8" w:rsidRPr="00F402CC">
          <w:rPr>
            <w:rStyle w:val="Hipervnculo"/>
            <w:rFonts w:ascii="Arial" w:hAnsi="Arial" w:cs="Arial"/>
            <w:b/>
            <w:bCs/>
            <w:color w:val="0082BF"/>
            <w:sz w:val="24"/>
            <w:szCs w:val="24"/>
            <w:shd w:val="clear" w:color="auto" w:fill="DBE5F1" w:themeFill="accent1" w:themeFillTint="33"/>
          </w:rPr>
          <w:t>NO RETENCIÓN</w:t>
        </w:r>
      </w:hyperlink>
      <w:r w:rsidR="00F92DA8" w:rsidRPr="00DD56CB">
        <w:rPr>
          <w:rFonts w:ascii="Arial" w:hAnsi="Arial" w:cs="Arial"/>
          <w:color w:val="222222"/>
          <w:sz w:val="24"/>
          <w:szCs w:val="24"/>
        </w:rPr>
        <w:br/>
      </w:r>
      <w:r w:rsidR="00F92DA8" w:rsidRPr="00F23B69">
        <w:rPr>
          <w:rFonts w:ascii="Arial" w:hAnsi="Arial" w:cs="Arial"/>
          <w:i/>
          <w:color w:val="222222"/>
          <w:sz w:val="24"/>
          <w:szCs w:val="24"/>
          <w:shd w:val="clear" w:color="auto" w:fill="DBE5F1" w:themeFill="accent1" w:themeFillTint="33"/>
        </w:rPr>
        <w:t>La referencia contenida en la Ley del </w:t>
      </w:r>
      <w:r w:rsidR="00F92DA8" w:rsidRPr="00F23B69">
        <w:rPr>
          <w:rStyle w:val="il"/>
          <w:rFonts w:ascii="Arial" w:hAnsi="Arial" w:cs="Arial"/>
          <w:i/>
          <w:color w:val="222222"/>
          <w:sz w:val="24"/>
          <w:szCs w:val="24"/>
          <w:shd w:val="clear" w:color="auto" w:fill="DBE5F1" w:themeFill="accent1" w:themeFillTint="33"/>
        </w:rPr>
        <w:t>IRPF</w:t>
      </w:r>
      <w:r w:rsidR="00F92DA8" w:rsidRPr="00F23B69">
        <w:rPr>
          <w:rFonts w:ascii="Arial" w:hAnsi="Arial" w:cs="Arial"/>
          <w:i/>
          <w:color w:val="222222"/>
          <w:sz w:val="24"/>
          <w:szCs w:val="24"/>
          <w:shd w:val="clear" w:color="auto" w:fill="DBE5F1" w:themeFill="accent1" w:themeFillTint="33"/>
        </w:rPr>
        <w:t> </w:t>
      </w:r>
      <w:r w:rsidR="00F92DA8" w:rsidRPr="00F23B69">
        <w:rPr>
          <w:rFonts w:ascii="Arial" w:hAnsi="Arial" w:cs="Arial"/>
          <w:b/>
          <w:bCs/>
          <w:i/>
          <w:color w:val="222222"/>
          <w:sz w:val="24"/>
          <w:szCs w:val="24"/>
          <w:shd w:val="clear" w:color="auto" w:fill="DBE5F1" w:themeFill="accent1" w:themeFillTint="33"/>
        </w:rPr>
        <w:t>en relación a la tutela</w:t>
      </w:r>
      <w:r w:rsidR="00F92DA8" w:rsidRPr="00F23B69">
        <w:rPr>
          <w:rFonts w:ascii="Arial" w:hAnsi="Arial" w:cs="Arial"/>
          <w:i/>
          <w:color w:val="222222"/>
          <w:sz w:val="24"/>
          <w:szCs w:val="24"/>
          <w:shd w:val="clear" w:color="auto" w:fill="DBE5F1" w:themeFill="accent1" w:themeFillTint="33"/>
        </w:rPr>
        <w:t> </w:t>
      </w:r>
      <w:r w:rsidR="00F92DA8" w:rsidRPr="00F23B69">
        <w:rPr>
          <w:rFonts w:ascii="Arial" w:hAnsi="Arial" w:cs="Arial"/>
          <w:b/>
          <w:bCs/>
          <w:i/>
          <w:color w:val="222222"/>
          <w:sz w:val="24"/>
          <w:szCs w:val="24"/>
          <w:shd w:val="clear" w:color="auto" w:fill="DBE5F1" w:themeFill="accent1" w:themeFillTint="33"/>
        </w:rPr>
        <w:t>se extiende</w:t>
      </w:r>
      <w:r w:rsidR="00F92DA8" w:rsidRPr="00F23B69">
        <w:rPr>
          <w:rFonts w:ascii="Arial" w:hAnsi="Arial" w:cs="Arial"/>
          <w:i/>
          <w:color w:val="222222"/>
          <w:sz w:val="24"/>
          <w:szCs w:val="24"/>
          <w:shd w:val="clear" w:color="auto" w:fill="DBE5F1" w:themeFill="accent1" w:themeFillTint="33"/>
        </w:rPr>
        <w:t> a las resoluciones judiciales en las que se establece </w:t>
      </w:r>
      <w:r w:rsidR="00F92DA8" w:rsidRPr="00F23B69">
        <w:rPr>
          <w:rFonts w:ascii="Arial" w:hAnsi="Arial" w:cs="Arial"/>
          <w:b/>
          <w:bCs/>
          <w:i/>
          <w:color w:val="222222"/>
          <w:sz w:val="24"/>
          <w:szCs w:val="24"/>
          <w:shd w:val="clear" w:color="auto" w:fill="DBE5F1" w:themeFill="accent1" w:themeFillTint="33"/>
        </w:rPr>
        <w:t>la curatela representativa </w:t>
      </w:r>
      <w:r w:rsidR="00F92DA8" w:rsidRPr="00F23B69">
        <w:rPr>
          <w:rStyle w:val="il"/>
          <w:rFonts w:ascii="Arial" w:hAnsi="Arial" w:cs="Arial"/>
          <w:b/>
          <w:bCs/>
          <w:i/>
          <w:color w:val="222222"/>
          <w:sz w:val="24"/>
          <w:szCs w:val="24"/>
          <w:shd w:val="clear" w:color="auto" w:fill="DBE5F1" w:themeFill="accent1" w:themeFillTint="33"/>
        </w:rPr>
        <w:t>de</w:t>
      </w:r>
      <w:r w:rsidR="00F92DA8" w:rsidRPr="00F23B69">
        <w:rPr>
          <w:rFonts w:ascii="Arial" w:hAnsi="Arial" w:cs="Arial"/>
          <w:b/>
          <w:bCs/>
          <w:i/>
          <w:color w:val="222222"/>
          <w:sz w:val="24"/>
          <w:szCs w:val="24"/>
          <w:shd w:val="clear" w:color="auto" w:fill="DBE5F1" w:themeFill="accent1" w:themeFillTint="33"/>
        </w:rPr>
        <w:t> mayores </w:t>
      </w:r>
      <w:r w:rsidR="00F92DA8" w:rsidRPr="00F23B69">
        <w:rPr>
          <w:rStyle w:val="il"/>
          <w:rFonts w:ascii="Arial" w:hAnsi="Arial" w:cs="Arial"/>
          <w:b/>
          <w:bCs/>
          <w:i/>
          <w:color w:val="222222"/>
          <w:sz w:val="24"/>
          <w:szCs w:val="24"/>
          <w:shd w:val="clear" w:color="auto" w:fill="DBE5F1" w:themeFill="accent1" w:themeFillTint="33"/>
        </w:rPr>
        <w:t>de</w:t>
      </w:r>
      <w:r w:rsidR="00F92DA8" w:rsidRPr="00F23B69">
        <w:rPr>
          <w:rFonts w:ascii="Arial" w:hAnsi="Arial" w:cs="Arial"/>
          <w:b/>
          <w:bCs/>
          <w:i/>
          <w:color w:val="222222"/>
          <w:sz w:val="24"/>
          <w:szCs w:val="24"/>
          <w:shd w:val="clear" w:color="auto" w:fill="DBE5F1" w:themeFill="accent1" w:themeFillTint="33"/>
        </w:rPr>
        <w:t> edad con discapacidad</w:t>
      </w:r>
      <w:r w:rsidR="00F92DA8" w:rsidRPr="00F23B69">
        <w:rPr>
          <w:rFonts w:ascii="Arial" w:hAnsi="Arial" w:cs="Arial"/>
          <w:i/>
          <w:color w:val="222222"/>
          <w:sz w:val="24"/>
          <w:szCs w:val="24"/>
          <w:shd w:val="clear" w:color="auto" w:fill="DBE5F1" w:themeFill="accent1" w:themeFillTint="33"/>
        </w:rPr>
        <w:t>, ya que a partir </w:t>
      </w:r>
      <w:r w:rsidR="00F92DA8" w:rsidRPr="00F23B69">
        <w:rPr>
          <w:rStyle w:val="il"/>
          <w:rFonts w:ascii="Arial" w:hAnsi="Arial" w:cs="Arial"/>
          <w:i/>
          <w:color w:val="222222"/>
          <w:sz w:val="24"/>
          <w:szCs w:val="24"/>
          <w:shd w:val="clear" w:color="auto" w:fill="DBE5F1" w:themeFill="accent1" w:themeFillTint="33"/>
        </w:rPr>
        <w:t>de</w:t>
      </w:r>
      <w:r w:rsidR="00F92DA8" w:rsidRPr="00F23B69">
        <w:rPr>
          <w:rFonts w:ascii="Arial" w:hAnsi="Arial" w:cs="Arial"/>
          <w:i/>
          <w:color w:val="222222"/>
          <w:sz w:val="24"/>
          <w:szCs w:val="24"/>
          <w:shd w:val="clear" w:color="auto" w:fill="DBE5F1" w:themeFill="accent1" w:themeFillTint="33"/>
        </w:rPr>
        <w:t> la entrada en vigor </w:t>
      </w:r>
      <w:r w:rsidR="00F92DA8" w:rsidRPr="00F23B69">
        <w:rPr>
          <w:rStyle w:val="il"/>
          <w:rFonts w:ascii="Arial" w:hAnsi="Arial" w:cs="Arial"/>
          <w:i/>
          <w:color w:val="222222"/>
          <w:sz w:val="24"/>
          <w:szCs w:val="24"/>
          <w:shd w:val="clear" w:color="auto" w:fill="DBE5F1" w:themeFill="accent1" w:themeFillTint="33"/>
        </w:rPr>
        <w:t>de</w:t>
      </w:r>
      <w:r w:rsidR="00F92DA8" w:rsidRPr="00F23B69">
        <w:rPr>
          <w:rFonts w:ascii="Arial" w:hAnsi="Arial" w:cs="Arial"/>
          <w:i/>
          <w:color w:val="222222"/>
          <w:sz w:val="24"/>
          <w:szCs w:val="24"/>
          <w:shd w:val="clear" w:color="auto" w:fill="DBE5F1" w:themeFill="accent1" w:themeFillTint="33"/>
        </w:rPr>
        <w:t> la Ley 8/2021 </w:t>
      </w:r>
      <w:r w:rsidR="00F92DA8" w:rsidRPr="00F23B69">
        <w:rPr>
          <w:rStyle w:val="il"/>
          <w:rFonts w:ascii="Arial" w:hAnsi="Arial" w:cs="Arial"/>
          <w:i/>
          <w:color w:val="222222"/>
          <w:sz w:val="24"/>
          <w:szCs w:val="24"/>
          <w:shd w:val="clear" w:color="auto" w:fill="DBE5F1" w:themeFill="accent1" w:themeFillTint="33"/>
        </w:rPr>
        <w:t>de</w:t>
      </w:r>
      <w:r w:rsidR="00F92DA8" w:rsidRPr="00F23B69">
        <w:rPr>
          <w:rFonts w:ascii="Arial" w:hAnsi="Arial" w:cs="Arial"/>
          <w:i/>
          <w:color w:val="222222"/>
          <w:sz w:val="24"/>
          <w:szCs w:val="24"/>
          <w:shd w:val="clear" w:color="auto" w:fill="DBE5F1" w:themeFill="accent1" w:themeFillTint="33"/>
        </w:rPr>
        <w:t> reforma del Código Civil, la tutela queda reducida a los menores </w:t>
      </w:r>
      <w:r w:rsidR="00F92DA8" w:rsidRPr="00F23B69">
        <w:rPr>
          <w:rStyle w:val="il"/>
          <w:rFonts w:ascii="Arial" w:hAnsi="Arial" w:cs="Arial"/>
          <w:i/>
          <w:color w:val="222222"/>
          <w:sz w:val="24"/>
          <w:szCs w:val="24"/>
          <w:shd w:val="clear" w:color="auto" w:fill="DBE5F1" w:themeFill="accent1" w:themeFillTint="33"/>
        </w:rPr>
        <w:t>de</w:t>
      </w:r>
      <w:r w:rsidR="00F92DA8" w:rsidRPr="00F23B69">
        <w:rPr>
          <w:rFonts w:ascii="Arial" w:hAnsi="Arial" w:cs="Arial"/>
          <w:i/>
          <w:color w:val="222222"/>
          <w:sz w:val="24"/>
          <w:szCs w:val="24"/>
          <w:shd w:val="clear" w:color="auto" w:fill="DBE5F1" w:themeFill="accent1" w:themeFillTint="33"/>
        </w:rPr>
        <w:t> edad no sometidos a patria potestad o no emancipados en situación </w:t>
      </w:r>
      <w:r w:rsidR="00F92DA8" w:rsidRPr="00F23B69">
        <w:rPr>
          <w:rStyle w:val="il"/>
          <w:rFonts w:ascii="Arial" w:hAnsi="Arial" w:cs="Arial"/>
          <w:i/>
          <w:color w:val="222222"/>
          <w:sz w:val="24"/>
          <w:szCs w:val="24"/>
          <w:shd w:val="clear" w:color="auto" w:fill="DBE5F1" w:themeFill="accent1" w:themeFillTint="33"/>
        </w:rPr>
        <w:t>de</w:t>
      </w:r>
      <w:r w:rsidR="00F92DA8" w:rsidRPr="00F23B69">
        <w:rPr>
          <w:rFonts w:ascii="Arial" w:hAnsi="Arial" w:cs="Arial"/>
          <w:i/>
          <w:color w:val="222222"/>
          <w:sz w:val="24"/>
          <w:szCs w:val="24"/>
          <w:shd w:val="clear" w:color="auto" w:fill="DBE5F1" w:themeFill="accent1" w:themeFillTint="33"/>
        </w:rPr>
        <w:t> desamparo.</w:t>
      </w:r>
    </w:p>
    <w:p w:rsidR="00DD56CB" w:rsidRPr="00F402CC" w:rsidRDefault="00DD56CB" w:rsidP="00F402CC">
      <w:pPr>
        <w:spacing w:before="180" w:after="180" w:line="240" w:lineRule="auto"/>
        <w:jc w:val="both"/>
        <w:outlineLvl w:val="1"/>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136951-LÍMITES: DESCENDIENTES PARA FIJAR LOS CASOS DE NO RETENCIÓN</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 xml:space="preserve">Pregunta: </w:t>
      </w:r>
      <w:r w:rsidRPr="00F402CC">
        <w:rPr>
          <w:rFonts w:ascii="Arial" w:eastAsia="Times New Roman" w:hAnsi="Arial" w:cs="Arial"/>
          <w:b/>
          <w:bCs/>
          <w:color w:val="333333"/>
          <w:sz w:val="24"/>
          <w:szCs w:val="24"/>
          <w:lang w:eastAsia="es-ES"/>
        </w:rPr>
        <w:t>A efectos de fijar la cuantía determinante de la inexistencia de la obligación de retener sobre los rendimientos del trabajo satisfechos ¿Qué se entiende por descendientes?</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 xml:space="preserve">Respuesta: </w:t>
      </w:r>
      <w:r w:rsidRPr="00F402CC">
        <w:rPr>
          <w:rFonts w:ascii="Arial" w:eastAsia="Times New Roman" w:hAnsi="Arial" w:cs="Arial"/>
          <w:color w:val="333333"/>
          <w:sz w:val="24"/>
          <w:szCs w:val="24"/>
          <w:lang w:eastAsia="es-ES"/>
        </w:rPr>
        <w:t>Los descendientes a considerar son aquellos que den derecho al mínimo por descendientes previsto en el artículo 58 de la Ley. Por tanto, menores de 25 años o con discapacidad cualquiera que sea su edad, siempre que convivan con el contribuyente y no tengan rentas anuales superiores 8.000 euros, excluidas las exentas.</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A estos efectos se asimilan a los descendientes aquellas personas vinculadas al contribuyente por razón de tutela y acogimiento en los términos previstos en la legislación civil aplicable.</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La referencia contenida en la Ley del IRPF en relación a la tutela se extiende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b/>
          <w:bCs/>
          <w:color w:val="0066CC"/>
          <w:sz w:val="24"/>
          <w:szCs w:val="24"/>
          <w:lang w:eastAsia="es-ES"/>
        </w:rPr>
        <w:t>Normativa/Doctrina</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 xml:space="preserve">Artículo 58 .1 Ley 35 / </w:t>
      </w:r>
      <w:proofErr w:type="gramStart"/>
      <w:r w:rsidRPr="00F402CC">
        <w:rPr>
          <w:rFonts w:ascii="Arial" w:eastAsia="Times New Roman" w:hAnsi="Arial" w:cs="Arial"/>
          <w:color w:val="333333"/>
          <w:sz w:val="24"/>
          <w:szCs w:val="24"/>
          <w:lang w:eastAsia="es-ES"/>
        </w:rPr>
        <w:t>2006 ,</w:t>
      </w:r>
      <w:proofErr w:type="gramEnd"/>
      <w:r w:rsidRPr="00F402CC">
        <w:rPr>
          <w:rFonts w:ascii="Arial" w:eastAsia="Times New Roman" w:hAnsi="Arial" w:cs="Arial"/>
          <w:color w:val="333333"/>
          <w:sz w:val="24"/>
          <w:szCs w:val="24"/>
          <w:lang w:eastAsia="es-ES"/>
        </w:rPr>
        <w:t xml:space="preserve"> de 28 de noviembre de 2006.</w:t>
      </w:r>
    </w:p>
    <w:p w:rsidR="00DD56CB" w:rsidRPr="00F402CC" w:rsidRDefault="00DD56CB" w:rsidP="00F402CC">
      <w:pPr>
        <w:spacing w:after="0" w:line="240" w:lineRule="auto"/>
        <w:jc w:val="both"/>
        <w:rPr>
          <w:rFonts w:ascii="Arial" w:eastAsia="Times New Roman" w:hAnsi="Arial" w:cs="Arial"/>
          <w:b/>
          <w:bCs/>
          <w:color w:val="0066CC"/>
          <w:sz w:val="24"/>
          <w:szCs w:val="24"/>
          <w:lang w:eastAsia="es-ES"/>
        </w:rPr>
      </w:pPr>
      <w:r w:rsidRPr="00F402CC">
        <w:rPr>
          <w:rFonts w:ascii="Arial" w:eastAsia="Times New Roman" w:hAnsi="Arial" w:cs="Arial"/>
          <w:color w:val="333333"/>
          <w:sz w:val="24"/>
          <w:szCs w:val="24"/>
          <w:lang w:eastAsia="es-ES"/>
        </w:rPr>
        <w:t xml:space="preserve">Artículo 81 .1 Real Decreto 439 / </w:t>
      </w:r>
      <w:proofErr w:type="gramStart"/>
      <w:r w:rsidRPr="00F402CC">
        <w:rPr>
          <w:rFonts w:ascii="Arial" w:eastAsia="Times New Roman" w:hAnsi="Arial" w:cs="Arial"/>
          <w:color w:val="333333"/>
          <w:sz w:val="24"/>
          <w:szCs w:val="24"/>
          <w:lang w:eastAsia="es-ES"/>
        </w:rPr>
        <w:t>2007 ,</w:t>
      </w:r>
      <w:proofErr w:type="gramEnd"/>
      <w:r w:rsidRPr="00F402CC">
        <w:rPr>
          <w:rFonts w:ascii="Arial" w:eastAsia="Times New Roman" w:hAnsi="Arial" w:cs="Arial"/>
          <w:color w:val="333333"/>
          <w:sz w:val="24"/>
          <w:szCs w:val="24"/>
          <w:lang w:eastAsia="es-ES"/>
        </w:rPr>
        <w:t xml:space="preserve"> de 30 de marzo de 2007.</w:t>
      </w:r>
    </w:p>
    <w:p w:rsidR="00DD56CB" w:rsidRPr="00F402CC" w:rsidRDefault="00DD56CB" w:rsidP="00F402CC">
      <w:pPr>
        <w:spacing w:after="0" w:line="240" w:lineRule="auto"/>
        <w:jc w:val="both"/>
        <w:rPr>
          <w:rFonts w:ascii="Arial" w:eastAsia="Times New Roman" w:hAnsi="Arial" w:cs="Arial"/>
          <w:color w:val="333333"/>
          <w:sz w:val="24"/>
          <w:szCs w:val="24"/>
          <w:lang w:eastAsia="es-ES"/>
        </w:rPr>
      </w:pPr>
      <w:r w:rsidRPr="00F402CC">
        <w:rPr>
          <w:rFonts w:ascii="Arial" w:eastAsia="Times New Roman" w:hAnsi="Arial" w:cs="Arial"/>
          <w:color w:val="333333"/>
          <w:sz w:val="24"/>
          <w:szCs w:val="24"/>
          <w:lang w:eastAsia="es-ES"/>
        </w:rPr>
        <w:t>Artículo 2 Ley 8/2021, de 2 de junio, reforma la legislación civil y procesal para apoyo personas con discapacidad (BOE 3-6)</w:t>
      </w:r>
    </w:p>
    <w:p w:rsidR="00DD56CB" w:rsidRPr="00F402CC" w:rsidRDefault="00DD56CB" w:rsidP="00F402CC">
      <w:pPr>
        <w:spacing w:after="0" w:line="240" w:lineRule="auto"/>
        <w:jc w:val="both"/>
        <w:rPr>
          <w:rFonts w:ascii="Arial" w:eastAsia="Times New Roman" w:hAnsi="Arial" w:cs="Arial"/>
          <w:color w:val="333333"/>
          <w:sz w:val="24"/>
          <w:szCs w:val="24"/>
          <w:lang w:eastAsia="es-ES"/>
        </w:rPr>
      </w:pPr>
      <w:r w:rsidRPr="00F402CC">
        <w:rPr>
          <w:rFonts w:ascii="Arial" w:eastAsia="Times New Roman" w:hAnsi="Arial" w:cs="Arial"/>
          <w:color w:val="333333"/>
          <w:sz w:val="24"/>
          <w:szCs w:val="24"/>
          <w:lang w:eastAsia="es-ES"/>
        </w:rPr>
        <w:t>Artículos 199 y 269 Real Decreto de 24 de julio de 1889 por el que se publica el Código Civil</w:t>
      </w:r>
    </w:p>
    <w:p w:rsidR="00DD56CB" w:rsidRPr="00F402CC" w:rsidRDefault="00DD56CB" w:rsidP="00F402CC">
      <w:pPr>
        <w:spacing w:after="0" w:line="240" w:lineRule="auto"/>
        <w:jc w:val="both"/>
        <w:rPr>
          <w:rFonts w:ascii="Arial" w:eastAsia="Times New Roman" w:hAnsi="Arial" w:cs="Arial"/>
          <w:color w:val="333333"/>
          <w:sz w:val="24"/>
          <w:szCs w:val="24"/>
          <w:lang w:eastAsia="es-ES"/>
        </w:rPr>
      </w:pPr>
      <w:r w:rsidRPr="00F402CC">
        <w:rPr>
          <w:rFonts w:ascii="Arial" w:eastAsia="Times New Roman" w:hAnsi="Arial" w:cs="Arial"/>
          <w:color w:val="333333"/>
          <w:sz w:val="24"/>
          <w:szCs w:val="24"/>
          <w:lang w:eastAsia="es-ES"/>
        </w:rPr>
        <w:t>Informe Dirección General de Tributos 6 de junio de 2022</w:t>
      </w:r>
    </w:p>
    <w:p w:rsidR="00DD56CB" w:rsidRPr="00F402CC" w:rsidRDefault="00DD56CB" w:rsidP="00F402CC">
      <w:pPr>
        <w:jc w:val="both"/>
        <w:rPr>
          <w:rFonts w:ascii="Arial" w:hAnsi="Arial" w:cs="Arial"/>
          <w:color w:val="222222"/>
          <w:sz w:val="24"/>
          <w:szCs w:val="24"/>
        </w:rPr>
      </w:pPr>
    </w:p>
    <w:p w:rsidR="00DD56CB" w:rsidRDefault="00DD56CB" w:rsidP="00DD56CB">
      <w:pPr>
        <w:jc w:val="both"/>
        <w:rPr>
          <w:rFonts w:ascii="Arial" w:hAnsi="Arial" w:cs="Arial"/>
          <w:color w:val="222222"/>
          <w:sz w:val="24"/>
          <w:szCs w:val="24"/>
        </w:rPr>
      </w:pPr>
    </w:p>
    <w:p w:rsidR="00DD56CB" w:rsidRDefault="00DD56CB" w:rsidP="00DD56CB">
      <w:pPr>
        <w:jc w:val="both"/>
        <w:rPr>
          <w:rFonts w:ascii="Arial" w:hAnsi="Arial" w:cs="Arial"/>
          <w:color w:val="222222"/>
          <w:sz w:val="24"/>
          <w:szCs w:val="24"/>
        </w:rPr>
      </w:pPr>
    </w:p>
    <w:p w:rsidR="00DD56CB" w:rsidRDefault="00DD56CB" w:rsidP="00DD56CB">
      <w:pPr>
        <w:jc w:val="both"/>
        <w:rPr>
          <w:rFonts w:ascii="Arial" w:hAnsi="Arial" w:cs="Arial"/>
          <w:color w:val="222222"/>
          <w:sz w:val="24"/>
          <w:szCs w:val="24"/>
        </w:rPr>
      </w:pPr>
    </w:p>
    <w:p w:rsidR="00DD56CB" w:rsidRDefault="00DD56CB" w:rsidP="00DD56CB">
      <w:pPr>
        <w:jc w:val="both"/>
        <w:rPr>
          <w:rFonts w:ascii="Arial" w:hAnsi="Arial" w:cs="Arial"/>
          <w:color w:val="222222"/>
          <w:sz w:val="24"/>
          <w:szCs w:val="24"/>
        </w:rPr>
      </w:pPr>
    </w:p>
    <w:p w:rsidR="00DD56CB"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222222"/>
          <w:sz w:val="24"/>
          <w:szCs w:val="24"/>
        </w:rPr>
      </w:pPr>
      <w:hyperlink r:id="rId145" w:tgtFrame="_blank" w:history="1">
        <w:r w:rsidR="00F92DA8" w:rsidRPr="00F402CC">
          <w:rPr>
            <w:rStyle w:val="Hipervnculo"/>
            <w:rFonts w:ascii="Arial" w:hAnsi="Arial" w:cs="Arial"/>
            <w:b/>
            <w:bCs/>
            <w:color w:val="0082BF"/>
            <w:sz w:val="24"/>
            <w:szCs w:val="24"/>
            <w:shd w:val="clear" w:color="auto" w:fill="DBE5F1" w:themeFill="accent1" w:themeFillTint="33"/>
          </w:rPr>
          <w:t>138056-HERMANO DISCAPACITADO BAJO TUTELA</w:t>
        </w:r>
      </w:hyperlink>
    </w:p>
    <w:p w:rsidR="00F92DA8" w:rsidRPr="00F23B69" w:rsidRDefault="00F92DA8" w:rsidP="00F402CC">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i/>
          <w:color w:val="222222"/>
          <w:sz w:val="24"/>
          <w:szCs w:val="24"/>
          <w:shd w:val="clear" w:color="auto" w:fill="FFFFFF"/>
        </w:rPr>
      </w:pPr>
      <w:r w:rsidRPr="00F23B69">
        <w:rPr>
          <w:rFonts w:ascii="Arial" w:hAnsi="Arial" w:cs="Arial"/>
          <w:i/>
          <w:color w:val="222222"/>
          <w:sz w:val="24"/>
          <w:szCs w:val="24"/>
          <w:shd w:val="clear" w:color="auto" w:fill="DBE5F1" w:themeFill="accent1" w:themeFillTint="33"/>
        </w:rPr>
        <w:t>La referencia contenida en la Ley </w:t>
      </w:r>
      <w:r w:rsidRPr="00F23B69">
        <w:rPr>
          <w:rStyle w:val="il"/>
          <w:rFonts w:ascii="Arial" w:hAnsi="Arial" w:cs="Arial"/>
          <w:i/>
          <w:color w:val="222222"/>
          <w:sz w:val="24"/>
          <w:szCs w:val="24"/>
          <w:shd w:val="clear" w:color="auto" w:fill="DBE5F1" w:themeFill="accent1" w:themeFillTint="33"/>
        </w:rPr>
        <w:t>IRPF</w:t>
      </w:r>
      <w:r w:rsidRPr="00F23B69">
        <w:rPr>
          <w:rFonts w:ascii="Arial" w:hAnsi="Arial" w:cs="Arial"/>
          <w:i/>
          <w:color w:val="222222"/>
          <w:sz w:val="24"/>
          <w:szCs w:val="24"/>
          <w:shd w:val="clear" w:color="auto" w:fill="DBE5F1" w:themeFill="accent1" w:themeFillTint="33"/>
        </w:rPr>
        <w:t> </w:t>
      </w:r>
      <w:r w:rsidRPr="00F23B69">
        <w:rPr>
          <w:rFonts w:ascii="Arial" w:hAnsi="Arial" w:cs="Arial"/>
          <w:b/>
          <w:bCs/>
          <w:i/>
          <w:color w:val="222222"/>
          <w:sz w:val="24"/>
          <w:szCs w:val="24"/>
          <w:shd w:val="clear" w:color="auto" w:fill="DBE5F1" w:themeFill="accent1" w:themeFillTint="33"/>
        </w:rPr>
        <w:t>en relación a la tutela se extiende</w:t>
      </w:r>
      <w:r w:rsidRPr="00F23B69">
        <w:rPr>
          <w:rFonts w:ascii="Arial" w:hAnsi="Arial" w:cs="Arial"/>
          <w:i/>
          <w:color w:val="222222"/>
          <w:sz w:val="24"/>
          <w:szCs w:val="24"/>
          <w:shd w:val="clear" w:color="auto" w:fill="DBE5F1" w:themeFill="accent1" w:themeFillTint="33"/>
        </w:rPr>
        <w:t> a las resoluciones judiciales en las que se establece </w:t>
      </w:r>
      <w:r w:rsidRPr="00F23B69">
        <w:rPr>
          <w:rFonts w:ascii="Arial" w:hAnsi="Arial" w:cs="Arial"/>
          <w:b/>
          <w:bCs/>
          <w:i/>
          <w:color w:val="222222"/>
          <w:sz w:val="24"/>
          <w:szCs w:val="24"/>
          <w:shd w:val="clear" w:color="auto" w:fill="DBE5F1" w:themeFill="accent1" w:themeFillTint="33"/>
        </w:rPr>
        <w:t>la curatela representativa </w:t>
      </w:r>
      <w:r w:rsidRPr="00F23B69">
        <w:rPr>
          <w:rStyle w:val="il"/>
          <w:rFonts w:ascii="Arial" w:hAnsi="Arial" w:cs="Arial"/>
          <w:b/>
          <w:bCs/>
          <w:i/>
          <w:color w:val="222222"/>
          <w:sz w:val="24"/>
          <w:szCs w:val="24"/>
          <w:shd w:val="clear" w:color="auto" w:fill="DBE5F1" w:themeFill="accent1" w:themeFillTint="33"/>
        </w:rPr>
        <w:t>de</w:t>
      </w:r>
      <w:r w:rsidRPr="00F23B69">
        <w:rPr>
          <w:rFonts w:ascii="Arial" w:hAnsi="Arial" w:cs="Arial"/>
          <w:b/>
          <w:bCs/>
          <w:i/>
          <w:color w:val="222222"/>
          <w:sz w:val="24"/>
          <w:szCs w:val="24"/>
          <w:shd w:val="clear" w:color="auto" w:fill="DBE5F1" w:themeFill="accent1" w:themeFillTint="33"/>
        </w:rPr>
        <w:t> mayores </w:t>
      </w:r>
      <w:r w:rsidRPr="00F23B69">
        <w:rPr>
          <w:rStyle w:val="il"/>
          <w:rFonts w:ascii="Arial" w:hAnsi="Arial" w:cs="Arial"/>
          <w:b/>
          <w:bCs/>
          <w:i/>
          <w:color w:val="222222"/>
          <w:sz w:val="24"/>
          <w:szCs w:val="24"/>
          <w:shd w:val="clear" w:color="auto" w:fill="DBE5F1" w:themeFill="accent1" w:themeFillTint="33"/>
        </w:rPr>
        <w:t>de</w:t>
      </w:r>
      <w:r w:rsidRPr="00F23B69">
        <w:rPr>
          <w:rFonts w:ascii="Arial" w:hAnsi="Arial" w:cs="Arial"/>
          <w:b/>
          <w:bCs/>
          <w:i/>
          <w:color w:val="222222"/>
          <w:sz w:val="24"/>
          <w:szCs w:val="24"/>
          <w:shd w:val="clear" w:color="auto" w:fill="DBE5F1" w:themeFill="accent1" w:themeFillTint="33"/>
        </w:rPr>
        <w:t> edad con discapacidad</w:t>
      </w:r>
      <w:r w:rsidRPr="00F23B69">
        <w:rPr>
          <w:rFonts w:ascii="Arial" w:hAnsi="Arial" w:cs="Arial"/>
          <w:i/>
          <w:color w:val="222222"/>
          <w:sz w:val="24"/>
          <w:szCs w:val="24"/>
          <w:shd w:val="clear" w:color="auto" w:fill="DBE5F1" w:themeFill="accent1" w:themeFillTint="33"/>
        </w:rPr>
        <w:t>, ya que a partir </w:t>
      </w:r>
      <w:r w:rsidRPr="00F23B69">
        <w:rPr>
          <w:rStyle w:val="il"/>
          <w:rFonts w:ascii="Arial" w:hAnsi="Arial" w:cs="Arial"/>
          <w:i/>
          <w:color w:val="222222"/>
          <w:sz w:val="24"/>
          <w:szCs w:val="24"/>
          <w:shd w:val="clear" w:color="auto" w:fill="DBE5F1" w:themeFill="accent1" w:themeFillTint="33"/>
        </w:rPr>
        <w:t>de</w:t>
      </w:r>
      <w:r w:rsidRPr="00F23B69">
        <w:rPr>
          <w:rFonts w:ascii="Arial" w:hAnsi="Arial" w:cs="Arial"/>
          <w:i/>
          <w:color w:val="222222"/>
          <w:sz w:val="24"/>
          <w:szCs w:val="24"/>
          <w:shd w:val="clear" w:color="auto" w:fill="DBE5F1" w:themeFill="accent1" w:themeFillTint="33"/>
        </w:rPr>
        <w:t> la entrada en vigor </w:t>
      </w:r>
      <w:r w:rsidRPr="00F23B69">
        <w:rPr>
          <w:rStyle w:val="il"/>
          <w:rFonts w:ascii="Arial" w:hAnsi="Arial" w:cs="Arial"/>
          <w:i/>
          <w:color w:val="222222"/>
          <w:sz w:val="24"/>
          <w:szCs w:val="24"/>
          <w:shd w:val="clear" w:color="auto" w:fill="DBE5F1" w:themeFill="accent1" w:themeFillTint="33"/>
        </w:rPr>
        <w:t>de</w:t>
      </w:r>
      <w:r w:rsidRPr="00F23B69">
        <w:rPr>
          <w:rFonts w:ascii="Arial" w:hAnsi="Arial" w:cs="Arial"/>
          <w:i/>
          <w:color w:val="222222"/>
          <w:sz w:val="24"/>
          <w:szCs w:val="24"/>
          <w:shd w:val="clear" w:color="auto" w:fill="DBE5F1" w:themeFill="accent1" w:themeFillTint="33"/>
        </w:rPr>
        <w:t> la Ley 8/2021 </w:t>
      </w:r>
      <w:r w:rsidRPr="00F23B69">
        <w:rPr>
          <w:rStyle w:val="il"/>
          <w:rFonts w:ascii="Arial" w:hAnsi="Arial" w:cs="Arial"/>
          <w:i/>
          <w:color w:val="222222"/>
          <w:sz w:val="24"/>
          <w:szCs w:val="24"/>
          <w:shd w:val="clear" w:color="auto" w:fill="DBE5F1" w:themeFill="accent1" w:themeFillTint="33"/>
        </w:rPr>
        <w:t>de</w:t>
      </w:r>
      <w:r w:rsidRPr="00F23B69">
        <w:rPr>
          <w:rFonts w:ascii="Arial" w:hAnsi="Arial" w:cs="Arial"/>
          <w:i/>
          <w:color w:val="222222"/>
          <w:sz w:val="24"/>
          <w:szCs w:val="24"/>
          <w:shd w:val="clear" w:color="auto" w:fill="DBE5F1" w:themeFill="accent1" w:themeFillTint="33"/>
        </w:rPr>
        <w:t> reforma del Código Civil, la tutela queda reducida a los menores </w:t>
      </w:r>
      <w:r w:rsidRPr="00F23B69">
        <w:rPr>
          <w:rStyle w:val="il"/>
          <w:rFonts w:ascii="Arial" w:hAnsi="Arial" w:cs="Arial"/>
          <w:i/>
          <w:color w:val="222222"/>
          <w:sz w:val="24"/>
          <w:szCs w:val="24"/>
          <w:shd w:val="clear" w:color="auto" w:fill="DBE5F1" w:themeFill="accent1" w:themeFillTint="33"/>
        </w:rPr>
        <w:t>de</w:t>
      </w:r>
      <w:r w:rsidRPr="00F23B69">
        <w:rPr>
          <w:rFonts w:ascii="Arial" w:hAnsi="Arial" w:cs="Arial"/>
          <w:i/>
          <w:color w:val="222222"/>
          <w:sz w:val="24"/>
          <w:szCs w:val="24"/>
          <w:shd w:val="clear" w:color="auto" w:fill="DBE5F1" w:themeFill="accent1" w:themeFillTint="33"/>
        </w:rPr>
        <w:t> edad no sometidos a patria potestad o no emancipados en situación </w:t>
      </w:r>
      <w:r w:rsidRPr="00F23B69">
        <w:rPr>
          <w:rStyle w:val="il"/>
          <w:rFonts w:ascii="Arial" w:hAnsi="Arial" w:cs="Arial"/>
          <w:i/>
          <w:color w:val="222222"/>
          <w:sz w:val="24"/>
          <w:szCs w:val="24"/>
          <w:shd w:val="clear" w:color="auto" w:fill="DBE5F1" w:themeFill="accent1" w:themeFillTint="33"/>
        </w:rPr>
        <w:t>de</w:t>
      </w:r>
      <w:r w:rsidRPr="00F23B69">
        <w:rPr>
          <w:rFonts w:ascii="Arial" w:hAnsi="Arial" w:cs="Arial"/>
          <w:i/>
          <w:color w:val="222222"/>
          <w:sz w:val="24"/>
          <w:szCs w:val="24"/>
          <w:shd w:val="clear" w:color="auto" w:fill="DBE5F1" w:themeFill="accent1" w:themeFillTint="33"/>
        </w:rPr>
        <w:t> desamparo.</w:t>
      </w:r>
    </w:p>
    <w:p w:rsidR="00DD56CB" w:rsidRPr="00F402CC" w:rsidRDefault="00DD56CB" w:rsidP="00F402CC">
      <w:pPr>
        <w:pStyle w:val="Ttulo2"/>
        <w:spacing w:before="180" w:beforeAutospacing="0" w:after="180" w:afterAutospacing="0"/>
        <w:jc w:val="both"/>
        <w:rPr>
          <w:rFonts w:ascii="Arial" w:hAnsi="Arial" w:cs="Arial"/>
          <w:color w:val="0066CC"/>
          <w:sz w:val="24"/>
          <w:szCs w:val="24"/>
        </w:rPr>
      </w:pPr>
      <w:r w:rsidRPr="00F402CC">
        <w:rPr>
          <w:rFonts w:ascii="Arial" w:hAnsi="Arial" w:cs="Arial"/>
          <w:color w:val="0066CC"/>
          <w:sz w:val="24"/>
          <w:szCs w:val="24"/>
        </w:rPr>
        <w:t>138056-HERMANO DISCAPACITADO BAJO TUTELA</w:t>
      </w:r>
    </w:p>
    <w:p w:rsidR="00DD56CB" w:rsidRPr="00F402CC" w:rsidRDefault="00DD56CB" w:rsidP="00F402CC">
      <w:pPr>
        <w:pStyle w:val="Ttulo2"/>
        <w:spacing w:before="180" w:beforeAutospacing="0" w:after="180" w:afterAutospacing="0"/>
        <w:jc w:val="both"/>
        <w:rPr>
          <w:rFonts w:ascii="Arial" w:hAnsi="Arial" w:cs="Arial"/>
          <w:color w:val="0066CC"/>
          <w:sz w:val="24"/>
          <w:szCs w:val="24"/>
        </w:rPr>
      </w:pPr>
      <w:r w:rsidRPr="00F402CC">
        <w:rPr>
          <w:rFonts w:ascii="Arial" w:hAnsi="Arial" w:cs="Arial"/>
          <w:color w:val="0066CC"/>
          <w:sz w:val="24"/>
          <w:szCs w:val="24"/>
        </w:rPr>
        <w:t xml:space="preserve">Pregunta: </w:t>
      </w:r>
      <w:r w:rsidRPr="00F402CC">
        <w:rPr>
          <w:rFonts w:ascii="Arial" w:hAnsi="Arial" w:cs="Arial"/>
          <w:bCs w:val="0"/>
          <w:color w:val="333333"/>
          <w:sz w:val="24"/>
          <w:szCs w:val="24"/>
        </w:rPr>
        <w:t>¿Es posible la aplicación de la deducción por descendiente discapacitado en el caso de un hermano sometido a tutela?</w:t>
      </w:r>
    </w:p>
    <w:p w:rsidR="00DD56CB" w:rsidRPr="00F402CC" w:rsidRDefault="00DD56CB"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color w:val="0066CC"/>
          <w:sz w:val="24"/>
          <w:szCs w:val="24"/>
        </w:rPr>
        <w:t xml:space="preserve">Respuesta: </w:t>
      </w:r>
      <w:r w:rsidRPr="00F402CC">
        <w:rPr>
          <w:rFonts w:ascii="Arial" w:hAnsi="Arial" w:cs="Arial"/>
          <w:b w:val="0"/>
          <w:color w:val="333333"/>
          <w:sz w:val="24"/>
          <w:szCs w:val="24"/>
        </w:rPr>
        <w:t>Uno de los requisitos para la aplicación de la deducción por descendiente discapacitado es que se tenga derecho a la aplicación del mínimo por descendientes.</w:t>
      </w:r>
    </w:p>
    <w:p w:rsidR="00DD56CB" w:rsidRPr="00F402CC" w:rsidRDefault="00DD56CB"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Se asimilan a los descendientes para la aplicación del mínimo por descendientes aquellas personas vinculadas al contribuyente por razón de tutela o acogimiento, en los términos previstos en la legislación civil aplicable.</w:t>
      </w:r>
    </w:p>
    <w:p w:rsidR="00DD56CB" w:rsidRPr="00F402CC" w:rsidRDefault="00DD56CB" w:rsidP="00F402CC">
      <w:pPr>
        <w:pStyle w:val="Ttulo2"/>
        <w:spacing w:before="180" w:beforeAutospacing="0" w:after="180" w:afterAutospacing="0"/>
        <w:jc w:val="both"/>
        <w:rPr>
          <w:rFonts w:ascii="Arial" w:hAnsi="Arial" w:cs="Arial"/>
          <w:b w:val="0"/>
          <w:color w:val="333333"/>
          <w:sz w:val="24"/>
          <w:szCs w:val="24"/>
        </w:rPr>
      </w:pPr>
      <w:r w:rsidRPr="00F402CC">
        <w:rPr>
          <w:rFonts w:ascii="Arial" w:hAnsi="Arial" w:cs="Arial"/>
          <w:b w:val="0"/>
          <w:color w:val="333333"/>
          <w:sz w:val="24"/>
          <w:szCs w:val="24"/>
        </w:rPr>
        <w:t>En el presente caso, teniendo derecho a la aplicación del mínimo por descendientes al tener la tutela legal del hermano, el contribuyente, cumpliendo el resto de requisitos, podrá aplicar la deducción por descendiente discapacitado.</w:t>
      </w:r>
    </w:p>
    <w:p w:rsidR="00DD56CB" w:rsidRPr="00F402CC" w:rsidRDefault="00DD56CB" w:rsidP="00F402CC">
      <w:pPr>
        <w:pStyle w:val="Ttulo2"/>
        <w:spacing w:before="180" w:beforeAutospacing="0" w:after="180" w:afterAutospacing="0"/>
        <w:jc w:val="both"/>
        <w:rPr>
          <w:rFonts w:ascii="Arial" w:hAnsi="Arial" w:cs="Arial"/>
          <w:b w:val="0"/>
          <w:color w:val="0066CC"/>
          <w:sz w:val="24"/>
          <w:szCs w:val="24"/>
        </w:rPr>
      </w:pPr>
      <w:r w:rsidRPr="00F402CC">
        <w:rPr>
          <w:rFonts w:ascii="Arial" w:hAnsi="Arial" w:cs="Arial"/>
          <w:b w:val="0"/>
          <w:color w:val="333333"/>
          <w:sz w:val="24"/>
          <w:szCs w:val="24"/>
        </w:rPr>
        <w:t>La referencia contenida en la Ley IRPF en relación a la tutela se extiende a las resoluciones judiciales en las que se establece la curatela representativa de mayores de edad con discapacidad, ya que a partir de la entrada en vigor de la Ley 8/2021 de reforma del Código Civil, la tutela queda reducida a los menores de edad no sometidos a patria potestad o no emancipados en situación de desamparo.</w:t>
      </w:r>
    </w:p>
    <w:p w:rsidR="00DD56CB" w:rsidRPr="00F402CC" w:rsidRDefault="00DD56CB" w:rsidP="00F402CC">
      <w:pPr>
        <w:pStyle w:val="Ttulo2"/>
        <w:spacing w:before="180" w:beforeAutospacing="0" w:after="180" w:afterAutospacing="0"/>
        <w:jc w:val="both"/>
        <w:rPr>
          <w:rFonts w:ascii="Arial" w:hAnsi="Arial" w:cs="Arial"/>
          <w:color w:val="0066CC"/>
          <w:sz w:val="24"/>
          <w:szCs w:val="24"/>
        </w:rPr>
      </w:pPr>
      <w:r w:rsidRPr="00F402CC">
        <w:rPr>
          <w:rFonts w:ascii="Arial" w:hAnsi="Arial" w:cs="Arial"/>
          <w:color w:val="0066CC"/>
          <w:sz w:val="24"/>
          <w:szCs w:val="24"/>
        </w:rPr>
        <w:t>Normativa/Doctrina</w:t>
      </w:r>
    </w:p>
    <w:p w:rsidR="00DD56CB" w:rsidRPr="00F402CC" w:rsidRDefault="00DD56CB" w:rsidP="00F402CC">
      <w:pPr>
        <w:pStyle w:val="Ttulo2"/>
        <w:spacing w:before="0" w:beforeAutospacing="0" w:after="0" w:afterAutospacing="0"/>
        <w:jc w:val="both"/>
        <w:rPr>
          <w:rFonts w:ascii="Arial" w:hAnsi="Arial" w:cs="Arial"/>
          <w:b w:val="0"/>
          <w:color w:val="333333"/>
          <w:sz w:val="24"/>
          <w:szCs w:val="24"/>
        </w:rPr>
      </w:pPr>
      <w:r w:rsidRPr="00F402CC">
        <w:rPr>
          <w:rFonts w:ascii="Arial" w:hAnsi="Arial" w:cs="Arial"/>
          <w:b w:val="0"/>
          <w:color w:val="333333"/>
          <w:sz w:val="24"/>
          <w:szCs w:val="24"/>
        </w:rPr>
        <w:t xml:space="preserve">Artículo 81 bis Ley 35 / </w:t>
      </w:r>
      <w:proofErr w:type="gramStart"/>
      <w:r w:rsidRPr="00F402CC">
        <w:rPr>
          <w:rFonts w:ascii="Arial" w:hAnsi="Arial" w:cs="Arial"/>
          <w:b w:val="0"/>
          <w:color w:val="333333"/>
          <w:sz w:val="24"/>
          <w:szCs w:val="24"/>
        </w:rPr>
        <w:t>2006 ,</w:t>
      </w:r>
      <w:proofErr w:type="gramEnd"/>
      <w:r w:rsidRPr="00F402CC">
        <w:rPr>
          <w:rFonts w:ascii="Arial" w:hAnsi="Arial" w:cs="Arial"/>
          <w:b w:val="0"/>
          <w:color w:val="333333"/>
          <w:sz w:val="24"/>
          <w:szCs w:val="24"/>
        </w:rPr>
        <w:t xml:space="preserve"> de 28 de noviembre de 2006 .</w:t>
      </w:r>
    </w:p>
    <w:p w:rsidR="00DD56CB" w:rsidRPr="00F402CC" w:rsidRDefault="00DD56CB" w:rsidP="00F402CC">
      <w:pPr>
        <w:pStyle w:val="Ttulo2"/>
        <w:spacing w:before="0" w:beforeAutospacing="0" w:after="0" w:afterAutospacing="0"/>
        <w:jc w:val="both"/>
        <w:rPr>
          <w:rFonts w:ascii="Arial" w:hAnsi="Arial" w:cs="Arial"/>
          <w:b w:val="0"/>
          <w:color w:val="333333"/>
          <w:sz w:val="24"/>
          <w:szCs w:val="24"/>
        </w:rPr>
      </w:pPr>
      <w:r w:rsidRPr="00F402CC">
        <w:rPr>
          <w:rFonts w:ascii="Arial" w:hAnsi="Arial" w:cs="Arial"/>
          <w:b w:val="0"/>
          <w:color w:val="333333"/>
          <w:sz w:val="24"/>
          <w:szCs w:val="24"/>
        </w:rPr>
        <w:t xml:space="preserve">Artículo 58 Ley 35 / </w:t>
      </w:r>
      <w:proofErr w:type="gramStart"/>
      <w:r w:rsidRPr="00F402CC">
        <w:rPr>
          <w:rFonts w:ascii="Arial" w:hAnsi="Arial" w:cs="Arial"/>
          <w:b w:val="0"/>
          <w:color w:val="333333"/>
          <w:sz w:val="24"/>
          <w:szCs w:val="24"/>
        </w:rPr>
        <w:t>2006 ,</w:t>
      </w:r>
      <w:proofErr w:type="gramEnd"/>
      <w:r w:rsidRPr="00F402CC">
        <w:rPr>
          <w:rFonts w:ascii="Arial" w:hAnsi="Arial" w:cs="Arial"/>
          <w:b w:val="0"/>
          <w:color w:val="333333"/>
          <w:sz w:val="24"/>
          <w:szCs w:val="24"/>
        </w:rPr>
        <w:t xml:space="preserve"> de 28 de noviembre de 2006 .</w:t>
      </w:r>
    </w:p>
    <w:p w:rsidR="00DD56CB" w:rsidRPr="00F402CC" w:rsidRDefault="00DD56CB" w:rsidP="00F402CC">
      <w:pPr>
        <w:pStyle w:val="Ttulo2"/>
        <w:spacing w:before="0" w:beforeAutospacing="0" w:after="0" w:afterAutospacing="0"/>
        <w:jc w:val="both"/>
        <w:rPr>
          <w:rFonts w:ascii="Arial" w:hAnsi="Arial" w:cs="Arial"/>
          <w:b w:val="0"/>
          <w:color w:val="333333"/>
          <w:sz w:val="24"/>
          <w:szCs w:val="24"/>
        </w:rPr>
      </w:pPr>
      <w:r w:rsidRPr="00F402CC">
        <w:rPr>
          <w:rFonts w:ascii="Arial" w:hAnsi="Arial" w:cs="Arial"/>
          <w:b w:val="0"/>
          <w:color w:val="333333"/>
          <w:sz w:val="24"/>
          <w:szCs w:val="24"/>
        </w:rPr>
        <w:t>Artículo 2 Ley 8/2021, de 2 de junio, reforma la legislación civil y procesal para apoyo personas con discapacidad (BOE 3-6)</w:t>
      </w:r>
    </w:p>
    <w:p w:rsidR="00DD56CB" w:rsidRPr="00F402CC" w:rsidRDefault="00DD56CB" w:rsidP="00F402CC">
      <w:pPr>
        <w:pStyle w:val="Ttulo2"/>
        <w:spacing w:before="0" w:beforeAutospacing="0" w:after="0" w:afterAutospacing="0"/>
        <w:jc w:val="both"/>
        <w:rPr>
          <w:rFonts w:ascii="Arial" w:hAnsi="Arial" w:cs="Arial"/>
          <w:b w:val="0"/>
          <w:color w:val="333333"/>
          <w:sz w:val="24"/>
          <w:szCs w:val="24"/>
        </w:rPr>
      </w:pPr>
      <w:r w:rsidRPr="00F402CC">
        <w:rPr>
          <w:rFonts w:ascii="Arial" w:hAnsi="Arial" w:cs="Arial"/>
          <w:b w:val="0"/>
          <w:color w:val="333333"/>
          <w:sz w:val="24"/>
          <w:szCs w:val="24"/>
        </w:rPr>
        <w:t>Artículos 199 y 269 Real Decreto de 24 de julio de 1889 por el que se publica el Código Civil</w:t>
      </w:r>
    </w:p>
    <w:p w:rsidR="00DD56CB" w:rsidRPr="00F402CC" w:rsidRDefault="00DD56CB" w:rsidP="00F402CC">
      <w:pPr>
        <w:pStyle w:val="Ttulo2"/>
        <w:spacing w:before="0" w:beforeAutospacing="0" w:after="0" w:afterAutospacing="0"/>
        <w:jc w:val="both"/>
        <w:rPr>
          <w:rFonts w:ascii="Arial" w:hAnsi="Arial" w:cs="Arial"/>
          <w:b w:val="0"/>
          <w:color w:val="333333"/>
          <w:sz w:val="24"/>
          <w:szCs w:val="24"/>
        </w:rPr>
      </w:pPr>
      <w:r w:rsidRPr="00F402CC">
        <w:rPr>
          <w:rFonts w:ascii="Arial" w:hAnsi="Arial" w:cs="Arial"/>
          <w:b w:val="0"/>
          <w:color w:val="333333"/>
          <w:sz w:val="24"/>
          <w:szCs w:val="24"/>
        </w:rPr>
        <w:t>Informe Dirección General de Tributos 6 de junio de 2022</w:t>
      </w:r>
    </w:p>
    <w:p w:rsidR="00DD56CB" w:rsidRDefault="00DD56CB" w:rsidP="00DD56CB">
      <w:pPr>
        <w:pStyle w:val="Ttulo2"/>
        <w:spacing w:before="180" w:beforeAutospacing="0" w:after="180" w:afterAutospacing="0"/>
        <w:rPr>
          <w:rFonts w:ascii="Arial" w:hAnsi="Arial" w:cs="Arial"/>
          <w:color w:val="0066CC"/>
          <w:sz w:val="33"/>
          <w:szCs w:val="33"/>
        </w:rPr>
      </w:pPr>
      <w:r>
        <w:rPr>
          <w:rFonts w:ascii="Arial" w:hAnsi="Arial" w:cs="Arial"/>
          <w:color w:val="0066CC"/>
          <w:sz w:val="33"/>
          <w:szCs w:val="33"/>
        </w:rPr>
        <w:t>ENLACES CON OTRAS REFERENCIAS</w:t>
      </w:r>
    </w:p>
    <w:p w:rsidR="00DD56CB" w:rsidRDefault="00DD56CB" w:rsidP="00DD56CB">
      <w:pPr>
        <w:pStyle w:val="Ttulo2"/>
        <w:spacing w:before="180" w:beforeAutospacing="0" w:after="180" w:afterAutospacing="0"/>
        <w:rPr>
          <w:rStyle w:val="Textoennegrita"/>
          <w:rFonts w:ascii="Arial" w:hAnsi="Arial" w:cs="Arial"/>
          <w:color w:val="003399"/>
          <w:sz w:val="22"/>
          <w:szCs w:val="22"/>
        </w:rPr>
      </w:pPr>
      <w:r>
        <w:rPr>
          <w:rStyle w:val="Textoennegrita"/>
          <w:rFonts w:ascii="Arial" w:hAnsi="Arial" w:cs="Arial"/>
          <w:color w:val="003399"/>
          <w:sz w:val="22"/>
          <w:szCs w:val="22"/>
        </w:rPr>
        <w:t>Número</w:t>
      </w:r>
      <w:r>
        <w:rPr>
          <w:rStyle w:val="Textoennegrita"/>
          <w:rFonts w:ascii="Arial" w:hAnsi="Arial" w:cs="Arial"/>
          <w:color w:val="003399"/>
          <w:sz w:val="22"/>
          <w:szCs w:val="22"/>
        </w:rPr>
        <w:tab/>
        <w:t>referencia</w:t>
      </w:r>
    </w:p>
    <w:p w:rsidR="00DD56CB" w:rsidRDefault="00B04568" w:rsidP="00DD56CB">
      <w:pPr>
        <w:pStyle w:val="Ttulo2"/>
        <w:spacing w:before="180" w:beforeAutospacing="0" w:after="180" w:afterAutospacing="0"/>
        <w:rPr>
          <w:rFonts w:ascii="Arial" w:hAnsi="Arial" w:cs="Arial"/>
          <w:color w:val="333333"/>
          <w:sz w:val="22"/>
          <w:szCs w:val="22"/>
        </w:rPr>
      </w:pPr>
      <w:hyperlink r:id="rId146" w:history="1">
        <w:r w:rsidR="00DD56CB">
          <w:rPr>
            <w:rStyle w:val="Hipervnculo"/>
            <w:rFonts w:ascii="Arial" w:hAnsi="Arial" w:cs="Arial"/>
            <w:color w:val="0066CC"/>
            <w:sz w:val="22"/>
            <w:szCs w:val="22"/>
          </w:rPr>
          <w:t>137141</w:t>
        </w:r>
      </w:hyperlink>
      <w:r w:rsidR="00DD56CB">
        <w:rPr>
          <w:rFonts w:ascii="Arial" w:hAnsi="Arial" w:cs="Arial"/>
          <w:color w:val="333333"/>
          <w:sz w:val="22"/>
          <w:szCs w:val="22"/>
        </w:rPr>
        <w:tab/>
      </w:r>
      <w:hyperlink r:id="rId147" w:history="1">
        <w:r w:rsidR="00DD56CB">
          <w:rPr>
            <w:rStyle w:val="Hipervnculo"/>
            <w:rFonts w:ascii="Arial" w:hAnsi="Arial" w:cs="Arial"/>
            <w:color w:val="0066CC"/>
            <w:sz w:val="22"/>
            <w:szCs w:val="22"/>
          </w:rPr>
          <w:t>DEDUCCIÓN POR HERMANO DISCAPACITADO</w:t>
        </w:r>
      </w:hyperlink>
    </w:p>
    <w:p w:rsidR="00F23B69" w:rsidRDefault="00F23B69" w:rsidP="00DD56CB">
      <w:pPr>
        <w:pStyle w:val="Ttulo2"/>
        <w:spacing w:before="180" w:beforeAutospacing="0" w:after="180" w:afterAutospacing="0"/>
        <w:rPr>
          <w:rFonts w:ascii="Arial" w:hAnsi="Arial" w:cs="Arial"/>
          <w:color w:val="333333"/>
          <w:sz w:val="22"/>
          <w:szCs w:val="22"/>
        </w:rPr>
      </w:pPr>
    </w:p>
    <w:p w:rsidR="00DD56CB" w:rsidRPr="00DD56CB" w:rsidRDefault="00DD56CB" w:rsidP="00DD56CB">
      <w:pPr>
        <w:jc w:val="both"/>
        <w:rPr>
          <w:rFonts w:ascii="Arial" w:hAnsi="Arial" w:cs="Arial"/>
          <w:sz w:val="24"/>
          <w:szCs w:val="24"/>
        </w:rPr>
      </w:pPr>
    </w:p>
    <w:p w:rsidR="00FC224E" w:rsidRPr="00DD56CB" w:rsidRDefault="00FC224E" w:rsidP="008F4699">
      <w:pPr>
        <w:pBdr>
          <w:top w:val="single" w:sz="4" w:space="1" w:color="auto"/>
          <w:left w:val="single" w:sz="4" w:space="4" w:color="auto"/>
          <w:bottom w:val="single" w:sz="4" w:space="1" w:color="auto"/>
          <w:right w:val="single" w:sz="4" w:space="4" w:color="auto"/>
        </w:pBdr>
        <w:shd w:val="clear" w:color="auto" w:fill="B8CCE4" w:themeFill="accent1" w:themeFillTint="66"/>
        <w:spacing w:after="100" w:afterAutospacing="1" w:line="240" w:lineRule="auto"/>
        <w:jc w:val="center"/>
        <w:outlineLvl w:val="1"/>
        <w:rPr>
          <w:rFonts w:ascii="Arial" w:eastAsia="Times New Roman" w:hAnsi="Arial" w:cs="Arial"/>
          <w:b/>
          <w:bCs/>
          <w:color w:val="000000"/>
          <w:sz w:val="24"/>
          <w:szCs w:val="24"/>
          <w:lang w:eastAsia="es-ES"/>
        </w:rPr>
      </w:pPr>
      <w:r w:rsidRPr="00DD56CB">
        <w:rPr>
          <w:rFonts w:ascii="Arial" w:eastAsia="Times New Roman" w:hAnsi="Arial" w:cs="Arial"/>
          <w:b/>
          <w:bCs/>
          <w:color w:val="000000"/>
          <w:sz w:val="24"/>
          <w:szCs w:val="24"/>
          <w:lang w:eastAsia="es-ES"/>
        </w:rPr>
        <w:t>AGOSTO</w:t>
      </w:r>
      <w:r w:rsidR="00F23B69" w:rsidRPr="00F23B69">
        <w:rPr>
          <w:rFonts w:ascii="Arial" w:hAnsi="Arial" w:cs="Arial"/>
          <w:b/>
          <w:color w:val="000000"/>
          <w:sz w:val="24"/>
          <w:szCs w:val="24"/>
        </w:rPr>
        <w:t>/2022</w:t>
      </w: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B04568"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sz w:val="24"/>
          <w:szCs w:val="24"/>
          <w:lang w:eastAsia="es-ES"/>
        </w:rPr>
      </w:pPr>
      <w:hyperlink r:id="rId148" w:tgtFrame="_self" w:tooltip="134874 - OBLIGACIÓN DE DECLARAR. ACTIVIDAD PROFESIONAL" w:history="1">
        <w:r w:rsidR="00FC224E" w:rsidRPr="00F402CC">
          <w:rPr>
            <w:rFonts w:ascii="Arial" w:eastAsia="Times New Roman" w:hAnsi="Arial" w:cs="Arial"/>
            <w:b/>
            <w:color w:val="005EB5"/>
            <w:sz w:val="24"/>
            <w:szCs w:val="24"/>
            <w:shd w:val="clear" w:color="auto" w:fill="DBE5F1" w:themeFill="accent1" w:themeFillTint="33"/>
            <w:lang w:eastAsia="es-ES"/>
          </w:rPr>
          <w:t>134874 - OBLIGACIÓN DE DECLARAR. ACTIVIDAD PROFESIONAL</w:t>
        </w:r>
      </w:hyperlink>
    </w:p>
    <w:p w:rsidR="00FC224E" w:rsidRPr="00DD56CB" w:rsidRDefault="00FC224E" w:rsidP="00F402CC">
      <w:p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jc w:val="both"/>
        <w:rPr>
          <w:rFonts w:ascii="Arial" w:eastAsia="Times New Roman" w:hAnsi="Arial" w:cs="Arial"/>
          <w:color w:val="000000"/>
          <w:sz w:val="24"/>
          <w:szCs w:val="24"/>
          <w:lang w:eastAsia="es-ES"/>
        </w:rPr>
      </w:pPr>
      <w:r w:rsidRPr="00DD56CB">
        <w:rPr>
          <w:rFonts w:ascii="Arial" w:eastAsia="Times New Roman" w:hAnsi="Arial" w:cs="Arial"/>
          <w:b/>
          <w:bCs/>
          <w:color w:val="000000"/>
          <w:sz w:val="24"/>
          <w:szCs w:val="24"/>
          <w:lang w:eastAsia="es-ES"/>
        </w:rPr>
        <w:t>Desde el 1 de enero de 2023</w:t>
      </w:r>
      <w:r w:rsidRPr="00DD56CB">
        <w:rPr>
          <w:rFonts w:ascii="Arial" w:eastAsia="Times New Roman" w:hAnsi="Arial" w:cs="Arial"/>
          <w:color w:val="000000"/>
          <w:sz w:val="24"/>
          <w:szCs w:val="24"/>
          <w:lang w:eastAsia="es-ES"/>
        </w:rPr>
        <w:t> y por tanto a partir de la declaración de </w:t>
      </w:r>
      <w:r w:rsidRPr="00DD56CB">
        <w:rPr>
          <w:rFonts w:ascii="Arial" w:eastAsia="Times New Roman" w:hAnsi="Arial" w:cs="Arial"/>
          <w:b/>
          <w:bCs/>
          <w:color w:val="000000"/>
          <w:sz w:val="24"/>
          <w:szCs w:val="24"/>
          <w:lang w:eastAsia="es-ES"/>
        </w:rPr>
        <w:t>Renta de 2023</w:t>
      </w:r>
      <w:r w:rsidRPr="00DD56CB">
        <w:rPr>
          <w:rFonts w:ascii="Arial" w:eastAsia="Times New Roman" w:hAnsi="Arial" w:cs="Arial"/>
          <w:color w:val="000000"/>
          <w:sz w:val="24"/>
          <w:szCs w:val="24"/>
          <w:lang w:eastAsia="es-ES"/>
        </w:rPr>
        <w:t>, estarán en cualquier caso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134874-OBLIGACIÓN DE DECLARAR. ACTIVIDAD PROFESIONAL</w:t>
      </w:r>
    </w:p>
    <w:p w:rsidR="00FC224E" w:rsidRPr="00F23B69" w:rsidRDefault="00FC224E" w:rsidP="00DD56CB">
      <w:pPr>
        <w:pStyle w:val="Ttulo2"/>
        <w:spacing w:before="180" w:beforeAutospacing="0" w:after="180" w:afterAutospacing="0" w:line="324" w:lineRule="atLeast"/>
        <w:jc w:val="both"/>
        <w:rPr>
          <w:rFonts w:ascii="Arial" w:hAnsi="Arial" w:cs="Arial"/>
          <w:b w:val="0"/>
          <w:color w:val="0066CC"/>
          <w:sz w:val="24"/>
          <w:szCs w:val="24"/>
        </w:rPr>
      </w:pPr>
      <w:r w:rsidRPr="00DD56CB">
        <w:rPr>
          <w:rFonts w:ascii="Arial" w:hAnsi="Arial" w:cs="Arial"/>
          <w:color w:val="0066CC"/>
          <w:sz w:val="24"/>
          <w:szCs w:val="24"/>
        </w:rPr>
        <w:t>Pregunta:</w:t>
      </w:r>
      <w:r w:rsidRPr="00F23B69">
        <w:rPr>
          <w:rFonts w:ascii="Arial" w:hAnsi="Arial" w:cs="Arial"/>
          <w:color w:val="0066CC"/>
          <w:sz w:val="24"/>
          <w:szCs w:val="24"/>
        </w:rPr>
        <w:t xml:space="preserve"> </w:t>
      </w:r>
      <w:r w:rsidRPr="00F23B69">
        <w:rPr>
          <w:rStyle w:val="Textoennegrita"/>
          <w:rFonts w:ascii="Arial" w:hAnsi="Arial" w:cs="Arial"/>
          <w:b/>
          <w:color w:val="2F2F2F"/>
          <w:sz w:val="24"/>
          <w:szCs w:val="24"/>
        </w:rPr>
        <w:t>Contribuyente con actividad profesional que percibe durante el año exclusivamente 500 euros como rendimiento de la misma ¿está obligado a declarar?</w:t>
      </w:r>
    </w:p>
    <w:p w:rsidR="00FC224E" w:rsidRPr="00DD56CB" w:rsidRDefault="00FC224E" w:rsidP="00DD56CB">
      <w:pPr>
        <w:pStyle w:val="NormalWeb"/>
        <w:spacing w:before="0" w:beforeAutospacing="0" w:after="0" w:afterAutospacing="0" w:line="324" w:lineRule="atLeast"/>
        <w:jc w:val="both"/>
        <w:rPr>
          <w:rFonts w:ascii="Arial" w:hAnsi="Arial" w:cs="Arial"/>
          <w:b/>
          <w:bCs/>
          <w:color w:val="0066CC"/>
        </w:rPr>
      </w:pPr>
      <w:r w:rsidRPr="00DD56CB">
        <w:rPr>
          <w:rFonts w:ascii="Arial" w:hAnsi="Arial" w:cs="Arial"/>
          <w:b/>
          <w:color w:val="0066CC"/>
        </w:rPr>
        <w:t>Respuesta:</w:t>
      </w:r>
    </w:p>
    <w:p w:rsidR="00F23B69" w:rsidRDefault="00F23B69" w:rsidP="00DD56CB">
      <w:pPr>
        <w:pStyle w:val="NormalWeb"/>
        <w:spacing w:before="0" w:beforeAutospacing="0" w:after="0" w:afterAutospacing="0" w:line="324" w:lineRule="atLeast"/>
        <w:jc w:val="both"/>
        <w:rPr>
          <w:rStyle w:val="Textoennegrita"/>
          <w:rFonts w:ascii="Arial" w:hAnsi="Arial" w:cs="Arial"/>
          <w:color w:val="333333"/>
        </w:rPr>
      </w:pPr>
    </w:p>
    <w:p w:rsidR="00FC224E" w:rsidRPr="00DD56CB" w:rsidRDefault="00FC224E" w:rsidP="00DD56CB">
      <w:pPr>
        <w:pStyle w:val="NormalWeb"/>
        <w:spacing w:before="0" w:beforeAutospacing="0" w:after="0" w:afterAutospacing="0" w:line="324" w:lineRule="atLeast"/>
        <w:jc w:val="both"/>
        <w:rPr>
          <w:rFonts w:ascii="Arial" w:hAnsi="Arial" w:cs="Arial"/>
          <w:b/>
          <w:bCs/>
          <w:color w:val="0066CC"/>
        </w:rPr>
      </w:pPr>
      <w:r w:rsidRPr="00DD56CB">
        <w:rPr>
          <w:rStyle w:val="Textoennegrita"/>
          <w:rFonts w:ascii="Arial" w:hAnsi="Arial" w:cs="Arial"/>
          <w:color w:val="333333"/>
        </w:rPr>
        <w:t>Hasta 31 de diciembre de 2022</w:t>
      </w:r>
      <w:r w:rsidRPr="00DD56CB">
        <w:rPr>
          <w:rFonts w:ascii="Arial" w:hAnsi="Arial" w:cs="Arial"/>
          <w:color w:val="333333"/>
        </w:rPr>
        <w:t> y por tanto hasta la declaración de la </w:t>
      </w:r>
      <w:r w:rsidRPr="00DD56CB">
        <w:rPr>
          <w:rStyle w:val="Textoennegrita"/>
          <w:rFonts w:ascii="Arial" w:hAnsi="Arial" w:cs="Arial"/>
          <w:color w:val="333333"/>
        </w:rPr>
        <w:t>Renta de 2022</w:t>
      </w:r>
      <w:r w:rsidRPr="00DD56CB">
        <w:rPr>
          <w:rFonts w:ascii="Arial" w:hAnsi="Arial" w:cs="Arial"/>
          <w:color w:val="333333"/>
        </w:rPr>
        <w:t> incluida, no tendrán que declarar los contribuyentes que obtengan exclusivamente rendimientos del trabajo, de capital o de actividades económicas, así como ganancias patrimoniales, con el límite conjunto de 1.000 euros anuales y pérdidas patrimoniales de cuantía inferior a 500 euros. Por lo tanto, en este caso no será obligatorio presentar declaración por este impuesto.</w:t>
      </w:r>
    </w:p>
    <w:p w:rsidR="00FC224E" w:rsidRPr="00DD56CB" w:rsidRDefault="00FC224E" w:rsidP="00DD56CB">
      <w:pPr>
        <w:pStyle w:val="NormalWeb"/>
        <w:spacing w:before="0" w:beforeAutospacing="0" w:after="0" w:afterAutospacing="0" w:line="324" w:lineRule="atLeast"/>
        <w:jc w:val="both"/>
        <w:rPr>
          <w:rFonts w:ascii="Arial" w:hAnsi="Arial" w:cs="Arial"/>
          <w:b/>
          <w:bCs/>
          <w:color w:val="0066CC"/>
        </w:rPr>
      </w:pPr>
    </w:p>
    <w:p w:rsidR="00FC224E" w:rsidRPr="00DD56CB" w:rsidRDefault="00FC224E" w:rsidP="00DD56CB">
      <w:pPr>
        <w:pStyle w:val="NormalWeb"/>
        <w:spacing w:before="0" w:beforeAutospacing="0" w:after="0" w:afterAutospacing="0" w:line="324" w:lineRule="atLeast"/>
        <w:jc w:val="both"/>
        <w:rPr>
          <w:rFonts w:ascii="Arial" w:hAnsi="Arial" w:cs="Arial"/>
          <w:b/>
          <w:bCs/>
          <w:color w:val="0066CC"/>
        </w:rPr>
      </w:pPr>
      <w:r w:rsidRPr="00DD56CB">
        <w:rPr>
          <w:rStyle w:val="Textoennegrita"/>
          <w:rFonts w:ascii="Arial" w:hAnsi="Arial" w:cs="Arial"/>
          <w:color w:val="333333"/>
        </w:rPr>
        <w:t>Desde el 1 de enero de 2023</w:t>
      </w:r>
      <w:r w:rsidRPr="00DD56CB">
        <w:rPr>
          <w:rFonts w:ascii="Arial" w:hAnsi="Arial" w:cs="Arial"/>
          <w:color w:val="333333"/>
        </w:rPr>
        <w:t> y por tanto a partir de la declaración de </w:t>
      </w:r>
      <w:r w:rsidRPr="00DD56CB">
        <w:rPr>
          <w:rStyle w:val="Textoennegrita"/>
          <w:rFonts w:ascii="Arial" w:hAnsi="Arial" w:cs="Arial"/>
          <w:color w:val="333333"/>
        </w:rPr>
        <w:t>Renta de 2023,</w:t>
      </w:r>
      <w:r w:rsidRPr="00DD56CB">
        <w:rPr>
          <w:rFonts w:ascii="Arial" w:hAnsi="Arial" w:cs="Arial"/>
          <w:color w:val="333333"/>
        </w:rPr>
        <w:t> estarán en cualquier caso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23B69" w:rsidRDefault="00F23B69" w:rsidP="00DD56CB">
      <w:pPr>
        <w:pStyle w:val="Ttulo2"/>
        <w:spacing w:before="180" w:beforeAutospacing="0" w:after="180" w:afterAutospacing="0" w:line="324" w:lineRule="atLeast"/>
        <w:jc w:val="both"/>
        <w:rPr>
          <w:rFonts w:ascii="Arial" w:hAnsi="Arial" w:cs="Arial"/>
          <w:color w:val="0066CC"/>
          <w:sz w:val="24"/>
          <w:szCs w:val="24"/>
        </w:rPr>
      </w:pPr>
    </w:p>
    <w:p w:rsidR="00F23B69" w:rsidRDefault="00FC224E" w:rsidP="00DD56CB">
      <w:pPr>
        <w:pStyle w:val="Ttulo2"/>
        <w:spacing w:before="180" w:beforeAutospacing="0" w:after="180" w:afterAutospacing="0" w:line="324" w:lineRule="atLeast"/>
        <w:jc w:val="both"/>
        <w:rPr>
          <w:rFonts w:ascii="Arial" w:hAnsi="Arial" w:cs="Arial"/>
          <w:color w:val="0066CC"/>
          <w:sz w:val="24"/>
          <w:szCs w:val="24"/>
        </w:rPr>
      </w:pPr>
      <w:r w:rsidRPr="00DD56CB">
        <w:rPr>
          <w:rFonts w:ascii="Arial" w:hAnsi="Arial" w:cs="Arial"/>
          <w:color w:val="0066CC"/>
          <w:sz w:val="24"/>
          <w:szCs w:val="24"/>
        </w:rPr>
        <w:t xml:space="preserve">Normativa/Doctrina: </w:t>
      </w:r>
    </w:p>
    <w:p w:rsidR="00FC224E" w:rsidRPr="00DD56CB" w:rsidRDefault="00FC224E" w:rsidP="00DD56CB">
      <w:pPr>
        <w:pStyle w:val="Ttulo2"/>
        <w:spacing w:before="180" w:beforeAutospacing="0" w:after="180" w:afterAutospacing="0" w:line="324" w:lineRule="atLeast"/>
        <w:jc w:val="both"/>
        <w:rPr>
          <w:rFonts w:ascii="Arial" w:hAnsi="Arial" w:cs="Arial"/>
          <w:color w:val="0066CC"/>
          <w:sz w:val="24"/>
          <w:szCs w:val="24"/>
        </w:rPr>
      </w:pPr>
      <w:r w:rsidRPr="00DD56CB">
        <w:rPr>
          <w:rFonts w:ascii="Arial" w:hAnsi="Arial" w:cs="Arial"/>
          <w:b w:val="0"/>
          <w:color w:val="333333"/>
          <w:sz w:val="24"/>
          <w:szCs w:val="24"/>
        </w:rPr>
        <w:t>Artículo 96 .2 Ley 35/2006, de 28 de noviembre de 2006 modificado por el Real Decreto-ley 13/2022, de 26 de julio.</w:t>
      </w:r>
    </w:p>
    <w:p w:rsidR="00F23B69" w:rsidRDefault="00F23B69" w:rsidP="00DD56CB">
      <w:pPr>
        <w:pStyle w:val="Ttulo2"/>
        <w:spacing w:before="180" w:beforeAutospacing="0" w:after="180" w:afterAutospacing="0"/>
        <w:jc w:val="both"/>
        <w:rPr>
          <w:rFonts w:ascii="Arial" w:hAnsi="Arial" w:cs="Arial"/>
          <w:color w:val="0066CC"/>
          <w:sz w:val="24"/>
          <w:szCs w:val="24"/>
        </w:rPr>
      </w:pPr>
    </w:p>
    <w:p w:rsidR="00F23B69" w:rsidRDefault="00F23B69" w:rsidP="00DD56CB">
      <w:pPr>
        <w:pStyle w:val="Ttulo2"/>
        <w:spacing w:before="180" w:beforeAutospacing="0" w:after="180" w:afterAutospacing="0"/>
        <w:jc w:val="both"/>
        <w:rPr>
          <w:rFonts w:ascii="Arial" w:hAnsi="Arial" w:cs="Arial"/>
          <w:color w:val="0066CC"/>
          <w:sz w:val="24"/>
          <w:szCs w:val="24"/>
        </w:rPr>
      </w:pPr>
    </w:p>
    <w:p w:rsidR="00F23B69" w:rsidRDefault="00F23B69" w:rsidP="00DD56CB">
      <w:pPr>
        <w:pStyle w:val="Ttulo2"/>
        <w:spacing w:before="180" w:beforeAutospacing="0" w:after="180" w:afterAutospacing="0"/>
        <w:jc w:val="both"/>
        <w:rPr>
          <w:rFonts w:ascii="Arial" w:hAnsi="Arial" w:cs="Arial"/>
          <w:color w:val="0066CC"/>
          <w:sz w:val="24"/>
          <w:szCs w:val="24"/>
        </w:rPr>
      </w:pPr>
    </w:p>
    <w:p w:rsidR="00FC224E" w:rsidRPr="00DD56CB" w:rsidRDefault="00FC224E"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ENLACES CON OTRAS REFERENCIAS</w:t>
      </w:r>
    </w:p>
    <w:p w:rsidR="00FC224E" w:rsidRPr="00DD56CB" w:rsidRDefault="00FC224E" w:rsidP="00DD56CB">
      <w:pPr>
        <w:shd w:val="clear" w:color="auto" w:fill="CCCCCC"/>
        <w:spacing w:after="0" w:line="324" w:lineRule="atLeast"/>
        <w:jc w:val="both"/>
        <w:rPr>
          <w:rFonts w:ascii="Arial" w:hAnsi="Arial" w:cs="Arial"/>
          <w:color w:val="333333"/>
          <w:sz w:val="24"/>
          <w:szCs w:val="24"/>
        </w:rPr>
      </w:pPr>
      <w:r w:rsidRPr="00DD56CB">
        <w:rPr>
          <w:rStyle w:val="Textoennegrita"/>
          <w:rFonts w:ascii="Arial" w:hAnsi="Arial" w:cs="Arial"/>
          <w:color w:val="003399"/>
          <w:sz w:val="24"/>
          <w:szCs w:val="24"/>
        </w:rPr>
        <w:t>Número</w:t>
      </w:r>
      <w:r w:rsidRPr="00DD56CB">
        <w:rPr>
          <w:rFonts w:ascii="Arial" w:hAnsi="Arial" w:cs="Arial"/>
          <w:color w:val="333333"/>
          <w:sz w:val="24"/>
          <w:szCs w:val="24"/>
        </w:rPr>
        <w:tab/>
      </w:r>
      <w:r w:rsidRPr="00DD56CB">
        <w:rPr>
          <w:rFonts w:ascii="Arial" w:hAnsi="Arial" w:cs="Arial"/>
          <w:color w:val="333333"/>
          <w:sz w:val="24"/>
          <w:szCs w:val="24"/>
        </w:rPr>
        <w:tab/>
      </w:r>
      <w:r w:rsidRPr="00DD56CB">
        <w:rPr>
          <w:rStyle w:val="Textoennegrita"/>
          <w:rFonts w:ascii="Arial" w:hAnsi="Arial" w:cs="Arial"/>
          <w:color w:val="003399"/>
          <w:sz w:val="24"/>
          <w:szCs w:val="24"/>
        </w:rPr>
        <w:t>referencia</w:t>
      </w:r>
    </w:p>
    <w:p w:rsidR="00FC224E" w:rsidRPr="00F23B69" w:rsidRDefault="00B04568" w:rsidP="00F23B69">
      <w:pPr>
        <w:shd w:val="clear" w:color="auto" w:fill="FFFFFF" w:themeFill="background1"/>
        <w:spacing w:after="0" w:line="324" w:lineRule="atLeast"/>
        <w:ind w:left="1416" w:hanging="1416"/>
        <w:jc w:val="both"/>
        <w:rPr>
          <w:rFonts w:ascii="Arial" w:hAnsi="Arial" w:cs="Arial"/>
          <w:color w:val="333333"/>
          <w:sz w:val="20"/>
          <w:szCs w:val="20"/>
        </w:rPr>
      </w:pPr>
      <w:hyperlink r:id="rId149" w:history="1">
        <w:r w:rsidR="00FC224E" w:rsidRPr="00DD56CB">
          <w:rPr>
            <w:rStyle w:val="Hipervnculo"/>
            <w:rFonts w:ascii="Arial" w:hAnsi="Arial" w:cs="Arial"/>
            <w:color w:val="0066CC"/>
            <w:sz w:val="24"/>
            <w:szCs w:val="24"/>
          </w:rPr>
          <w:t>134872</w:t>
        </w:r>
      </w:hyperlink>
      <w:r w:rsidR="00FC224E" w:rsidRPr="00DD56CB">
        <w:rPr>
          <w:rFonts w:ascii="Arial" w:hAnsi="Arial" w:cs="Arial"/>
          <w:color w:val="333333"/>
          <w:sz w:val="24"/>
          <w:szCs w:val="24"/>
        </w:rPr>
        <w:tab/>
      </w:r>
      <w:hyperlink r:id="rId150" w:history="1">
        <w:r w:rsidR="00FC224E" w:rsidRPr="00DD56CB">
          <w:rPr>
            <w:rStyle w:val="Hipervnculo"/>
            <w:rFonts w:ascii="Arial" w:hAnsi="Arial" w:cs="Arial"/>
            <w:color w:val="0066CC"/>
            <w:sz w:val="24"/>
            <w:szCs w:val="24"/>
          </w:rPr>
          <w:t>OBLIGACION DE DECLARAR: LIMITE CONJUNTO 1000 EUROS</w:t>
        </w:r>
      </w:hyperlink>
    </w:p>
    <w:p w:rsidR="00FC224E" w:rsidRPr="00F23B69" w:rsidRDefault="00B04568" w:rsidP="00F23B69">
      <w:pPr>
        <w:shd w:val="clear" w:color="auto" w:fill="FFFFFF" w:themeFill="background1"/>
        <w:spacing w:after="0" w:line="324" w:lineRule="atLeast"/>
        <w:ind w:left="1416" w:hanging="1416"/>
        <w:jc w:val="both"/>
        <w:rPr>
          <w:rFonts w:ascii="Arial" w:hAnsi="Arial" w:cs="Arial"/>
          <w:color w:val="333333"/>
          <w:sz w:val="20"/>
          <w:szCs w:val="20"/>
        </w:rPr>
      </w:pPr>
      <w:hyperlink r:id="rId151" w:history="1">
        <w:r w:rsidR="00F23B69" w:rsidRPr="00F34FBF">
          <w:rPr>
            <w:rStyle w:val="Hipervnculo"/>
            <w:rFonts w:ascii="Arial" w:hAnsi="Arial" w:cs="Arial"/>
            <w:sz w:val="20"/>
            <w:szCs w:val="20"/>
          </w:rPr>
          <w:t>https://www2.agenciatributaria.gob.es/wlpl/IFXJIFWW/IAFRIAFRC12F?TIPO=X&amp;CODIGO=012</w:t>
        </w:r>
      </w:hyperlink>
    </w:p>
    <w:p w:rsidR="00FC224E" w:rsidRPr="00DD56CB" w:rsidRDefault="00FC224E" w:rsidP="00F23B69">
      <w:pPr>
        <w:shd w:val="clear" w:color="auto" w:fill="FFFFFF" w:themeFill="background1"/>
        <w:spacing w:after="0" w:line="324" w:lineRule="atLeast"/>
        <w:ind w:left="1416" w:hanging="1416"/>
        <w:jc w:val="both"/>
        <w:rPr>
          <w:rFonts w:ascii="Arial" w:hAnsi="Arial" w:cs="Arial"/>
          <w:color w:val="333333"/>
          <w:sz w:val="24"/>
          <w:szCs w:val="24"/>
        </w:rPr>
      </w:pPr>
    </w:p>
    <w:p w:rsidR="00FC224E" w:rsidRPr="00DD56CB" w:rsidRDefault="00B04568" w:rsidP="00F23B69">
      <w:pPr>
        <w:shd w:val="clear" w:color="auto" w:fill="FFFFFF" w:themeFill="background1"/>
        <w:spacing w:after="0" w:line="324" w:lineRule="atLeast"/>
        <w:ind w:left="1416" w:hanging="1416"/>
        <w:jc w:val="both"/>
        <w:rPr>
          <w:rFonts w:ascii="Arial" w:hAnsi="Arial" w:cs="Arial"/>
          <w:color w:val="333333"/>
          <w:sz w:val="24"/>
          <w:szCs w:val="24"/>
        </w:rPr>
      </w:pPr>
      <w:hyperlink r:id="rId152" w:history="1">
        <w:r w:rsidR="00FC224E" w:rsidRPr="00DD56CB">
          <w:rPr>
            <w:rStyle w:val="Hipervnculo"/>
            <w:rFonts w:ascii="Arial" w:hAnsi="Arial" w:cs="Arial"/>
            <w:color w:val="0066CC"/>
            <w:sz w:val="24"/>
            <w:szCs w:val="24"/>
          </w:rPr>
          <w:t>145928</w:t>
        </w:r>
      </w:hyperlink>
      <w:r w:rsidR="00FC224E" w:rsidRPr="00DD56CB">
        <w:rPr>
          <w:rFonts w:ascii="Arial" w:hAnsi="Arial" w:cs="Arial"/>
          <w:color w:val="333333"/>
          <w:sz w:val="24"/>
          <w:szCs w:val="24"/>
        </w:rPr>
        <w:tab/>
      </w:r>
      <w:hyperlink r:id="rId153" w:history="1">
        <w:r w:rsidR="00FC224E" w:rsidRPr="00DD56CB">
          <w:rPr>
            <w:rStyle w:val="Hipervnculo"/>
            <w:rFonts w:ascii="Arial" w:hAnsi="Arial" w:cs="Arial"/>
            <w:color w:val="0066CC"/>
            <w:sz w:val="24"/>
            <w:szCs w:val="24"/>
          </w:rPr>
          <w:t>OBLIGACIÓN DE DECLARAR CON INDEPENDENCIA DEL VOLUMEN DE RENTAS</w:t>
        </w:r>
      </w:hyperlink>
    </w:p>
    <w:p w:rsidR="00FC224E" w:rsidRPr="00F23B69" w:rsidRDefault="00F23B69" w:rsidP="00F23B69">
      <w:pPr>
        <w:shd w:val="clear" w:color="auto" w:fill="FFFFFF" w:themeFill="background1"/>
        <w:spacing w:after="0" w:line="240" w:lineRule="auto"/>
        <w:jc w:val="both"/>
        <w:rPr>
          <w:rFonts w:ascii="Arial" w:eastAsia="Times New Roman" w:hAnsi="Arial" w:cs="Arial"/>
          <w:sz w:val="20"/>
          <w:szCs w:val="20"/>
          <w:lang w:eastAsia="es-ES"/>
        </w:rPr>
      </w:pPr>
      <w:r>
        <w:rPr>
          <w:rFonts w:ascii="Arial" w:hAnsi="Arial" w:cs="Arial"/>
          <w:sz w:val="20"/>
          <w:szCs w:val="20"/>
        </w:rPr>
        <w:tab/>
      </w:r>
      <w:r>
        <w:rPr>
          <w:rFonts w:ascii="Arial" w:hAnsi="Arial" w:cs="Arial"/>
          <w:sz w:val="20"/>
          <w:szCs w:val="20"/>
        </w:rPr>
        <w:tab/>
      </w:r>
      <w:hyperlink r:id="rId154" w:history="1">
        <w:r w:rsidR="00FC224E" w:rsidRPr="00F23B69">
          <w:rPr>
            <w:rStyle w:val="Hipervnculo"/>
            <w:rFonts w:ascii="Arial" w:eastAsia="Times New Roman" w:hAnsi="Arial" w:cs="Arial"/>
            <w:sz w:val="20"/>
            <w:szCs w:val="20"/>
            <w:lang w:eastAsia="es-ES"/>
          </w:rPr>
          <w:t>https://www2.agenciatributaria.gob.es/es13/s/iafriafrc05f</w:t>
        </w:r>
      </w:hyperlink>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B04568"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sz w:val="24"/>
          <w:szCs w:val="24"/>
          <w:lang w:eastAsia="es-ES"/>
        </w:rPr>
      </w:pPr>
      <w:hyperlink r:id="rId155" w:tgtFrame="_self" w:tooltip="134878 - OBLIGACIÓN DE DECLARAR. ACTIVIDAD EMPRESARIAL" w:history="1">
        <w:r w:rsidR="00FC224E" w:rsidRPr="00EE0F7C">
          <w:rPr>
            <w:rFonts w:ascii="Arial" w:eastAsia="Times New Roman" w:hAnsi="Arial" w:cs="Arial"/>
            <w:b/>
            <w:color w:val="005EB5"/>
            <w:sz w:val="24"/>
            <w:szCs w:val="24"/>
            <w:shd w:val="clear" w:color="auto" w:fill="DBE5F1" w:themeFill="accent1" w:themeFillTint="33"/>
            <w:lang w:eastAsia="es-ES"/>
          </w:rPr>
          <w:t>134878 - OBLIGACIÓN DE DECLARAR. ACTIVIDAD EMPRESARIAL</w:t>
        </w:r>
      </w:hyperlink>
    </w:p>
    <w:p w:rsidR="00FC224E" w:rsidRPr="00F23B69" w:rsidRDefault="00FC224E"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jc w:val="both"/>
        <w:rPr>
          <w:rFonts w:ascii="Arial" w:eastAsia="Times New Roman" w:hAnsi="Arial" w:cs="Arial"/>
          <w:b/>
          <w:i/>
          <w:color w:val="000000"/>
          <w:sz w:val="24"/>
          <w:szCs w:val="24"/>
          <w:lang w:eastAsia="es-ES"/>
        </w:rPr>
      </w:pPr>
      <w:r w:rsidRPr="00F23B69">
        <w:rPr>
          <w:rFonts w:ascii="Arial" w:eastAsia="Times New Roman" w:hAnsi="Arial" w:cs="Arial"/>
          <w:b/>
          <w:bCs/>
          <w:i/>
          <w:color w:val="000000"/>
          <w:sz w:val="24"/>
          <w:szCs w:val="24"/>
          <w:lang w:eastAsia="es-ES"/>
        </w:rPr>
        <w:t>Desde el 1 de enero de 2023</w:t>
      </w:r>
      <w:r w:rsidRPr="00F23B69">
        <w:rPr>
          <w:rFonts w:ascii="Arial" w:eastAsia="Times New Roman" w:hAnsi="Arial" w:cs="Arial"/>
          <w:b/>
          <w:i/>
          <w:color w:val="000000"/>
          <w:sz w:val="24"/>
          <w:szCs w:val="24"/>
          <w:lang w:eastAsia="es-ES"/>
        </w:rPr>
        <w:t> y por tanto a partir de la declaración de </w:t>
      </w:r>
      <w:r w:rsidRPr="00F23B69">
        <w:rPr>
          <w:rFonts w:ascii="Arial" w:eastAsia="Times New Roman" w:hAnsi="Arial" w:cs="Arial"/>
          <w:b/>
          <w:bCs/>
          <w:i/>
          <w:color w:val="000000"/>
          <w:sz w:val="24"/>
          <w:szCs w:val="24"/>
          <w:lang w:eastAsia="es-ES"/>
        </w:rPr>
        <w:t>Renta de 2023</w:t>
      </w:r>
      <w:r w:rsidRPr="00F23B69">
        <w:rPr>
          <w:rFonts w:ascii="Arial" w:eastAsia="Times New Roman" w:hAnsi="Arial" w:cs="Arial"/>
          <w:b/>
          <w:i/>
          <w:color w:val="000000"/>
          <w:sz w:val="24"/>
          <w:szCs w:val="24"/>
          <w:lang w:eastAsia="es-ES"/>
        </w:rPr>
        <w:t>, estarán en cualquier caso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spacing w:before="180" w:after="180" w:line="240" w:lineRule="auto"/>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134878-OBLIGACIÓN DE DECLARAR.ACTIVIDAD EMPRESARIAL</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Pregunta: </w:t>
      </w:r>
      <w:r w:rsidRPr="00DD56CB">
        <w:rPr>
          <w:rFonts w:ascii="Arial" w:eastAsia="Times New Roman" w:hAnsi="Arial" w:cs="Arial"/>
          <w:b/>
          <w:bCs/>
          <w:color w:val="2F2F2F"/>
          <w:sz w:val="24"/>
          <w:szCs w:val="24"/>
          <w:lang w:eastAsia="es-ES"/>
        </w:rPr>
        <w:t>Contribuyente que obtiene durante </w:t>
      </w:r>
      <w:r w:rsidRPr="00DD56CB">
        <w:rPr>
          <w:rFonts w:ascii="Arial" w:eastAsia="Times New Roman" w:hAnsi="Arial" w:cs="Arial"/>
          <w:b/>
          <w:bCs/>
          <w:color w:val="333333"/>
          <w:sz w:val="24"/>
          <w:szCs w:val="24"/>
          <w:lang w:eastAsia="es-ES"/>
        </w:rPr>
        <w:t>el ejercicio</w:t>
      </w:r>
      <w:r w:rsidRPr="00DD56CB">
        <w:rPr>
          <w:rFonts w:ascii="Arial" w:eastAsia="Times New Roman" w:hAnsi="Arial" w:cs="Arial"/>
          <w:b/>
          <w:bCs/>
          <w:color w:val="2F2F2F"/>
          <w:sz w:val="24"/>
          <w:szCs w:val="24"/>
          <w:lang w:eastAsia="es-ES"/>
        </w:rPr>
        <w:t> ingresos de trabajo por un importe de 500 euros e ingresos íntegros de una actividad empresarial de 400. ¿Existe obligación de declarar?</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Respuesta:</w:t>
      </w:r>
    </w:p>
    <w:p w:rsidR="00FC224E" w:rsidRPr="00DD56CB" w:rsidRDefault="00FC224E"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b/>
          <w:bCs/>
          <w:color w:val="333333"/>
          <w:sz w:val="24"/>
          <w:szCs w:val="24"/>
          <w:lang w:eastAsia="es-ES"/>
        </w:rPr>
        <w:t>Hasta 31 de diciembre de 2022</w:t>
      </w:r>
      <w:r w:rsidRPr="00DD56CB">
        <w:rPr>
          <w:rFonts w:ascii="Arial" w:eastAsia="Times New Roman" w:hAnsi="Arial" w:cs="Arial"/>
          <w:color w:val="333333"/>
          <w:sz w:val="24"/>
          <w:szCs w:val="24"/>
          <w:lang w:eastAsia="es-ES"/>
        </w:rPr>
        <w:t>, por tanto, hasta la declaración de la</w:t>
      </w:r>
      <w:r w:rsidRPr="00DD56CB">
        <w:rPr>
          <w:rFonts w:ascii="Arial" w:eastAsia="Times New Roman" w:hAnsi="Arial" w:cs="Arial"/>
          <w:b/>
          <w:bCs/>
          <w:color w:val="333333"/>
          <w:sz w:val="24"/>
          <w:szCs w:val="24"/>
          <w:lang w:eastAsia="es-ES"/>
        </w:rPr>
        <w:t> Renta de 2022 </w:t>
      </w:r>
      <w:r w:rsidRPr="00DD56CB">
        <w:rPr>
          <w:rFonts w:ascii="Arial" w:eastAsia="Times New Roman" w:hAnsi="Arial" w:cs="Arial"/>
          <w:color w:val="333333"/>
          <w:sz w:val="24"/>
          <w:szCs w:val="24"/>
          <w:lang w:eastAsia="es-ES"/>
        </w:rPr>
        <w:t>incluida, no tendrán que declarar los contribuyentes que obtengan exclusivamente rendimientos íntegros del trabajo, de capital o de actividades económicas, o ganancias patrimoniales, con el límite conjunto de 1.000 euros anuales y pérdidas patrimoniales de cuantía inferior a 500 euros.</w:t>
      </w:r>
    </w:p>
    <w:p w:rsidR="00FC224E" w:rsidRPr="00DD56CB" w:rsidRDefault="00FC224E" w:rsidP="00DD56CB">
      <w:pPr>
        <w:spacing w:after="0" w:line="324" w:lineRule="atLeast"/>
        <w:jc w:val="both"/>
        <w:rPr>
          <w:rFonts w:ascii="Arial" w:eastAsia="Times New Roman" w:hAnsi="Arial" w:cs="Arial"/>
          <w:b/>
          <w:bCs/>
          <w:color w:val="333333"/>
          <w:sz w:val="24"/>
          <w:szCs w:val="24"/>
          <w:lang w:eastAsia="es-ES"/>
        </w:rPr>
      </w:pPr>
    </w:p>
    <w:p w:rsidR="00FC224E" w:rsidRPr="00DD56CB" w:rsidRDefault="00FC224E"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b/>
          <w:bCs/>
          <w:color w:val="333333"/>
          <w:sz w:val="24"/>
          <w:szCs w:val="24"/>
          <w:lang w:eastAsia="es-ES"/>
        </w:rPr>
        <w:t>Desde el 1 de enero de 2023, </w:t>
      </w:r>
      <w:r w:rsidRPr="00DD56CB">
        <w:rPr>
          <w:rFonts w:ascii="Arial" w:eastAsia="Times New Roman" w:hAnsi="Arial" w:cs="Arial"/>
          <w:color w:val="333333"/>
          <w:sz w:val="24"/>
          <w:szCs w:val="24"/>
          <w:lang w:eastAsia="es-ES"/>
        </w:rPr>
        <w:t>por tanto, a partir de la declaración de </w:t>
      </w:r>
      <w:r w:rsidRPr="00DD56CB">
        <w:rPr>
          <w:rFonts w:ascii="Arial" w:eastAsia="Times New Roman" w:hAnsi="Arial" w:cs="Arial"/>
          <w:b/>
          <w:bCs/>
          <w:color w:val="333333"/>
          <w:sz w:val="24"/>
          <w:szCs w:val="24"/>
          <w:lang w:eastAsia="es-ES"/>
        </w:rPr>
        <w:t>Renta de 2023</w:t>
      </w:r>
      <w:r w:rsidRPr="00DD56CB">
        <w:rPr>
          <w:rFonts w:ascii="Arial" w:eastAsia="Times New Roman" w:hAnsi="Arial" w:cs="Arial"/>
          <w:color w:val="333333"/>
          <w:sz w:val="24"/>
          <w:szCs w:val="24"/>
          <w:lang w:eastAsia="es-ES"/>
        </w:rPr>
        <w:t>, estarán en cualquier caso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spacing w:before="180" w:after="180" w:line="324" w:lineRule="atLeast"/>
        <w:jc w:val="both"/>
        <w:outlineLvl w:val="1"/>
        <w:rPr>
          <w:rFonts w:ascii="Arial" w:eastAsia="Times New Roman" w:hAnsi="Arial" w:cs="Arial"/>
          <w:color w:val="333333"/>
          <w:sz w:val="24"/>
          <w:szCs w:val="24"/>
          <w:lang w:eastAsia="es-ES"/>
        </w:rPr>
      </w:pPr>
      <w:r w:rsidRPr="00DD56CB">
        <w:rPr>
          <w:rFonts w:ascii="Arial" w:eastAsia="Times New Roman" w:hAnsi="Arial" w:cs="Arial"/>
          <w:b/>
          <w:bCs/>
          <w:color w:val="0066CC"/>
          <w:sz w:val="24"/>
          <w:szCs w:val="24"/>
          <w:lang w:eastAsia="es-ES"/>
        </w:rPr>
        <w:lastRenderedPageBreak/>
        <w:t xml:space="preserve">Normativa/Doctrina: </w:t>
      </w:r>
      <w:r w:rsidRPr="00DD56CB">
        <w:rPr>
          <w:rFonts w:ascii="Arial" w:eastAsia="Times New Roman" w:hAnsi="Arial" w:cs="Arial"/>
          <w:color w:val="333333"/>
          <w:sz w:val="24"/>
          <w:szCs w:val="24"/>
          <w:lang w:eastAsia="es-ES"/>
        </w:rPr>
        <w:t>Artículo 96.2 Ley 35 / 2006, de 28 de noviembre de 2006 modificado por el Real Decreto-ley 13/2022, de 26 de julio.</w:t>
      </w:r>
    </w:p>
    <w:p w:rsidR="00DD56CB" w:rsidRDefault="00DD56CB" w:rsidP="00DD56CB">
      <w:pPr>
        <w:spacing w:before="180" w:after="180" w:line="240" w:lineRule="auto"/>
        <w:jc w:val="both"/>
        <w:outlineLvl w:val="1"/>
        <w:rPr>
          <w:rFonts w:ascii="Arial" w:eastAsia="Times New Roman" w:hAnsi="Arial" w:cs="Arial"/>
          <w:b/>
          <w:bCs/>
          <w:color w:val="0066CC"/>
          <w:sz w:val="24"/>
          <w:szCs w:val="24"/>
          <w:lang w:eastAsia="es-ES"/>
        </w:rPr>
      </w:pPr>
    </w:p>
    <w:p w:rsidR="00FC224E" w:rsidRPr="00DD56CB" w:rsidRDefault="00FC224E" w:rsidP="00DD56CB">
      <w:pPr>
        <w:spacing w:before="180" w:after="180" w:line="240" w:lineRule="auto"/>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ENLACES CON OTRAS REFERENCIAS</w:t>
      </w:r>
    </w:p>
    <w:p w:rsidR="00FC224E" w:rsidRPr="00DD56CB" w:rsidRDefault="00FC224E" w:rsidP="00DD56CB">
      <w:pPr>
        <w:shd w:val="clear" w:color="auto" w:fill="CCCCCC"/>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b/>
          <w:bCs/>
          <w:color w:val="003399"/>
          <w:sz w:val="24"/>
          <w:szCs w:val="24"/>
          <w:lang w:eastAsia="es-ES"/>
        </w:rPr>
        <w:t>Número</w:t>
      </w:r>
      <w:r w:rsidRPr="00DD56CB">
        <w:rPr>
          <w:rFonts w:ascii="Arial" w:eastAsia="Times New Roman" w:hAnsi="Arial" w:cs="Arial"/>
          <w:color w:val="333333"/>
          <w:sz w:val="24"/>
          <w:szCs w:val="24"/>
          <w:lang w:eastAsia="es-ES"/>
        </w:rPr>
        <w:t xml:space="preserve"> </w:t>
      </w:r>
      <w:r w:rsidRPr="00DD56CB">
        <w:rPr>
          <w:rFonts w:ascii="Arial" w:eastAsia="Times New Roman" w:hAnsi="Arial" w:cs="Arial"/>
          <w:color w:val="333333"/>
          <w:sz w:val="24"/>
          <w:szCs w:val="24"/>
          <w:lang w:eastAsia="es-ES"/>
        </w:rPr>
        <w:tab/>
      </w:r>
      <w:r w:rsidRPr="00DD56CB">
        <w:rPr>
          <w:rFonts w:ascii="Arial" w:eastAsia="Times New Roman" w:hAnsi="Arial" w:cs="Arial"/>
          <w:color w:val="333333"/>
          <w:sz w:val="24"/>
          <w:szCs w:val="24"/>
          <w:lang w:eastAsia="es-ES"/>
        </w:rPr>
        <w:tab/>
      </w:r>
      <w:r w:rsidRPr="00DD56CB">
        <w:rPr>
          <w:rFonts w:ascii="Arial" w:eastAsia="Times New Roman" w:hAnsi="Arial" w:cs="Arial"/>
          <w:b/>
          <w:bCs/>
          <w:color w:val="003399"/>
          <w:sz w:val="24"/>
          <w:szCs w:val="24"/>
          <w:lang w:eastAsia="es-ES"/>
        </w:rPr>
        <w:t>referencia</w:t>
      </w:r>
    </w:p>
    <w:p w:rsidR="00FC224E" w:rsidRPr="00DD56CB" w:rsidRDefault="00FC224E" w:rsidP="00F23B69">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p>
    <w:p w:rsidR="00FC224E" w:rsidRPr="00DD56CB" w:rsidRDefault="00B04568" w:rsidP="00F23B69">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hyperlink r:id="rId156" w:history="1">
        <w:r w:rsidR="00FC224E" w:rsidRPr="00DD56CB">
          <w:rPr>
            <w:rFonts w:ascii="Arial" w:eastAsia="Times New Roman" w:hAnsi="Arial" w:cs="Arial"/>
            <w:color w:val="0066CC"/>
            <w:sz w:val="24"/>
            <w:szCs w:val="24"/>
            <w:u w:val="single"/>
            <w:lang w:eastAsia="es-ES"/>
          </w:rPr>
          <w:t>134872</w:t>
        </w:r>
      </w:hyperlink>
      <w:r w:rsidR="00FC224E" w:rsidRPr="00DD56CB">
        <w:rPr>
          <w:rFonts w:ascii="Arial" w:eastAsia="Times New Roman" w:hAnsi="Arial" w:cs="Arial"/>
          <w:color w:val="333333"/>
          <w:sz w:val="24"/>
          <w:szCs w:val="24"/>
          <w:lang w:eastAsia="es-ES"/>
        </w:rPr>
        <w:tab/>
      </w:r>
      <w:hyperlink r:id="rId157" w:history="1">
        <w:r w:rsidR="00FC224E" w:rsidRPr="00DD56CB">
          <w:rPr>
            <w:rFonts w:ascii="Arial" w:eastAsia="Times New Roman" w:hAnsi="Arial" w:cs="Arial"/>
            <w:color w:val="0066CC"/>
            <w:sz w:val="24"/>
            <w:szCs w:val="24"/>
            <w:u w:val="single"/>
            <w:lang w:eastAsia="es-ES"/>
          </w:rPr>
          <w:t>OBLIGACION DE DECLARAR: LIMITE CONJUNTO 1000 EUROS</w:t>
        </w:r>
      </w:hyperlink>
    </w:p>
    <w:p w:rsidR="00FC224E" w:rsidRPr="00F23B69" w:rsidRDefault="00B04568" w:rsidP="00F23B69">
      <w:pPr>
        <w:shd w:val="clear" w:color="auto" w:fill="FFFFFF" w:themeFill="background1"/>
        <w:spacing w:after="0" w:line="324" w:lineRule="atLeast"/>
        <w:ind w:left="1416" w:hanging="1416"/>
        <w:jc w:val="both"/>
        <w:rPr>
          <w:rFonts w:ascii="Arial" w:hAnsi="Arial" w:cs="Arial"/>
          <w:color w:val="333333"/>
          <w:sz w:val="20"/>
          <w:szCs w:val="20"/>
        </w:rPr>
      </w:pPr>
      <w:hyperlink r:id="rId158" w:history="1">
        <w:r w:rsidR="00F23B69" w:rsidRPr="00F34FBF">
          <w:rPr>
            <w:rStyle w:val="Hipervnculo"/>
            <w:rFonts w:ascii="Arial" w:hAnsi="Arial" w:cs="Arial"/>
            <w:sz w:val="20"/>
            <w:szCs w:val="20"/>
          </w:rPr>
          <w:t>https://www2.agenciatributaria.gob.es/wlpl/IFXJIFWW/IAFRIAFRC12F?TIPO=X&amp;CODIGO=012</w:t>
        </w:r>
      </w:hyperlink>
    </w:p>
    <w:p w:rsidR="00FC224E" w:rsidRPr="00DD56CB" w:rsidRDefault="00FC224E" w:rsidP="00F23B69">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p>
    <w:p w:rsidR="00FC224E" w:rsidRPr="00DD56CB" w:rsidRDefault="00FC224E" w:rsidP="00F23B69">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p>
    <w:p w:rsidR="00FC224E" w:rsidRPr="00DD56CB" w:rsidRDefault="00B04568" w:rsidP="00F23B69">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hyperlink r:id="rId159" w:history="1">
        <w:r w:rsidR="00FC224E" w:rsidRPr="00DD56CB">
          <w:rPr>
            <w:rFonts w:ascii="Arial" w:eastAsia="Times New Roman" w:hAnsi="Arial" w:cs="Arial"/>
            <w:color w:val="0066CC"/>
            <w:sz w:val="24"/>
            <w:szCs w:val="24"/>
            <w:u w:val="single"/>
            <w:lang w:eastAsia="es-ES"/>
          </w:rPr>
          <w:t>145928</w:t>
        </w:r>
      </w:hyperlink>
      <w:r w:rsidR="00FC224E" w:rsidRPr="00DD56CB">
        <w:rPr>
          <w:rFonts w:ascii="Arial" w:eastAsia="Times New Roman" w:hAnsi="Arial" w:cs="Arial"/>
          <w:color w:val="333333"/>
          <w:sz w:val="24"/>
          <w:szCs w:val="24"/>
          <w:lang w:eastAsia="es-ES"/>
        </w:rPr>
        <w:tab/>
      </w:r>
      <w:hyperlink r:id="rId160" w:history="1">
        <w:r w:rsidR="00FC224E" w:rsidRPr="00DD56CB">
          <w:rPr>
            <w:rFonts w:ascii="Arial" w:eastAsia="Times New Roman" w:hAnsi="Arial" w:cs="Arial"/>
            <w:color w:val="0066CC"/>
            <w:sz w:val="24"/>
            <w:szCs w:val="24"/>
            <w:u w:val="single"/>
            <w:lang w:eastAsia="es-ES"/>
          </w:rPr>
          <w:t>OBLIGACIÓN DE DECLARAR CON INDEPENDENCIA DEL VOLUMEN DE RENTAS</w:t>
        </w:r>
      </w:hyperlink>
    </w:p>
    <w:p w:rsidR="00FC224E" w:rsidRPr="00F23B69" w:rsidRDefault="00FC224E" w:rsidP="00F23B69">
      <w:pPr>
        <w:shd w:val="clear" w:color="auto" w:fill="FFFFFF" w:themeFill="background1"/>
        <w:spacing w:after="0" w:line="240" w:lineRule="auto"/>
        <w:jc w:val="both"/>
        <w:rPr>
          <w:rFonts w:ascii="Arial" w:eastAsia="Times New Roman" w:hAnsi="Arial" w:cs="Arial"/>
          <w:sz w:val="20"/>
          <w:szCs w:val="20"/>
          <w:lang w:eastAsia="es-ES"/>
        </w:rPr>
      </w:pPr>
    </w:p>
    <w:p w:rsidR="00FC224E" w:rsidRPr="00F23B69" w:rsidRDefault="00F23B69" w:rsidP="00F23B69">
      <w:pPr>
        <w:shd w:val="clear" w:color="auto" w:fill="FFFFFF" w:themeFill="background1"/>
        <w:spacing w:after="0" w:line="240" w:lineRule="auto"/>
        <w:jc w:val="both"/>
        <w:rPr>
          <w:rFonts w:ascii="Arial" w:eastAsia="Times New Roman" w:hAnsi="Arial" w:cs="Arial"/>
          <w:sz w:val="20"/>
          <w:szCs w:val="20"/>
          <w:lang w:eastAsia="es-ES"/>
        </w:rPr>
      </w:pPr>
      <w:r>
        <w:rPr>
          <w:rFonts w:ascii="Arial" w:hAnsi="Arial" w:cs="Arial"/>
          <w:sz w:val="20"/>
          <w:szCs w:val="20"/>
        </w:rPr>
        <w:tab/>
      </w:r>
      <w:r>
        <w:rPr>
          <w:rFonts w:ascii="Arial" w:hAnsi="Arial" w:cs="Arial"/>
          <w:sz w:val="20"/>
          <w:szCs w:val="20"/>
        </w:rPr>
        <w:tab/>
      </w:r>
      <w:hyperlink r:id="rId161" w:history="1">
        <w:r w:rsidR="00FC224E" w:rsidRPr="00F23B69">
          <w:rPr>
            <w:rStyle w:val="Hipervnculo"/>
            <w:rFonts w:ascii="Arial" w:eastAsia="Times New Roman" w:hAnsi="Arial" w:cs="Arial"/>
            <w:sz w:val="20"/>
            <w:szCs w:val="20"/>
            <w:lang w:eastAsia="es-ES"/>
          </w:rPr>
          <w:t>https://www2.agenciatributaria.gob.es/es13/s/iafriafrc05f</w:t>
        </w:r>
      </w:hyperlink>
    </w:p>
    <w:p w:rsidR="00FC224E" w:rsidRPr="00F23B69" w:rsidRDefault="00FC224E" w:rsidP="00DD56CB">
      <w:pPr>
        <w:spacing w:after="0" w:line="240" w:lineRule="auto"/>
        <w:jc w:val="both"/>
        <w:rPr>
          <w:rFonts w:ascii="Arial" w:eastAsia="Times New Roman" w:hAnsi="Arial" w:cs="Arial"/>
          <w:sz w:val="20"/>
          <w:szCs w:val="20"/>
          <w:lang w:eastAsia="es-ES"/>
        </w:rPr>
      </w:pPr>
    </w:p>
    <w:p w:rsidR="008F4699" w:rsidRDefault="008F4699" w:rsidP="00DD56CB">
      <w:pPr>
        <w:spacing w:after="0" w:line="240" w:lineRule="auto"/>
        <w:jc w:val="both"/>
        <w:rPr>
          <w:rFonts w:ascii="Arial" w:eastAsia="Times New Roman" w:hAnsi="Arial" w:cs="Arial"/>
          <w:sz w:val="24"/>
          <w:szCs w:val="24"/>
          <w:lang w:eastAsia="es-ES"/>
        </w:rPr>
      </w:pPr>
    </w:p>
    <w:p w:rsidR="008F4699" w:rsidRPr="00DD56CB" w:rsidRDefault="008F4699"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FC224E" w:rsidP="00DD56CB">
      <w:pPr>
        <w:spacing w:after="0" w:line="240" w:lineRule="auto"/>
        <w:jc w:val="both"/>
        <w:rPr>
          <w:rFonts w:ascii="Arial" w:eastAsia="Times New Roman" w:hAnsi="Arial" w:cs="Arial"/>
          <w:sz w:val="24"/>
          <w:szCs w:val="24"/>
          <w:lang w:eastAsia="es-ES"/>
        </w:rPr>
      </w:pPr>
    </w:p>
    <w:p w:rsidR="00FC224E" w:rsidRPr="00DD56CB" w:rsidRDefault="00B04568"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sz w:val="24"/>
          <w:szCs w:val="24"/>
          <w:lang w:eastAsia="es-ES"/>
        </w:rPr>
      </w:pPr>
      <w:hyperlink r:id="rId162" w:tgtFrame="_self" w:tooltip="134872 - OBLIGACION DE DECLARAR: LIMITE CONJUNTO 1000 EUROS" w:history="1">
        <w:r w:rsidR="00FC224E" w:rsidRPr="00EE0F7C">
          <w:rPr>
            <w:rFonts w:ascii="Arial" w:eastAsia="Times New Roman" w:hAnsi="Arial" w:cs="Arial"/>
            <w:b/>
            <w:color w:val="005EB5"/>
            <w:sz w:val="24"/>
            <w:szCs w:val="24"/>
            <w:shd w:val="clear" w:color="auto" w:fill="DBE5F1" w:themeFill="accent1" w:themeFillTint="33"/>
            <w:lang w:eastAsia="es-ES"/>
          </w:rPr>
          <w:t>134872 - OBLIGACION DE DECLARAR: LIMITE CONJUNTO 1000 EUROS</w:t>
        </w:r>
      </w:hyperlink>
    </w:p>
    <w:p w:rsidR="00FC224E" w:rsidRPr="00F23B69" w:rsidRDefault="00FC224E"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before="100" w:beforeAutospacing="1" w:after="100" w:afterAutospacing="1" w:line="240" w:lineRule="auto"/>
        <w:jc w:val="both"/>
        <w:rPr>
          <w:rFonts w:ascii="Arial" w:eastAsia="Times New Roman" w:hAnsi="Arial" w:cs="Arial"/>
          <w:b/>
          <w:i/>
          <w:color w:val="000000"/>
          <w:sz w:val="24"/>
          <w:szCs w:val="24"/>
          <w:lang w:eastAsia="es-ES"/>
        </w:rPr>
      </w:pPr>
      <w:r w:rsidRPr="00F23B69">
        <w:rPr>
          <w:rFonts w:ascii="Arial" w:eastAsia="Times New Roman" w:hAnsi="Arial" w:cs="Arial"/>
          <w:b/>
          <w:bCs/>
          <w:i/>
          <w:color w:val="000000"/>
          <w:sz w:val="24"/>
          <w:szCs w:val="24"/>
          <w:lang w:eastAsia="es-ES"/>
        </w:rPr>
        <w:t>Desde el 1 de enero de 2023</w:t>
      </w:r>
      <w:r w:rsidRPr="00F23B69">
        <w:rPr>
          <w:rFonts w:ascii="Arial" w:eastAsia="Times New Roman" w:hAnsi="Arial" w:cs="Arial"/>
          <w:b/>
          <w:i/>
          <w:color w:val="000000"/>
          <w:sz w:val="24"/>
          <w:szCs w:val="24"/>
          <w:lang w:eastAsia="es-ES"/>
        </w:rPr>
        <w:t> y, por tanto, a partir de la declaración de </w:t>
      </w:r>
      <w:r w:rsidRPr="00F23B69">
        <w:rPr>
          <w:rFonts w:ascii="Arial" w:eastAsia="Times New Roman" w:hAnsi="Arial" w:cs="Arial"/>
          <w:b/>
          <w:bCs/>
          <w:i/>
          <w:color w:val="000000"/>
          <w:sz w:val="24"/>
          <w:szCs w:val="24"/>
          <w:lang w:eastAsia="es-ES"/>
        </w:rPr>
        <w:t>Renta de 2023</w:t>
      </w:r>
      <w:r w:rsidRPr="00F23B69">
        <w:rPr>
          <w:rFonts w:ascii="Arial" w:eastAsia="Times New Roman" w:hAnsi="Arial" w:cs="Arial"/>
          <w:b/>
          <w:i/>
          <w:color w:val="000000"/>
          <w:sz w:val="24"/>
          <w:szCs w:val="24"/>
          <w:lang w:eastAsia="es-ES"/>
        </w:rPr>
        <w:t>, estarán obligadas a declarar con independencia de la cuantía de su renta y de la fuente de la que provenga,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spacing w:before="180" w:after="180" w:line="240" w:lineRule="auto"/>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134872-OBLIGACION DE DECLARAR: LIMITE CONJUNTO 1000 EUROS</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Pregunta: </w:t>
      </w:r>
      <w:r w:rsidRPr="00DD56CB">
        <w:rPr>
          <w:rFonts w:ascii="Arial" w:eastAsia="Times New Roman" w:hAnsi="Arial" w:cs="Arial"/>
          <w:b/>
          <w:bCs/>
          <w:color w:val="333333"/>
          <w:sz w:val="24"/>
          <w:szCs w:val="24"/>
          <w:lang w:eastAsia="es-ES"/>
        </w:rPr>
        <w:t>¿Están excluidos de la obligación de declarar aquellos contribuyentes que obtengan rentas en cuantía inferior a 1.000 euros?</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Respuesta:</w:t>
      </w:r>
    </w:p>
    <w:p w:rsidR="00FC224E" w:rsidRPr="00DD56CB" w:rsidRDefault="00FC224E"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b/>
          <w:bCs/>
          <w:color w:val="333333"/>
          <w:sz w:val="24"/>
          <w:szCs w:val="24"/>
          <w:lang w:eastAsia="es-ES"/>
        </w:rPr>
        <w:t>Hasta 31 de diciembre de 2022</w:t>
      </w:r>
      <w:r w:rsidRPr="00DD56CB">
        <w:rPr>
          <w:rFonts w:ascii="Arial" w:eastAsia="Times New Roman" w:hAnsi="Arial" w:cs="Arial"/>
          <w:color w:val="333333"/>
          <w:sz w:val="24"/>
          <w:szCs w:val="24"/>
          <w:lang w:eastAsia="es-ES"/>
        </w:rPr>
        <w:t>, por tanto, hasta la declaración de </w:t>
      </w:r>
      <w:r w:rsidRPr="00DD56CB">
        <w:rPr>
          <w:rFonts w:ascii="Arial" w:eastAsia="Times New Roman" w:hAnsi="Arial" w:cs="Arial"/>
          <w:b/>
          <w:bCs/>
          <w:color w:val="333333"/>
          <w:sz w:val="24"/>
          <w:szCs w:val="24"/>
          <w:lang w:eastAsia="es-ES"/>
        </w:rPr>
        <w:t>Renta de 2022</w:t>
      </w:r>
      <w:r w:rsidRPr="00DD56CB">
        <w:rPr>
          <w:rFonts w:ascii="Arial" w:eastAsia="Times New Roman" w:hAnsi="Arial" w:cs="Arial"/>
          <w:color w:val="333333"/>
          <w:sz w:val="24"/>
          <w:szCs w:val="24"/>
          <w:lang w:eastAsia="es-ES"/>
        </w:rPr>
        <w:t> incluida, estarán excluidos de la obligación de declarar cuando obtengan, exclusivamente, rendimientos del trabajo, del capital mobiliario o inmobiliario, de actividades económicas o ganancias patrimoniales (con o sin retención) cuyo importe conjunto no supere la cantidad de 1.000 euros anuales y pérdidas patrimoniales de cuantía inferior a 500 euros, en tributación individual o conjunta.</w:t>
      </w:r>
    </w:p>
    <w:p w:rsidR="00FC224E" w:rsidRDefault="00FC224E" w:rsidP="00DD56CB">
      <w:pPr>
        <w:spacing w:after="0" w:line="324" w:lineRule="atLeast"/>
        <w:jc w:val="both"/>
        <w:rPr>
          <w:rFonts w:ascii="Arial" w:eastAsia="Times New Roman" w:hAnsi="Arial" w:cs="Arial"/>
          <w:color w:val="333333"/>
          <w:sz w:val="24"/>
          <w:szCs w:val="24"/>
          <w:lang w:eastAsia="es-ES"/>
        </w:rPr>
      </w:pPr>
    </w:p>
    <w:p w:rsidR="00F23B69" w:rsidRDefault="00F23B69" w:rsidP="00DD56CB">
      <w:pPr>
        <w:spacing w:after="0" w:line="324" w:lineRule="atLeast"/>
        <w:jc w:val="both"/>
        <w:rPr>
          <w:rFonts w:ascii="Arial" w:eastAsia="Times New Roman" w:hAnsi="Arial" w:cs="Arial"/>
          <w:color w:val="333333"/>
          <w:sz w:val="24"/>
          <w:szCs w:val="24"/>
          <w:lang w:eastAsia="es-ES"/>
        </w:rPr>
      </w:pPr>
    </w:p>
    <w:p w:rsidR="00F23B69" w:rsidRPr="00DD56CB" w:rsidRDefault="00F23B69" w:rsidP="00DD56CB">
      <w:pPr>
        <w:spacing w:after="0" w:line="324" w:lineRule="atLeast"/>
        <w:jc w:val="both"/>
        <w:rPr>
          <w:rFonts w:ascii="Arial" w:eastAsia="Times New Roman" w:hAnsi="Arial" w:cs="Arial"/>
          <w:color w:val="333333"/>
          <w:sz w:val="24"/>
          <w:szCs w:val="24"/>
          <w:lang w:eastAsia="es-ES"/>
        </w:rPr>
      </w:pPr>
    </w:p>
    <w:p w:rsidR="00FC224E" w:rsidRPr="00DD56CB" w:rsidRDefault="00FC224E" w:rsidP="00DD56CB">
      <w:p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No obstante,</w:t>
      </w:r>
      <w:r w:rsidRPr="00DD56CB">
        <w:rPr>
          <w:rFonts w:ascii="Arial" w:eastAsia="Times New Roman" w:hAnsi="Arial" w:cs="Arial"/>
          <w:b/>
          <w:bCs/>
          <w:color w:val="333333"/>
          <w:sz w:val="24"/>
          <w:szCs w:val="24"/>
          <w:lang w:eastAsia="es-ES"/>
        </w:rPr>
        <w:t> desde el 1 de enero de 2023</w:t>
      </w:r>
      <w:r w:rsidRPr="00DD56CB">
        <w:rPr>
          <w:rFonts w:ascii="Arial" w:eastAsia="Times New Roman" w:hAnsi="Arial" w:cs="Arial"/>
          <w:color w:val="333333"/>
          <w:sz w:val="24"/>
          <w:szCs w:val="24"/>
          <w:lang w:eastAsia="es-ES"/>
        </w:rPr>
        <w:t> y por tanto a partir de la declaración de </w:t>
      </w:r>
      <w:r w:rsidRPr="00DD56CB">
        <w:rPr>
          <w:rFonts w:ascii="Arial" w:eastAsia="Times New Roman" w:hAnsi="Arial" w:cs="Arial"/>
          <w:b/>
          <w:bCs/>
          <w:color w:val="333333"/>
          <w:sz w:val="24"/>
          <w:szCs w:val="24"/>
          <w:lang w:eastAsia="es-ES"/>
        </w:rPr>
        <w:t>Renta de 2023,</w:t>
      </w:r>
      <w:r w:rsidRPr="00DD56CB">
        <w:rPr>
          <w:rFonts w:ascii="Arial" w:eastAsia="Times New Roman" w:hAnsi="Arial" w:cs="Arial"/>
          <w:color w:val="333333"/>
          <w:sz w:val="24"/>
          <w:szCs w:val="24"/>
          <w:lang w:eastAsia="es-ES"/>
        </w:rPr>
        <w:t> estarán en cualquier caso obligadas a declarar, con independencia de la cuantía de su renta y de la fuente de la que provenga,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23B69"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Normativa/Doctrina: </w:t>
      </w:r>
    </w:p>
    <w:p w:rsidR="00F23B69" w:rsidRDefault="00FC224E" w:rsidP="00DD56CB">
      <w:pPr>
        <w:spacing w:before="180" w:after="180" w:line="324" w:lineRule="atLeast"/>
        <w:jc w:val="both"/>
        <w:outlineLvl w:val="1"/>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xml:space="preserve">Artículo 96 .2 Ley 35/2006, de 28 de noviembre de 2006 modificado por el Real Decreto-ley 13/2022, de 26 de julio; </w:t>
      </w:r>
    </w:p>
    <w:p w:rsidR="00F23B69" w:rsidRDefault="00FC224E" w:rsidP="00DD56CB">
      <w:pPr>
        <w:spacing w:before="180" w:after="180" w:line="324" w:lineRule="atLeast"/>
        <w:jc w:val="both"/>
        <w:outlineLvl w:val="1"/>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 xml:space="preserve">Consulta Vinculante de la D.G.T. V 0332 – 2007; </w:t>
      </w:r>
    </w:p>
    <w:p w:rsidR="00FC224E" w:rsidRPr="00DD56CB" w:rsidRDefault="00FC224E" w:rsidP="00DD56CB">
      <w:pPr>
        <w:spacing w:before="180" w:after="180" w:line="324" w:lineRule="atLeast"/>
        <w:jc w:val="both"/>
        <w:outlineLvl w:val="1"/>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Consulta Vinculante de la D.G.T. V 0389 - 2008</w:t>
      </w:r>
    </w:p>
    <w:p w:rsidR="00F23B69" w:rsidRDefault="00F23B69" w:rsidP="00DD56CB">
      <w:pPr>
        <w:spacing w:before="180" w:after="180" w:line="240" w:lineRule="auto"/>
        <w:jc w:val="both"/>
        <w:outlineLvl w:val="1"/>
        <w:rPr>
          <w:rFonts w:ascii="Arial" w:eastAsia="Times New Roman" w:hAnsi="Arial" w:cs="Arial"/>
          <w:b/>
          <w:bCs/>
          <w:color w:val="0066CC"/>
          <w:sz w:val="24"/>
          <w:szCs w:val="24"/>
          <w:lang w:eastAsia="es-ES"/>
        </w:rPr>
      </w:pPr>
    </w:p>
    <w:p w:rsidR="00FC224E" w:rsidRPr="00DD56CB" w:rsidRDefault="00FC224E" w:rsidP="00DD56CB">
      <w:pPr>
        <w:spacing w:before="180" w:after="180" w:line="240" w:lineRule="auto"/>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ENLACES CON OTRAS REFERENCIAS</w:t>
      </w:r>
    </w:p>
    <w:p w:rsidR="00FC224E" w:rsidRPr="00DD56CB" w:rsidRDefault="00FC224E" w:rsidP="00DD56CB">
      <w:pPr>
        <w:shd w:val="clear" w:color="auto" w:fill="CCCCCC"/>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b/>
          <w:bCs/>
          <w:color w:val="003399"/>
          <w:sz w:val="24"/>
          <w:szCs w:val="24"/>
          <w:lang w:eastAsia="es-ES"/>
        </w:rPr>
        <w:t>Número</w:t>
      </w:r>
      <w:r w:rsidRPr="00DD56CB">
        <w:rPr>
          <w:rFonts w:ascii="Arial" w:eastAsia="Times New Roman" w:hAnsi="Arial" w:cs="Arial"/>
          <w:color w:val="333333"/>
          <w:sz w:val="24"/>
          <w:szCs w:val="24"/>
          <w:lang w:eastAsia="es-ES"/>
        </w:rPr>
        <w:tab/>
      </w:r>
      <w:r w:rsidRPr="00DD56CB">
        <w:rPr>
          <w:rFonts w:ascii="Arial" w:eastAsia="Times New Roman" w:hAnsi="Arial" w:cs="Arial"/>
          <w:b/>
          <w:bCs/>
          <w:color w:val="003399"/>
          <w:sz w:val="24"/>
          <w:szCs w:val="24"/>
          <w:lang w:eastAsia="es-ES"/>
        </w:rPr>
        <w:t>referencia</w:t>
      </w:r>
    </w:p>
    <w:p w:rsidR="00F23B69" w:rsidRDefault="00F23B69" w:rsidP="00EE0F7C">
      <w:pPr>
        <w:shd w:val="clear" w:color="auto" w:fill="FFFFFF" w:themeFill="background1"/>
        <w:spacing w:after="0" w:line="324" w:lineRule="atLeast"/>
        <w:jc w:val="both"/>
        <w:rPr>
          <w:rFonts w:ascii="Arial" w:hAnsi="Arial" w:cs="Arial"/>
          <w:sz w:val="24"/>
          <w:szCs w:val="24"/>
        </w:rPr>
      </w:pPr>
    </w:p>
    <w:p w:rsidR="00FC224E" w:rsidRPr="00DD56CB" w:rsidRDefault="00B04568" w:rsidP="00EE0F7C">
      <w:pPr>
        <w:shd w:val="clear" w:color="auto" w:fill="FFFFFF" w:themeFill="background1"/>
        <w:spacing w:after="0" w:line="324" w:lineRule="atLeast"/>
        <w:jc w:val="both"/>
        <w:rPr>
          <w:rFonts w:ascii="Arial" w:eastAsia="Times New Roman" w:hAnsi="Arial" w:cs="Arial"/>
          <w:color w:val="333333"/>
          <w:sz w:val="24"/>
          <w:szCs w:val="24"/>
          <w:lang w:eastAsia="es-ES"/>
        </w:rPr>
      </w:pPr>
      <w:hyperlink r:id="rId163" w:history="1">
        <w:r w:rsidR="00FC224E" w:rsidRPr="00DD56CB">
          <w:rPr>
            <w:rFonts w:ascii="Arial" w:eastAsia="Times New Roman" w:hAnsi="Arial" w:cs="Arial"/>
            <w:color w:val="0066CC"/>
            <w:sz w:val="24"/>
            <w:szCs w:val="24"/>
            <w:u w:val="single"/>
            <w:lang w:eastAsia="es-ES"/>
          </w:rPr>
          <w:t>134874</w:t>
        </w:r>
      </w:hyperlink>
      <w:r w:rsidR="00FC224E" w:rsidRPr="00DD56CB">
        <w:rPr>
          <w:rFonts w:ascii="Arial" w:eastAsia="Times New Roman" w:hAnsi="Arial" w:cs="Arial"/>
          <w:color w:val="333333"/>
          <w:sz w:val="24"/>
          <w:szCs w:val="24"/>
          <w:lang w:eastAsia="es-ES"/>
        </w:rPr>
        <w:tab/>
      </w:r>
      <w:hyperlink r:id="rId164" w:history="1">
        <w:r w:rsidR="00FC224E" w:rsidRPr="00DD56CB">
          <w:rPr>
            <w:rFonts w:ascii="Arial" w:eastAsia="Times New Roman" w:hAnsi="Arial" w:cs="Arial"/>
            <w:color w:val="0066CC"/>
            <w:sz w:val="24"/>
            <w:szCs w:val="24"/>
            <w:u w:val="single"/>
            <w:lang w:eastAsia="es-ES"/>
          </w:rPr>
          <w:t xml:space="preserve">OBLIGACIÓN DE </w:t>
        </w:r>
        <w:proofErr w:type="gramStart"/>
        <w:r w:rsidR="00FC224E" w:rsidRPr="00DD56CB">
          <w:rPr>
            <w:rFonts w:ascii="Arial" w:eastAsia="Times New Roman" w:hAnsi="Arial" w:cs="Arial"/>
            <w:color w:val="0066CC"/>
            <w:sz w:val="24"/>
            <w:szCs w:val="24"/>
            <w:u w:val="single"/>
            <w:lang w:eastAsia="es-ES"/>
          </w:rPr>
          <w:t>DECLARAR .</w:t>
        </w:r>
        <w:proofErr w:type="gramEnd"/>
        <w:r w:rsidR="00FC224E" w:rsidRPr="00DD56CB">
          <w:rPr>
            <w:rFonts w:ascii="Arial" w:eastAsia="Times New Roman" w:hAnsi="Arial" w:cs="Arial"/>
            <w:color w:val="0066CC"/>
            <w:sz w:val="24"/>
            <w:szCs w:val="24"/>
            <w:u w:val="single"/>
            <w:lang w:eastAsia="es-ES"/>
          </w:rPr>
          <w:t xml:space="preserve"> ACTIVIDAD PROFESIONAL</w:t>
        </w:r>
      </w:hyperlink>
    </w:p>
    <w:p w:rsidR="00FC224E" w:rsidRPr="008F4699" w:rsidRDefault="00B04568" w:rsidP="00EE0F7C">
      <w:pPr>
        <w:shd w:val="clear" w:color="auto" w:fill="FFFFFF" w:themeFill="background1"/>
        <w:spacing w:after="0" w:line="324" w:lineRule="atLeast"/>
        <w:jc w:val="both"/>
        <w:rPr>
          <w:rFonts w:ascii="Arial" w:eastAsia="Times New Roman" w:hAnsi="Arial" w:cs="Arial"/>
          <w:color w:val="333333"/>
          <w:sz w:val="20"/>
          <w:szCs w:val="20"/>
          <w:lang w:eastAsia="es-ES"/>
        </w:rPr>
      </w:pPr>
      <w:hyperlink r:id="rId165" w:history="1">
        <w:r w:rsidR="008F4699" w:rsidRPr="00F34FBF">
          <w:rPr>
            <w:rStyle w:val="Hipervnculo"/>
            <w:rFonts w:ascii="Arial" w:eastAsia="Times New Roman" w:hAnsi="Arial" w:cs="Arial"/>
            <w:sz w:val="20"/>
            <w:szCs w:val="20"/>
            <w:lang w:eastAsia="es-ES"/>
          </w:rPr>
          <w:t>https://www2.agenciatributaria.gob.es/wlpl/IFXJIFWW/IAFRIAFRC12F?TIPO=X&amp;CODIGO=014</w:t>
        </w:r>
      </w:hyperlink>
    </w:p>
    <w:p w:rsidR="00FC224E" w:rsidRPr="00DD56CB" w:rsidRDefault="00FC224E" w:rsidP="00EE0F7C">
      <w:pPr>
        <w:shd w:val="clear" w:color="auto" w:fill="FFFFFF" w:themeFill="background1"/>
        <w:spacing w:after="0" w:line="324" w:lineRule="atLeast"/>
        <w:jc w:val="both"/>
        <w:rPr>
          <w:rFonts w:ascii="Arial" w:eastAsia="Times New Roman" w:hAnsi="Arial" w:cs="Arial"/>
          <w:color w:val="333333"/>
          <w:sz w:val="24"/>
          <w:szCs w:val="24"/>
          <w:lang w:eastAsia="es-ES"/>
        </w:rPr>
      </w:pPr>
    </w:p>
    <w:p w:rsidR="00F23B69" w:rsidRDefault="00F23B69" w:rsidP="00EE0F7C">
      <w:pPr>
        <w:shd w:val="clear" w:color="auto" w:fill="FFFFFF" w:themeFill="background1"/>
        <w:spacing w:after="0" w:line="324" w:lineRule="atLeast"/>
        <w:jc w:val="both"/>
        <w:rPr>
          <w:rFonts w:ascii="Arial" w:hAnsi="Arial" w:cs="Arial"/>
          <w:sz w:val="24"/>
          <w:szCs w:val="24"/>
        </w:rPr>
      </w:pPr>
    </w:p>
    <w:p w:rsidR="00FC224E" w:rsidRPr="00DD56CB" w:rsidRDefault="00B04568" w:rsidP="00EE0F7C">
      <w:pPr>
        <w:shd w:val="clear" w:color="auto" w:fill="FFFFFF" w:themeFill="background1"/>
        <w:spacing w:after="0" w:line="324" w:lineRule="atLeast"/>
        <w:jc w:val="both"/>
        <w:rPr>
          <w:rFonts w:ascii="Arial" w:eastAsia="Times New Roman" w:hAnsi="Arial" w:cs="Arial"/>
          <w:color w:val="333333"/>
          <w:sz w:val="24"/>
          <w:szCs w:val="24"/>
          <w:lang w:eastAsia="es-ES"/>
        </w:rPr>
      </w:pPr>
      <w:hyperlink r:id="rId166" w:history="1">
        <w:r w:rsidR="00FC224E" w:rsidRPr="00DD56CB">
          <w:rPr>
            <w:rFonts w:ascii="Arial" w:eastAsia="Times New Roman" w:hAnsi="Arial" w:cs="Arial"/>
            <w:color w:val="0066CC"/>
            <w:sz w:val="24"/>
            <w:szCs w:val="24"/>
            <w:u w:val="single"/>
            <w:lang w:eastAsia="es-ES"/>
          </w:rPr>
          <w:t>134878</w:t>
        </w:r>
      </w:hyperlink>
      <w:r w:rsidR="00FC224E" w:rsidRPr="00DD56CB">
        <w:rPr>
          <w:rFonts w:ascii="Arial" w:eastAsia="Times New Roman" w:hAnsi="Arial" w:cs="Arial"/>
          <w:color w:val="333333"/>
          <w:sz w:val="24"/>
          <w:szCs w:val="24"/>
          <w:lang w:eastAsia="es-ES"/>
        </w:rPr>
        <w:tab/>
      </w:r>
      <w:hyperlink r:id="rId167" w:history="1">
        <w:r w:rsidR="00FC224E" w:rsidRPr="00DD56CB">
          <w:rPr>
            <w:rFonts w:ascii="Arial" w:eastAsia="Times New Roman" w:hAnsi="Arial" w:cs="Arial"/>
            <w:color w:val="0066CC"/>
            <w:sz w:val="24"/>
            <w:szCs w:val="24"/>
            <w:u w:val="single"/>
            <w:lang w:eastAsia="es-ES"/>
          </w:rPr>
          <w:t>OBLIGACIÓN DE DECLARAR.ACTIVIDAD EMPRESARIAL</w:t>
        </w:r>
      </w:hyperlink>
    </w:p>
    <w:p w:rsidR="00FC224E" w:rsidRPr="008F4699" w:rsidRDefault="00B04568" w:rsidP="00EE0F7C">
      <w:pPr>
        <w:shd w:val="clear" w:color="auto" w:fill="FFFFFF" w:themeFill="background1"/>
        <w:spacing w:after="0" w:line="324" w:lineRule="atLeast"/>
        <w:ind w:left="1416" w:hanging="1416"/>
        <w:jc w:val="both"/>
        <w:rPr>
          <w:rFonts w:ascii="Arial" w:eastAsia="Times New Roman" w:hAnsi="Arial" w:cs="Arial"/>
          <w:color w:val="333333"/>
          <w:sz w:val="20"/>
          <w:szCs w:val="20"/>
          <w:lang w:eastAsia="es-ES"/>
        </w:rPr>
      </w:pPr>
      <w:hyperlink r:id="rId168" w:history="1">
        <w:r w:rsidR="008F4699" w:rsidRPr="00F34FBF">
          <w:rPr>
            <w:rStyle w:val="Hipervnculo"/>
            <w:rFonts w:ascii="Arial" w:eastAsia="Times New Roman" w:hAnsi="Arial" w:cs="Arial"/>
            <w:sz w:val="20"/>
            <w:szCs w:val="20"/>
            <w:lang w:eastAsia="es-ES"/>
          </w:rPr>
          <w:t>https://www2.agenciatributaria.gob.es/wlpl/IFXJIFWW/IAFRIAFRC12F?TIPO=X&amp;CODIGO=018</w:t>
        </w:r>
      </w:hyperlink>
    </w:p>
    <w:p w:rsidR="00FC224E" w:rsidRPr="00DD56CB" w:rsidRDefault="00FC224E" w:rsidP="00EE0F7C">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p>
    <w:p w:rsidR="00F23B69" w:rsidRDefault="00F23B69" w:rsidP="00EE0F7C">
      <w:pPr>
        <w:shd w:val="clear" w:color="auto" w:fill="FFFFFF" w:themeFill="background1"/>
        <w:spacing w:after="0" w:line="324" w:lineRule="atLeast"/>
        <w:ind w:left="1416" w:hanging="1416"/>
        <w:jc w:val="both"/>
        <w:rPr>
          <w:rFonts w:ascii="Arial" w:hAnsi="Arial" w:cs="Arial"/>
          <w:sz w:val="24"/>
          <w:szCs w:val="24"/>
        </w:rPr>
      </w:pPr>
    </w:p>
    <w:p w:rsidR="00FC224E" w:rsidRPr="00DD56CB" w:rsidRDefault="00B04568" w:rsidP="00EE0F7C">
      <w:pPr>
        <w:shd w:val="clear" w:color="auto" w:fill="FFFFFF" w:themeFill="background1"/>
        <w:spacing w:after="0" w:line="324" w:lineRule="atLeast"/>
        <w:ind w:left="1416" w:hanging="1416"/>
        <w:jc w:val="both"/>
        <w:rPr>
          <w:rFonts w:ascii="Arial" w:eastAsia="Times New Roman" w:hAnsi="Arial" w:cs="Arial"/>
          <w:color w:val="333333"/>
          <w:sz w:val="24"/>
          <w:szCs w:val="24"/>
          <w:lang w:eastAsia="es-ES"/>
        </w:rPr>
      </w:pPr>
      <w:hyperlink r:id="rId169" w:history="1">
        <w:r w:rsidR="00FC224E" w:rsidRPr="00DD56CB">
          <w:rPr>
            <w:rFonts w:ascii="Arial" w:eastAsia="Times New Roman" w:hAnsi="Arial" w:cs="Arial"/>
            <w:color w:val="0066CC"/>
            <w:sz w:val="24"/>
            <w:szCs w:val="24"/>
            <w:u w:val="single"/>
            <w:lang w:eastAsia="es-ES"/>
          </w:rPr>
          <w:t>145928</w:t>
        </w:r>
      </w:hyperlink>
      <w:r w:rsidR="00FC224E" w:rsidRPr="00DD56CB">
        <w:rPr>
          <w:rFonts w:ascii="Arial" w:eastAsia="Times New Roman" w:hAnsi="Arial" w:cs="Arial"/>
          <w:color w:val="333333"/>
          <w:sz w:val="24"/>
          <w:szCs w:val="24"/>
          <w:lang w:eastAsia="es-ES"/>
        </w:rPr>
        <w:tab/>
      </w:r>
      <w:hyperlink r:id="rId170" w:history="1">
        <w:r w:rsidR="00FC224E" w:rsidRPr="00DD56CB">
          <w:rPr>
            <w:rFonts w:ascii="Arial" w:eastAsia="Times New Roman" w:hAnsi="Arial" w:cs="Arial"/>
            <w:color w:val="0066CC"/>
            <w:sz w:val="24"/>
            <w:szCs w:val="24"/>
            <w:u w:val="single"/>
            <w:lang w:eastAsia="es-ES"/>
          </w:rPr>
          <w:t>OBLIGACIÓN DE DECLARAR CON INDEPENDENCIA DEL VOLUMEN DE RENTAS</w:t>
        </w:r>
      </w:hyperlink>
    </w:p>
    <w:p w:rsidR="00FC224E" w:rsidRPr="008F4699" w:rsidRDefault="008F4699" w:rsidP="00EE0F7C">
      <w:pPr>
        <w:shd w:val="clear" w:color="auto" w:fill="FFFFFF" w:themeFill="background1"/>
        <w:spacing w:after="0" w:line="240" w:lineRule="auto"/>
        <w:jc w:val="both"/>
        <w:rPr>
          <w:rFonts w:ascii="Arial" w:eastAsia="Times New Roman" w:hAnsi="Arial" w:cs="Arial"/>
          <w:sz w:val="20"/>
          <w:szCs w:val="20"/>
          <w:lang w:eastAsia="es-ES"/>
        </w:rPr>
      </w:pPr>
      <w:r w:rsidRPr="008F4699">
        <w:rPr>
          <w:rFonts w:ascii="Arial" w:hAnsi="Arial" w:cs="Arial"/>
          <w:sz w:val="20"/>
          <w:szCs w:val="20"/>
        </w:rPr>
        <w:tab/>
      </w:r>
      <w:r w:rsidRPr="008F4699">
        <w:rPr>
          <w:rFonts w:ascii="Arial" w:hAnsi="Arial" w:cs="Arial"/>
          <w:sz w:val="20"/>
          <w:szCs w:val="20"/>
        </w:rPr>
        <w:tab/>
      </w:r>
      <w:hyperlink r:id="rId171" w:history="1">
        <w:r w:rsidR="00FC224E" w:rsidRPr="008F4699">
          <w:rPr>
            <w:rStyle w:val="Hipervnculo"/>
            <w:rFonts w:ascii="Arial" w:eastAsia="Times New Roman" w:hAnsi="Arial" w:cs="Arial"/>
            <w:sz w:val="20"/>
            <w:szCs w:val="20"/>
            <w:lang w:eastAsia="es-ES"/>
          </w:rPr>
          <w:t>https://www2.agenciatributaria.gob.es/es13/s/iafriafrc05f</w:t>
        </w:r>
      </w:hyperlink>
    </w:p>
    <w:p w:rsidR="00EE0F7C" w:rsidRDefault="00EE0F7C">
      <w:pPr>
        <w:rPr>
          <w:rFonts w:ascii="Arial" w:eastAsia="Times New Roman" w:hAnsi="Arial" w:cs="Arial"/>
          <w:sz w:val="24"/>
          <w:szCs w:val="24"/>
          <w:lang w:eastAsia="es-ES"/>
        </w:rPr>
      </w:pPr>
    </w:p>
    <w:p w:rsidR="00F23B69" w:rsidRDefault="00F23B69">
      <w:pPr>
        <w:rPr>
          <w:rFonts w:ascii="Arial" w:eastAsia="Times New Roman" w:hAnsi="Arial" w:cs="Arial"/>
          <w:sz w:val="24"/>
          <w:szCs w:val="24"/>
          <w:lang w:eastAsia="es-ES"/>
        </w:rPr>
      </w:pPr>
      <w:r>
        <w:rPr>
          <w:rFonts w:ascii="Arial" w:eastAsia="Times New Roman" w:hAnsi="Arial" w:cs="Arial"/>
          <w:sz w:val="24"/>
          <w:szCs w:val="24"/>
          <w:lang w:eastAsia="es-ES"/>
        </w:rPr>
        <w:br w:type="page"/>
      </w:r>
    </w:p>
    <w:p w:rsidR="00FC224E" w:rsidRDefault="00FC224E" w:rsidP="00DD56CB">
      <w:pPr>
        <w:spacing w:after="0" w:line="240" w:lineRule="auto"/>
        <w:jc w:val="both"/>
        <w:rPr>
          <w:rFonts w:ascii="Arial" w:eastAsia="Times New Roman" w:hAnsi="Arial" w:cs="Arial"/>
          <w:sz w:val="24"/>
          <w:szCs w:val="24"/>
          <w:lang w:eastAsia="es-ES"/>
        </w:rPr>
      </w:pPr>
    </w:p>
    <w:p w:rsidR="008F4699" w:rsidRPr="00DD56CB" w:rsidRDefault="008F4699" w:rsidP="00DD56CB">
      <w:pPr>
        <w:spacing w:after="0" w:line="240" w:lineRule="auto"/>
        <w:jc w:val="both"/>
        <w:rPr>
          <w:rFonts w:ascii="Arial" w:eastAsia="Times New Roman" w:hAnsi="Arial" w:cs="Arial"/>
          <w:sz w:val="24"/>
          <w:szCs w:val="24"/>
          <w:lang w:eastAsia="es-ES"/>
        </w:rPr>
      </w:pPr>
    </w:p>
    <w:p w:rsidR="008F4699" w:rsidRDefault="00B04568" w:rsidP="008F469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sz w:val="24"/>
          <w:szCs w:val="24"/>
          <w:lang w:eastAsia="es-ES"/>
        </w:rPr>
      </w:pPr>
      <w:hyperlink r:id="rId172" w:tgtFrame="_self" w:tooltip="145928 - OBLIGACIÓN DE DECLARAR CON INDEPENDENCIA DEL VOLUMEN DE RENTAS" w:history="1">
        <w:r w:rsidR="00FC224E" w:rsidRPr="00EE0F7C">
          <w:rPr>
            <w:rFonts w:ascii="Arial" w:eastAsia="Times New Roman" w:hAnsi="Arial" w:cs="Arial"/>
            <w:b/>
            <w:color w:val="005EB5"/>
            <w:sz w:val="24"/>
            <w:szCs w:val="24"/>
            <w:shd w:val="clear" w:color="auto" w:fill="DBE5F1" w:themeFill="accent1" w:themeFillTint="33"/>
            <w:lang w:eastAsia="es-ES"/>
          </w:rPr>
          <w:t>145928 - OBLIGACIÓN DE DECLARAR CON INDEPENDENCIA DEL VOLUMEN DE RENTAS</w:t>
        </w:r>
      </w:hyperlink>
    </w:p>
    <w:p w:rsidR="00FC224E" w:rsidRPr="00F23B69" w:rsidRDefault="00FC224E" w:rsidP="008F4699">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i/>
          <w:sz w:val="24"/>
          <w:szCs w:val="24"/>
          <w:lang w:eastAsia="es-ES"/>
        </w:rPr>
      </w:pPr>
      <w:r w:rsidRPr="00F23B69">
        <w:rPr>
          <w:rFonts w:ascii="Arial" w:eastAsia="Times New Roman" w:hAnsi="Arial" w:cs="Arial"/>
          <w:b/>
          <w:bCs/>
          <w:i/>
          <w:color w:val="000000"/>
          <w:sz w:val="24"/>
          <w:szCs w:val="24"/>
          <w:lang w:eastAsia="es-ES"/>
        </w:rPr>
        <w:t>Desde el 1 de enero de 2023</w:t>
      </w:r>
      <w:r w:rsidRPr="00F23B69">
        <w:rPr>
          <w:rFonts w:ascii="Arial" w:eastAsia="Times New Roman" w:hAnsi="Arial" w:cs="Arial"/>
          <w:b/>
          <w:i/>
          <w:color w:val="000000"/>
          <w:sz w:val="24"/>
          <w:szCs w:val="24"/>
          <w:lang w:eastAsia="es-ES"/>
        </w:rPr>
        <w:t> y, por tanto, a partir de la declaración de </w:t>
      </w:r>
      <w:r w:rsidRPr="00F23B69">
        <w:rPr>
          <w:rFonts w:ascii="Arial" w:eastAsia="Times New Roman" w:hAnsi="Arial" w:cs="Arial"/>
          <w:b/>
          <w:bCs/>
          <w:i/>
          <w:color w:val="000000"/>
          <w:sz w:val="24"/>
          <w:szCs w:val="24"/>
          <w:lang w:eastAsia="es-ES"/>
        </w:rPr>
        <w:t>Renta 2023</w:t>
      </w:r>
      <w:r w:rsidRPr="00F23B69">
        <w:rPr>
          <w:rFonts w:ascii="Arial" w:eastAsia="Times New Roman" w:hAnsi="Arial" w:cs="Arial"/>
          <w:b/>
          <w:i/>
          <w:color w:val="000000"/>
          <w:sz w:val="24"/>
          <w:szCs w:val="24"/>
          <w:lang w:eastAsia="es-ES"/>
        </w:rPr>
        <w:t>, además de los titulares del ingreso mínimo vital y de los integrantes de su unidad de convivencia estarán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pStyle w:val="Ttulo2"/>
        <w:spacing w:before="180" w:beforeAutospacing="0" w:after="180" w:afterAutospacing="0"/>
        <w:jc w:val="both"/>
        <w:rPr>
          <w:rFonts w:ascii="Arial" w:hAnsi="Arial" w:cs="Arial"/>
          <w:color w:val="0066CC"/>
          <w:sz w:val="24"/>
          <w:szCs w:val="24"/>
        </w:rPr>
      </w:pPr>
      <w:r w:rsidRPr="00DD56CB">
        <w:rPr>
          <w:rFonts w:ascii="Arial" w:hAnsi="Arial" w:cs="Arial"/>
          <w:color w:val="0066CC"/>
          <w:sz w:val="24"/>
          <w:szCs w:val="24"/>
        </w:rPr>
        <w:t>145928-OBLIGACIÓN DE DECLARAR CON INDEPENDENCIA DEL VOLUMEN DE RENTAS</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Pregunta: </w:t>
      </w:r>
      <w:r w:rsidRPr="00DD56CB">
        <w:rPr>
          <w:rFonts w:ascii="Arial" w:eastAsia="Times New Roman" w:hAnsi="Arial" w:cs="Arial"/>
          <w:b/>
          <w:bCs/>
          <w:color w:val="2F2F2F"/>
          <w:sz w:val="24"/>
          <w:szCs w:val="24"/>
          <w:lang w:eastAsia="es-ES"/>
        </w:rPr>
        <w:t>¿Quiénes deben presentar declaración con independencia de su volumen de rentas?</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Respuesta: </w:t>
      </w:r>
      <w:r w:rsidRPr="00DD56CB">
        <w:rPr>
          <w:rFonts w:ascii="Arial" w:eastAsia="Times New Roman" w:hAnsi="Arial" w:cs="Arial"/>
          <w:color w:val="333333"/>
          <w:sz w:val="24"/>
          <w:szCs w:val="24"/>
          <w:lang w:eastAsia="es-ES"/>
        </w:rPr>
        <w:t>En todo caso, con independencia de su volumen de rentas, deberán presentar declaración:</w:t>
      </w:r>
    </w:p>
    <w:p w:rsidR="00FC224E" w:rsidRPr="00DD56CB" w:rsidRDefault="00FC224E" w:rsidP="00DD56CB">
      <w:pPr>
        <w:pStyle w:val="Prrafodelista"/>
        <w:numPr>
          <w:ilvl w:val="0"/>
          <w:numId w:val="2"/>
        </w:num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Las personas titulares del ingreso mínimo vital y las integrantes de la unidad de convivencia incluso si es la única renta que perciben y todo su importe está exento.</w:t>
      </w:r>
    </w:p>
    <w:p w:rsidR="00FC224E" w:rsidRPr="00DD56CB" w:rsidRDefault="00FC224E" w:rsidP="00DD56CB">
      <w:pPr>
        <w:pStyle w:val="Prrafodelista"/>
        <w:spacing w:after="0" w:line="324" w:lineRule="atLeast"/>
        <w:jc w:val="both"/>
        <w:rPr>
          <w:rFonts w:ascii="Arial" w:eastAsia="Times New Roman" w:hAnsi="Arial" w:cs="Arial"/>
          <w:color w:val="333333"/>
          <w:sz w:val="24"/>
          <w:szCs w:val="24"/>
          <w:lang w:eastAsia="es-ES"/>
        </w:rPr>
      </w:pPr>
    </w:p>
    <w:p w:rsidR="00FC224E" w:rsidRPr="00DD56CB" w:rsidRDefault="00FC224E" w:rsidP="00DD56CB">
      <w:pPr>
        <w:pStyle w:val="Prrafodelista"/>
        <w:numPr>
          <w:ilvl w:val="0"/>
          <w:numId w:val="2"/>
        </w:numPr>
        <w:spacing w:after="0" w:line="324" w:lineRule="atLeast"/>
        <w:jc w:val="both"/>
        <w:rPr>
          <w:rFonts w:ascii="Arial" w:eastAsia="Times New Roman" w:hAnsi="Arial" w:cs="Arial"/>
          <w:color w:val="333333"/>
          <w:sz w:val="24"/>
          <w:szCs w:val="24"/>
          <w:lang w:eastAsia="es-ES"/>
        </w:rPr>
      </w:pPr>
      <w:r w:rsidRPr="00DD56CB">
        <w:rPr>
          <w:rFonts w:ascii="Arial" w:eastAsia="Times New Roman" w:hAnsi="Arial" w:cs="Arial"/>
          <w:color w:val="333333"/>
          <w:sz w:val="24"/>
          <w:szCs w:val="24"/>
          <w:lang w:eastAsia="es-ES"/>
        </w:rPr>
        <w:t>Además, desde el 1 de enero de 2023, por lo tanto, desde la declaración de </w:t>
      </w:r>
      <w:r w:rsidRPr="00DD56CB">
        <w:rPr>
          <w:rFonts w:ascii="Arial" w:eastAsia="Times New Roman" w:hAnsi="Arial" w:cs="Arial"/>
          <w:b/>
          <w:bCs/>
          <w:color w:val="333333"/>
          <w:sz w:val="24"/>
          <w:szCs w:val="24"/>
          <w:lang w:eastAsia="es-ES"/>
        </w:rPr>
        <w:t>Renta 2023</w:t>
      </w:r>
      <w:r w:rsidRPr="00DD56CB">
        <w:rPr>
          <w:rFonts w:ascii="Arial" w:eastAsia="Times New Roman" w:hAnsi="Arial" w:cs="Arial"/>
          <w:color w:val="333333"/>
          <w:sz w:val="24"/>
          <w:szCs w:val="24"/>
          <w:lang w:eastAsia="es-ES"/>
        </w:rPr>
        <w:t> también estarán obligadas a declarar todas aquellas personas físicas que en cualquier momento del período impositivo hubieran estado de alta, como trabajadores por cuenta propia, en el Régimen Especial de Trabajadores por Cuenta Propia o Autónomos, o en el Régimen Especial de la Seguridad Social de los Trabajadores del Mar.</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p>
    <w:p w:rsidR="00F23B69"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b/>
          <w:bCs/>
          <w:color w:val="0066CC"/>
          <w:sz w:val="24"/>
          <w:szCs w:val="24"/>
          <w:lang w:eastAsia="es-ES"/>
        </w:rPr>
        <w:t xml:space="preserve">Normativa/Doctrina: </w:t>
      </w:r>
    </w:p>
    <w:p w:rsidR="00FC224E" w:rsidRPr="00DD56CB" w:rsidRDefault="00FC224E" w:rsidP="00DD56CB">
      <w:pPr>
        <w:spacing w:before="180" w:after="180" w:line="324" w:lineRule="atLeast"/>
        <w:jc w:val="both"/>
        <w:outlineLvl w:val="1"/>
        <w:rPr>
          <w:rFonts w:ascii="Arial" w:eastAsia="Times New Roman" w:hAnsi="Arial" w:cs="Arial"/>
          <w:b/>
          <w:bCs/>
          <w:color w:val="0066CC"/>
          <w:sz w:val="24"/>
          <w:szCs w:val="24"/>
          <w:lang w:eastAsia="es-ES"/>
        </w:rPr>
      </w:pPr>
      <w:r w:rsidRPr="00DD56CB">
        <w:rPr>
          <w:rFonts w:ascii="Arial" w:eastAsia="Times New Roman" w:hAnsi="Arial" w:cs="Arial"/>
          <w:color w:val="333333"/>
          <w:sz w:val="24"/>
          <w:szCs w:val="24"/>
          <w:lang w:eastAsia="es-ES"/>
        </w:rPr>
        <w:t xml:space="preserve">Artículo 96 .2 Ley 35/2006, de 28 de noviembre de 2006 modificado por el Real Decreto-ley 13/2022, de 26 de </w:t>
      </w:r>
      <w:proofErr w:type="gramStart"/>
      <w:r w:rsidRPr="00DD56CB">
        <w:rPr>
          <w:rFonts w:ascii="Arial" w:eastAsia="Times New Roman" w:hAnsi="Arial" w:cs="Arial"/>
          <w:color w:val="333333"/>
          <w:sz w:val="24"/>
          <w:szCs w:val="24"/>
          <w:lang w:eastAsia="es-ES"/>
        </w:rPr>
        <w:t>julio .</w:t>
      </w:r>
      <w:proofErr w:type="gramEnd"/>
    </w:p>
    <w:p w:rsidR="00FC224E" w:rsidRPr="00DD56CB" w:rsidRDefault="00FC224E" w:rsidP="00DD56CB">
      <w:pPr>
        <w:jc w:val="both"/>
        <w:rPr>
          <w:rFonts w:ascii="Arial" w:hAnsi="Arial" w:cs="Arial"/>
          <w:sz w:val="24"/>
          <w:szCs w:val="24"/>
        </w:rPr>
      </w:pPr>
    </w:p>
    <w:p w:rsidR="00FC224E" w:rsidRPr="00DD56CB" w:rsidRDefault="00FC224E" w:rsidP="00DD56CB">
      <w:pPr>
        <w:jc w:val="center"/>
        <w:rPr>
          <w:rFonts w:ascii="Arial" w:hAnsi="Arial" w:cs="Arial"/>
          <w:sz w:val="24"/>
          <w:szCs w:val="24"/>
        </w:rPr>
      </w:pPr>
      <w:r w:rsidRPr="00DD56CB">
        <w:rPr>
          <w:rFonts w:ascii="Arial" w:hAnsi="Arial" w:cs="Arial"/>
          <w:sz w:val="24"/>
          <w:szCs w:val="24"/>
        </w:rPr>
        <w:t>*****</w:t>
      </w:r>
    </w:p>
    <w:p w:rsidR="00FC224E" w:rsidRDefault="00FC224E" w:rsidP="00DD56CB">
      <w:pPr>
        <w:shd w:val="clear" w:color="auto" w:fill="FFFFFF"/>
        <w:spacing w:after="240" w:line="240" w:lineRule="auto"/>
        <w:jc w:val="both"/>
        <w:rPr>
          <w:rFonts w:ascii="Arial" w:eastAsia="Times New Roman" w:hAnsi="Arial" w:cs="Arial"/>
          <w:b/>
          <w:bCs/>
          <w:color w:val="222222"/>
          <w:sz w:val="24"/>
          <w:szCs w:val="24"/>
          <w:lang w:eastAsia="es-ES"/>
        </w:rPr>
      </w:pPr>
    </w:p>
    <w:p w:rsidR="00F23B69" w:rsidRDefault="00F23B69" w:rsidP="00DD56CB">
      <w:pPr>
        <w:shd w:val="clear" w:color="auto" w:fill="FFFFFF"/>
        <w:spacing w:after="240" w:line="240" w:lineRule="auto"/>
        <w:jc w:val="both"/>
        <w:rPr>
          <w:rFonts w:ascii="Arial" w:eastAsia="Times New Roman" w:hAnsi="Arial" w:cs="Arial"/>
          <w:b/>
          <w:bCs/>
          <w:color w:val="222222"/>
          <w:sz w:val="24"/>
          <w:szCs w:val="24"/>
          <w:lang w:eastAsia="es-ES"/>
        </w:rPr>
      </w:pPr>
    </w:p>
    <w:p w:rsidR="00F23B69" w:rsidRDefault="00F23B69" w:rsidP="00DD56CB">
      <w:pPr>
        <w:shd w:val="clear" w:color="auto" w:fill="FFFFFF"/>
        <w:spacing w:after="240" w:line="240" w:lineRule="auto"/>
        <w:jc w:val="both"/>
        <w:rPr>
          <w:rFonts w:ascii="Arial" w:eastAsia="Times New Roman" w:hAnsi="Arial" w:cs="Arial"/>
          <w:b/>
          <w:bCs/>
          <w:color w:val="222222"/>
          <w:sz w:val="24"/>
          <w:szCs w:val="24"/>
          <w:lang w:eastAsia="es-ES"/>
        </w:rPr>
      </w:pPr>
    </w:p>
    <w:p w:rsidR="00F23B69" w:rsidRDefault="00F23B69" w:rsidP="00DD56CB">
      <w:pPr>
        <w:shd w:val="clear" w:color="auto" w:fill="FFFFFF"/>
        <w:spacing w:after="240" w:line="240" w:lineRule="auto"/>
        <w:jc w:val="both"/>
        <w:rPr>
          <w:rFonts w:ascii="Arial" w:eastAsia="Times New Roman" w:hAnsi="Arial" w:cs="Arial"/>
          <w:b/>
          <w:bCs/>
          <w:color w:val="222222"/>
          <w:sz w:val="24"/>
          <w:szCs w:val="24"/>
          <w:lang w:eastAsia="es-ES"/>
        </w:rPr>
      </w:pPr>
    </w:p>
    <w:p w:rsidR="00F23B69" w:rsidRPr="00DD56CB" w:rsidRDefault="00F23B69" w:rsidP="00DD56CB">
      <w:pPr>
        <w:shd w:val="clear" w:color="auto" w:fill="FFFFFF"/>
        <w:spacing w:after="240" w:line="240" w:lineRule="auto"/>
        <w:jc w:val="both"/>
        <w:rPr>
          <w:rFonts w:ascii="Arial" w:eastAsia="Times New Roman" w:hAnsi="Arial" w:cs="Arial"/>
          <w:b/>
          <w:bCs/>
          <w:color w:val="222222"/>
          <w:sz w:val="24"/>
          <w:szCs w:val="24"/>
          <w:lang w:eastAsia="es-ES"/>
        </w:rPr>
      </w:pPr>
    </w:p>
    <w:p w:rsidR="00FC224E" w:rsidRPr="00DD56CB" w:rsidRDefault="00FC224E" w:rsidP="00EE0F7C">
      <w:pPr>
        <w:pBdr>
          <w:top w:val="single" w:sz="4" w:space="1" w:color="auto"/>
          <w:left w:val="single" w:sz="4" w:space="4" w:color="auto"/>
          <w:bottom w:val="single" w:sz="4" w:space="1" w:color="auto"/>
          <w:right w:val="single" w:sz="4" w:space="4" w:color="auto"/>
        </w:pBdr>
        <w:shd w:val="clear" w:color="auto" w:fill="C6D9F1" w:themeFill="text2" w:themeFillTint="33"/>
        <w:spacing w:after="240" w:line="240" w:lineRule="auto"/>
        <w:jc w:val="center"/>
        <w:rPr>
          <w:rFonts w:ascii="Arial" w:eastAsia="Times New Roman" w:hAnsi="Arial" w:cs="Arial"/>
          <w:b/>
          <w:bCs/>
          <w:color w:val="222222"/>
          <w:sz w:val="24"/>
          <w:szCs w:val="24"/>
          <w:lang w:eastAsia="es-ES"/>
        </w:rPr>
      </w:pPr>
      <w:r w:rsidRPr="00DD56CB">
        <w:rPr>
          <w:rFonts w:ascii="Arial" w:eastAsia="Times New Roman" w:hAnsi="Arial" w:cs="Arial"/>
          <w:b/>
          <w:bCs/>
          <w:color w:val="222222"/>
          <w:sz w:val="24"/>
          <w:szCs w:val="24"/>
          <w:lang w:eastAsia="es-ES"/>
        </w:rPr>
        <w:t>SEPTIEMBRE</w:t>
      </w:r>
      <w:r w:rsidR="00F23B69" w:rsidRPr="00F23B69">
        <w:rPr>
          <w:rFonts w:ascii="Arial" w:hAnsi="Arial" w:cs="Arial"/>
          <w:b/>
          <w:color w:val="000000"/>
          <w:sz w:val="24"/>
          <w:szCs w:val="24"/>
        </w:rPr>
        <w:t>/2022</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p>
    <w:p w:rsidR="00FC224E" w:rsidRPr="00F23B69" w:rsidRDefault="00B04568"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jc w:val="both"/>
        <w:rPr>
          <w:rFonts w:ascii="Arial" w:eastAsia="Times New Roman" w:hAnsi="Arial" w:cs="Arial"/>
          <w:i/>
          <w:color w:val="222222"/>
          <w:sz w:val="24"/>
          <w:szCs w:val="24"/>
          <w:lang w:eastAsia="es-ES"/>
        </w:rPr>
      </w:pPr>
      <w:hyperlink r:id="rId173" w:tgtFrame="_blank" w:history="1">
        <w:r w:rsidR="00FC224E" w:rsidRPr="00DD56CB">
          <w:rPr>
            <w:rFonts w:ascii="Arial" w:eastAsia="Times New Roman" w:hAnsi="Arial" w:cs="Arial"/>
            <w:b/>
            <w:bCs/>
            <w:color w:val="2181FF"/>
            <w:sz w:val="24"/>
            <w:szCs w:val="24"/>
            <w:u w:val="single"/>
            <w:lang w:eastAsia="es-ES"/>
          </w:rPr>
          <w:t>146010-CONCESIÓN DERECHO DE OPCIÓN DE COMPRA SOBRE UN INMUEBLE</w:t>
        </w:r>
      </w:hyperlink>
    </w:p>
    <w:p w:rsidR="00FC224E" w:rsidRPr="00DD56CB" w:rsidRDefault="00FC224E" w:rsidP="00EE0F7C">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jc w:val="both"/>
        <w:rPr>
          <w:rFonts w:ascii="Arial" w:eastAsia="Times New Roman" w:hAnsi="Arial" w:cs="Arial"/>
          <w:color w:val="222222"/>
          <w:sz w:val="24"/>
          <w:szCs w:val="24"/>
          <w:lang w:eastAsia="es-ES"/>
        </w:rPr>
      </w:pPr>
      <w:r w:rsidRPr="00F23B69">
        <w:rPr>
          <w:rFonts w:ascii="Arial" w:eastAsia="Times New Roman" w:hAnsi="Arial" w:cs="Arial"/>
          <w:i/>
          <w:color w:val="222222"/>
          <w:sz w:val="24"/>
          <w:szCs w:val="24"/>
          <w:lang w:eastAsia="es-ES"/>
        </w:rPr>
        <w:t>La concesión de la opción de compra sobre un inmueble produce en el concedente una </w:t>
      </w:r>
      <w:r w:rsidRPr="00F23B69">
        <w:rPr>
          <w:rFonts w:ascii="Arial" w:eastAsia="Times New Roman" w:hAnsi="Arial" w:cs="Arial"/>
          <w:b/>
          <w:bCs/>
          <w:i/>
          <w:color w:val="222222"/>
          <w:sz w:val="24"/>
          <w:szCs w:val="24"/>
          <w:lang w:eastAsia="es-ES"/>
        </w:rPr>
        <w:t>ganancia de patrimonio que se debe integrar en la base imponible del ahorro</w:t>
      </w:r>
      <w:r w:rsidRPr="00F23B69">
        <w:rPr>
          <w:rFonts w:ascii="Arial" w:eastAsia="Times New Roman" w:hAnsi="Arial" w:cs="Arial"/>
          <w:i/>
          <w:color w:val="222222"/>
          <w:sz w:val="24"/>
          <w:szCs w:val="24"/>
          <w:lang w:eastAsia="es-ES"/>
        </w:rPr>
        <w:t> y no en la base imponible general como venía interpretando la doctrina y la jurisprudencia anterior.</w:t>
      </w:r>
      <w:r w:rsidRPr="00DD56CB">
        <w:rPr>
          <w:rFonts w:ascii="Arial" w:eastAsia="Times New Roman" w:hAnsi="Arial" w:cs="Arial"/>
          <w:color w:val="222222"/>
          <w:sz w:val="24"/>
          <w:szCs w:val="24"/>
          <w:lang w:eastAsia="es-ES"/>
        </w:rPr>
        <w:t> </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i/>
          <w:iCs/>
          <w:color w:val="FF0000"/>
          <w:sz w:val="24"/>
          <w:szCs w:val="24"/>
          <w:lang w:eastAsia="es-ES"/>
        </w:rPr>
        <w:t>Nuevo criterio fijado por la Sentencia del Tribunal Supremo 2598/2022, de 21 de junio de 2022.</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146010-CONCESIÓN DERECHO DE OPCIÓN DE COMPRA SOBRE UN INMUEBLE</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color w:val="2F2F2F"/>
          <w:sz w:val="24"/>
          <w:szCs w:val="24"/>
          <w:lang w:eastAsia="es-ES"/>
        </w:rPr>
        <w:t>El propietario de una vivienda concede un derecho de opción de compra sobre la misma a cambió de un precio. ¿Cómo debe declarar la operación?</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La concesión de la opción de compra sobre un inmueble produce en el concedente una ganancia de patrimonio que, a raíz del nuevo criterio fijado por el Tribunal Supremo, se debe integrar en la renta del ahorro definida en el artículo 46 de la Ley 35/2006, de 28 de noviembre, del Impuesto sobre la Renta de las Personas Físicas, por implicar una transmisión, fundada en la </w:t>
      </w:r>
      <w:proofErr w:type="spellStart"/>
      <w:r w:rsidRPr="00DD56CB">
        <w:rPr>
          <w:rFonts w:ascii="Arial" w:eastAsia="Times New Roman" w:hAnsi="Arial" w:cs="Arial"/>
          <w:i/>
          <w:iCs/>
          <w:color w:val="2F2F2F"/>
          <w:sz w:val="24"/>
          <w:szCs w:val="24"/>
          <w:lang w:eastAsia="es-ES"/>
        </w:rPr>
        <w:t>traditio</w:t>
      </w:r>
      <w:proofErr w:type="spellEnd"/>
      <w:r w:rsidRPr="00DD56CB">
        <w:rPr>
          <w:rFonts w:ascii="Arial" w:eastAsia="Times New Roman" w:hAnsi="Arial" w:cs="Arial"/>
          <w:color w:val="2F2F2F"/>
          <w:sz w:val="24"/>
          <w:szCs w:val="24"/>
          <w:lang w:eastAsia="es-ES"/>
        </w:rPr>
        <w:t>, derivada de la entrega de facultades propias del derecho de propiedad a las que temporalmente renuncia el titular.</w:t>
      </w:r>
    </w:p>
    <w:p w:rsidR="00FC224E" w:rsidRPr="00DD56CB" w:rsidRDefault="00FC224E" w:rsidP="00DD56CB">
      <w:pPr>
        <w:shd w:val="clear" w:color="auto" w:fill="FFFFFF"/>
        <w:spacing w:after="240" w:line="240" w:lineRule="auto"/>
        <w:jc w:val="both"/>
        <w:rPr>
          <w:rFonts w:ascii="Arial" w:eastAsia="Times New Roman" w:hAnsi="Arial" w:cs="Arial"/>
          <w:b/>
          <w:bCs/>
          <w:color w:val="0062E1"/>
          <w:sz w:val="24"/>
          <w:szCs w:val="24"/>
          <w:lang w:eastAsia="es-ES"/>
        </w:rPr>
      </w:pPr>
      <w:r w:rsidRPr="00DD56CB">
        <w:rPr>
          <w:rFonts w:ascii="Arial" w:eastAsia="Times New Roman" w:hAnsi="Arial" w:cs="Arial"/>
          <w:color w:val="2F2F2F"/>
          <w:sz w:val="24"/>
          <w:szCs w:val="24"/>
          <w:lang w:eastAsia="es-ES"/>
        </w:rPr>
        <w:t>Su importe vendrá determinado por la prima percibida por la cesión del derecho, siempre que no sea inferior al valor de mercado, en cuyo caso prevalecerá éste. De este valor se deducirán los gastos y tributos inherentes a la operación que hayan sido satisfechos por el concedente.</w:t>
      </w:r>
      <w:r w:rsidRPr="00DD56CB">
        <w:rPr>
          <w:rFonts w:ascii="Arial" w:eastAsia="Times New Roman" w:hAnsi="Arial" w:cs="Arial"/>
          <w:color w:val="222222"/>
          <w:sz w:val="24"/>
          <w:szCs w:val="24"/>
          <w:lang w:eastAsia="es-ES"/>
        </w:rPr>
        <w:br/>
      </w:r>
      <w:r w:rsidRPr="00DD56CB">
        <w:rPr>
          <w:rFonts w:ascii="Arial" w:eastAsia="Times New Roman" w:hAnsi="Arial" w:cs="Arial"/>
          <w:color w:val="2F2F2F"/>
          <w:sz w:val="24"/>
          <w:szCs w:val="24"/>
          <w:lang w:eastAsia="es-ES"/>
        </w:rPr>
        <w:t>La imputación de la ganancia deberá efectuarse en el período impositivo en el que tiene lugar la alteración patrimonial, en este caso, el período impositivo en el que se formalice el derecho de opción de compra sobre la vivienda.</w:t>
      </w:r>
      <w:r w:rsidRPr="00DD56CB">
        <w:rPr>
          <w:rFonts w:ascii="Arial" w:eastAsia="Times New Roman" w:hAnsi="Arial" w:cs="Arial"/>
          <w:color w:val="222222"/>
          <w:sz w:val="24"/>
          <w:szCs w:val="24"/>
          <w:lang w:eastAsia="es-ES"/>
        </w:rPr>
        <w:br/>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Normativa/Doctrina: </w:t>
      </w:r>
      <w:r w:rsidRPr="00DD56CB">
        <w:rPr>
          <w:rFonts w:ascii="Arial" w:eastAsia="Times New Roman" w:hAnsi="Arial" w:cs="Arial"/>
          <w:color w:val="2F2F2F"/>
          <w:sz w:val="24"/>
          <w:szCs w:val="24"/>
          <w:lang w:eastAsia="es-ES"/>
        </w:rPr>
        <w:t>Artículo 33 .1 Ley 35/2006, de 28 de noviembre de 2006, del Impuesto sobre la Renta de las Personas Físicas; Artículo 46 Ley 35 / 2006, de 28 de noviembre de 2006, del Impuesto sobre la Renta de las Personas Físicas; Artículo 14 .1.c) Ley 35/2006, de 28 de noviembre de 2006, del Impuesto sobre la Renta de las Personas Físicas; </w:t>
      </w:r>
      <w:r w:rsidRPr="00DD56CB">
        <w:rPr>
          <w:rFonts w:ascii="Arial" w:eastAsia="Times New Roman" w:hAnsi="Arial" w:cs="Arial"/>
          <w:b/>
          <w:bCs/>
          <w:i/>
          <w:iCs/>
          <w:color w:val="FF0000"/>
          <w:sz w:val="24"/>
          <w:szCs w:val="24"/>
          <w:lang w:eastAsia="es-ES"/>
        </w:rPr>
        <w:t>Sentencia T.S., de 21 de junio de 2022. 2598/2022 (</w:t>
      </w:r>
      <w:proofErr w:type="spellStart"/>
      <w:r w:rsidRPr="00DD56CB">
        <w:rPr>
          <w:rFonts w:ascii="Arial" w:eastAsia="Times New Roman" w:hAnsi="Arial" w:cs="Arial"/>
          <w:b/>
          <w:bCs/>
          <w:i/>
          <w:iCs/>
          <w:color w:val="FF0000"/>
          <w:sz w:val="24"/>
          <w:szCs w:val="24"/>
          <w:lang w:eastAsia="es-ES"/>
        </w:rPr>
        <w:t>Rc</w:t>
      </w:r>
      <w:proofErr w:type="spellEnd"/>
      <w:r w:rsidRPr="00DD56CB">
        <w:rPr>
          <w:rFonts w:ascii="Arial" w:eastAsia="Times New Roman" w:hAnsi="Arial" w:cs="Arial"/>
          <w:b/>
          <w:bCs/>
          <w:i/>
          <w:iCs/>
          <w:color w:val="FF0000"/>
          <w:sz w:val="24"/>
          <w:szCs w:val="24"/>
          <w:lang w:eastAsia="es-ES"/>
        </w:rPr>
        <w:t xml:space="preserve"> 7121/2020); Sentencia T.S., de 21 de junio de 2022. 2599/2022 (</w:t>
      </w:r>
      <w:proofErr w:type="spellStart"/>
      <w:r w:rsidRPr="00DD56CB">
        <w:rPr>
          <w:rFonts w:ascii="Arial" w:eastAsia="Times New Roman" w:hAnsi="Arial" w:cs="Arial"/>
          <w:b/>
          <w:bCs/>
          <w:i/>
          <w:iCs/>
          <w:color w:val="FF0000"/>
          <w:sz w:val="24"/>
          <w:szCs w:val="24"/>
          <w:lang w:eastAsia="es-ES"/>
        </w:rPr>
        <w:t>Rc</w:t>
      </w:r>
      <w:proofErr w:type="spellEnd"/>
      <w:r w:rsidRPr="00DD56CB">
        <w:rPr>
          <w:rFonts w:ascii="Arial" w:eastAsia="Times New Roman" w:hAnsi="Arial" w:cs="Arial"/>
          <w:b/>
          <w:bCs/>
          <w:i/>
          <w:iCs/>
          <w:color w:val="FF0000"/>
          <w:sz w:val="24"/>
          <w:szCs w:val="24"/>
          <w:lang w:eastAsia="es-ES"/>
        </w:rPr>
        <w:t xml:space="preserve"> 7749/2020)</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p>
    <w:p w:rsidR="00FC224E" w:rsidRPr="00DD56CB" w:rsidRDefault="00B04568"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jc w:val="both"/>
        <w:rPr>
          <w:rFonts w:ascii="Arial" w:eastAsia="Times New Roman" w:hAnsi="Arial" w:cs="Arial"/>
          <w:color w:val="222222"/>
          <w:sz w:val="24"/>
          <w:szCs w:val="24"/>
          <w:lang w:eastAsia="es-ES"/>
        </w:rPr>
      </w:pPr>
      <w:hyperlink r:id="rId174" w:tgtFrame="_blank" w:history="1">
        <w:r w:rsidR="00FC224E" w:rsidRPr="00DD56CB">
          <w:rPr>
            <w:rFonts w:ascii="Arial" w:eastAsia="Times New Roman" w:hAnsi="Arial" w:cs="Arial"/>
            <w:b/>
            <w:bCs/>
            <w:color w:val="2181FF"/>
            <w:sz w:val="24"/>
            <w:szCs w:val="24"/>
            <w:u w:val="single"/>
            <w:lang w:eastAsia="es-ES"/>
          </w:rPr>
          <w:t>146014-TRANSMISIONES ONEROSAS</w:t>
        </w:r>
        <w:proofErr w:type="gramStart"/>
        <w:r w:rsidR="00FC224E" w:rsidRPr="00DD56CB">
          <w:rPr>
            <w:rFonts w:ascii="Arial" w:eastAsia="Times New Roman" w:hAnsi="Arial" w:cs="Arial"/>
            <w:b/>
            <w:bCs/>
            <w:color w:val="2181FF"/>
            <w:sz w:val="24"/>
            <w:szCs w:val="24"/>
            <w:u w:val="single"/>
            <w:lang w:eastAsia="es-ES"/>
          </w:rPr>
          <w:t>:  VALOR</w:t>
        </w:r>
        <w:proofErr w:type="gramEnd"/>
        <w:r w:rsidR="00FC224E" w:rsidRPr="00DD56CB">
          <w:rPr>
            <w:rFonts w:ascii="Arial" w:eastAsia="Times New Roman" w:hAnsi="Arial" w:cs="Arial"/>
            <w:b/>
            <w:bCs/>
            <w:color w:val="2181FF"/>
            <w:sz w:val="24"/>
            <w:szCs w:val="24"/>
            <w:u w:val="single"/>
            <w:lang w:eastAsia="es-ES"/>
          </w:rPr>
          <w:t xml:space="preserve"> DECLARADO / COMPROBADO</w:t>
        </w:r>
      </w:hyperlink>
    </w:p>
    <w:p w:rsidR="00FC224E" w:rsidRPr="00F23B69"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240" w:line="240" w:lineRule="auto"/>
        <w:jc w:val="both"/>
        <w:rPr>
          <w:rFonts w:ascii="Arial" w:eastAsia="Times New Roman" w:hAnsi="Arial" w:cs="Arial"/>
          <w:i/>
          <w:color w:val="222222"/>
          <w:sz w:val="24"/>
          <w:szCs w:val="24"/>
          <w:lang w:eastAsia="es-ES"/>
        </w:rPr>
      </w:pPr>
      <w:r w:rsidRPr="00F23B69">
        <w:rPr>
          <w:rFonts w:ascii="Arial" w:eastAsia="Times New Roman" w:hAnsi="Arial" w:cs="Arial"/>
          <w:i/>
          <w:color w:val="222222"/>
          <w:sz w:val="24"/>
          <w:szCs w:val="24"/>
          <w:lang w:eastAsia="es-ES"/>
        </w:rPr>
        <w:t>En las transmisiones onerosas, </w:t>
      </w:r>
      <w:r w:rsidRPr="00F23B69">
        <w:rPr>
          <w:rFonts w:ascii="Arial" w:eastAsia="Times New Roman" w:hAnsi="Arial" w:cs="Arial"/>
          <w:b/>
          <w:bCs/>
          <w:i/>
          <w:color w:val="222222"/>
          <w:sz w:val="24"/>
          <w:szCs w:val="24"/>
          <w:lang w:eastAsia="es-ES"/>
        </w:rPr>
        <w:t>para determinar el valor de adquisición se partirá del importe real por el que la adquisición se hubiera efectuado</w:t>
      </w:r>
      <w:r w:rsidRPr="00F23B69">
        <w:rPr>
          <w:rFonts w:ascii="Arial" w:eastAsia="Times New Roman" w:hAnsi="Arial" w:cs="Arial"/>
          <w:i/>
          <w:color w:val="222222"/>
          <w:sz w:val="24"/>
          <w:szCs w:val="24"/>
          <w:lang w:eastAsia="es-ES"/>
        </w:rPr>
        <w:t>. No obstante, en aquellos casos en los que la Comunidad Autónoma competente hubiese realizado una comprobación de valores a efectos del ITP y AJD habrá de tenerse en cuenta en el IRPF </w:t>
      </w:r>
      <w:r w:rsidRPr="00F23B69">
        <w:rPr>
          <w:rFonts w:ascii="Arial" w:eastAsia="Times New Roman" w:hAnsi="Arial" w:cs="Arial"/>
          <w:b/>
          <w:bCs/>
          <w:i/>
          <w:color w:val="222222"/>
          <w:sz w:val="24"/>
          <w:szCs w:val="24"/>
          <w:lang w:eastAsia="es-ES"/>
        </w:rPr>
        <w:t>el valor comprobado como el importe real de valor de adquisición</w:t>
      </w:r>
      <w:r w:rsidRPr="00F23B69">
        <w:rPr>
          <w:rFonts w:ascii="Arial" w:eastAsia="Times New Roman" w:hAnsi="Arial" w:cs="Arial"/>
          <w:i/>
          <w:color w:val="222222"/>
          <w:sz w:val="24"/>
          <w:szCs w:val="24"/>
          <w:lang w:eastAsia="es-ES"/>
        </w:rPr>
        <w:t> a efectos de determinar la ganancia o pérdida patrimonial derivada de la transmisión del inmueble.</w:t>
      </w:r>
    </w:p>
    <w:p w:rsidR="00BD045D"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146014-TRANSMISIONES ONEROSAS: VALOR DECLARADO / COMPROBADO</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En el caso de que la administración haya efectuado la comprobación de valores a efectos del Impuesto sobre Transmisiones Patrimoniales y Actos Jurídicos Documentados en las transmisiones onerosas, ¿se debe tomar este valor comprobado a efectos del IRPF para determinar la ganancia o pérdida patrimonial obtenida en la transmisión de un inmueble?</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Conforme al artículo 33.1 de la Ley del IRPF la venta de un inmueble generará en el transmitente una ganancia o pérdida patrimonial al producirse una variación en el valor de su patrimonio puesta de manifiesto con ocasión de una alteración en su composición.</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Esta ganancia o pérdida patrimonial vendrá determinada por la diferencia entre los valores de adquisición y de transmisión, según dispone el artículo 34 de la Ley del Impuesto, valores que vienen definidos en el artículo 35 de la citada Ley que establece como valores de adquisición y transmisión en las transmisiones a título oneroso el importe real por el que dicha adquisición o transmisión se hubieran efectuado.</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Por importe real del valor de enajenación se tomará el efectivamente satisfecho, siempre que no resulte inferior al normal de mercado, en cuyo caso prevalecerá éste.</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Como valor de adquisición se partirá del importe real por el que la adquisición se hubiera efectuado. No obstante, en aquellos </w:t>
      </w:r>
      <w:r w:rsidRPr="00DD56CB">
        <w:rPr>
          <w:rFonts w:ascii="Arial" w:eastAsia="Times New Roman" w:hAnsi="Arial" w:cs="Arial"/>
          <w:b/>
          <w:bCs/>
          <w:color w:val="2F2F2F"/>
          <w:sz w:val="24"/>
          <w:szCs w:val="24"/>
          <w:lang w:eastAsia="es-ES"/>
        </w:rPr>
        <w:t>casos en los que la Comunidad Autónoma competente hubiese realizado una comprobación de valores a efectos del Impuesto sobre Transmisiones Patrimoniales y Actos Jurídicos Documentados</w:t>
      </w:r>
      <w:r w:rsidRPr="00DD56CB">
        <w:rPr>
          <w:rFonts w:ascii="Arial" w:eastAsia="Times New Roman" w:hAnsi="Arial" w:cs="Arial"/>
          <w:color w:val="2F2F2F"/>
          <w:sz w:val="24"/>
          <w:szCs w:val="24"/>
          <w:lang w:eastAsia="es-ES"/>
        </w:rPr>
        <w:t>, habrá de tenerse en cuenta el valor comprobado como el importe real de valor de adquisición a efectos de determinar la ganancia o pérdida patrimonial derivada de la transmisión del inmueble en el IRPF.</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Normativa/Doctrina: </w:t>
      </w:r>
      <w:r w:rsidRPr="00DD56CB">
        <w:rPr>
          <w:rFonts w:ascii="Arial" w:eastAsia="Times New Roman" w:hAnsi="Arial" w:cs="Arial"/>
          <w:color w:val="2F2F2F"/>
          <w:sz w:val="24"/>
          <w:szCs w:val="24"/>
          <w:lang w:eastAsia="es-ES"/>
        </w:rPr>
        <w:t>Consulta Vinculante de la D.G.T. V1557-21, de 25 de mayo de 2021; Artículos 33, 34 y 35 Ley 35/2006, de 28 de noviembre de 2006, del IRPF</w:t>
      </w:r>
    </w:p>
    <w:p w:rsidR="00FC224E" w:rsidRPr="00DD56CB" w:rsidRDefault="00FC224E" w:rsidP="00DD56CB">
      <w:pPr>
        <w:shd w:val="clear" w:color="auto" w:fill="FFFFFF"/>
        <w:spacing w:after="240" w:line="240" w:lineRule="auto"/>
        <w:jc w:val="both"/>
        <w:rPr>
          <w:rFonts w:ascii="Arial" w:eastAsia="Times New Roman" w:hAnsi="Arial" w:cs="Arial"/>
          <w:b/>
          <w:bCs/>
          <w:color w:val="0062E1"/>
          <w:sz w:val="24"/>
          <w:szCs w:val="24"/>
          <w:lang w:eastAsia="es-ES"/>
        </w:rPr>
      </w:pPr>
      <w:r w:rsidRPr="00DD56CB">
        <w:rPr>
          <w:rFonts w:ascii="Arial" w:eastAsia="Times New Roman" w:hAnsi="Arial" w:cs="Arial"/>
          <w:b/>
          <w:bCs/>
          <w:color w:val="0062E1"/>
          <w:sz w:val="24"/>
          <w:szCs w:val="24"/>
          <w:lang w:eastAsia="es-ES"/>
        </w:rPr>
        <w:lastRenderedPageBreak/>
        <w:t>ENLACES CON OTRAS REFERENCIAS</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b/>
          <w:bCs/>
          <w:color w:val="002F80"/>
          <w:sz w:val="24"/>
          <w:szCs w:val="24"/>
          <w:lang w:eastAsia="es-ES"/>
        </w:rPr>
        <w:t>referencia</w:t>
      </w:r>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u w:val="single"/>
          <w:lang w:eastAsia="es-ES"/>
        </w:rPr>
        <w:t>135449</w:t>
      </w:r>
      <w:r w:rsidRPr="00DD56CB">
        <w:rPr>
          <w:rFonts w:ascii="Arial" w:eastAsia="Times New Roman" w:hAnsi="Arial" w:cs="Arial"/>
          <w:color w:val="2F2F2F"/>
          <w:sz w:val="24"/>
          <w:szCs w:val="24"/>
          <w:lang w:eastAsia="es-ES"/>
        </w:rPr>
        <w:t xml:space="preserve">   </w:t>
      </w:r>
      <w:r w:rsidRPr="00DD56CB">
        <w:rPr>
          <w:rFonts w:ascii="Arial" w:eastAsia="Times New Roman" w:hAnsi="Arial" w:cs="Arial"/>
          <w:color w:val="0062E1"/>
          <w:sz w:val="24"/>
          <w:szCs w:val="24"/>
          <w:u w:val="single"/>
          <w:lang w:eastAsia="es-ES"/>
        </w:rPr>
        <w:t>VALOR DE ADQUISICIÓN: ADQUISICIÓN A TÍTULO ONEROSO</w:t>
      </w:r>
    </w:p>
    <w:p w:rsidR="00FC224E" w:rsidRPr="00BD045D" w:rsidRDefault="00B04568" w:rsidP="00DD56CB">
      <w:pPr>
        <w:shd w:val="clear" w:color="auto" w:fill="FFFFFF"/>
        <w:spacing w:after="240" w:line="240" w:lineRule="auto"/>
        <w:jc w:val="both"/>
        <w:rPr>
          <w:rFonts w:ascii="Arial" w:eastAsia="Times New Roman" w:hAnsi="Arial" w:cs="Arial"/>
          <w:color w:val="222222"/>
          <w:sz w:val="20"/>
          <w:szCs w:val="20"/>
          <w:lang w:eastAsia="es-ES"/>
        </w:rPr>
      </w:pPr>
      <w:hyperlink r:id="rId175" w:tgtFrame="_blank" w:history="1">
        <w:r w:rsidR="00FC224E" w:rsidRPr="00BD045D">
          <w:rPr>
            <w:rFonts w:ascii="Arial" w:eastAsia="Times New Roman" w:hAnsi="Arial" w:cs="Arial"/>
            <w:i/>
            <w:iCs/>
            <w:color w:val="0000FF"/>
            <w:sz w:val="20"/>
            <w:szCs w:val="20"/>
            <w:u w:val="single"/>
            <w:lang w:eastAsia="es-ES"/>
          </w:rPr>
          <w:t>135449-</w:t>
        </w:r>
        <w:r w:rsidR="00BD045D" w:rsidRPr="00BD045D">
          <w:rPr>
            <w:rFonts w:ascii="Arial" w:eastAsia="Times New Roman" w:hAnsi="Arial" w:cs="Arial"/>
            <w:i/>
            <w:iCs/>
            <w:color w:val="0000FF"/>
            <w:sz w:val="20"/>
            <w:szCs w:val="20"/>
            <w:u w:val="single"/>
            <w:lang w:eastAsia="es-ES"/>
          </w:rPr>
          <w:t xml:space="preserve"> </w:t>
        </w:r>
        <w:r w:rsidR="00FC224E" w:rsidRPr="00BD045D">
          <w:rPr>
            <w:rFonts w:ascii="Arial" w:eastAsia="Times New Roman" w:hAnsi="Arial" w:cs="Arial"/>
            <w:i/>
            <w:iCs/>
            <w:color w:val="0000FF"/>
            <w:sz w:val="20"/>
            <w:szCs w:val="20"/>
            <w:u w:val="single"/>
            <w:lang w:eastAsia="es-ES"/>
          </w:rPr>
          <w:t>VALOR DE ADQUISICIÓN: ADQUISICIÓN A TÍTULO ONEROSO (agenciatributaria.gob.es)</w:t>
        </w:r>
      </w:hyperlink>
    </w:p>
    <w:p w:rsidR="00FC224E" w:rsidRPr="00DD56CB" w:rsidRDefault="00FC224E" w:rsidP="00DD56CB">
      <w:pPr>
        <w:shd w:val="clear" w:color="auto" w:fill="FFFFFF"/>
        <w:spacing w:after="24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u w:val="single"/>
          <w:lang w:eastAsia="es-ES"/>
        </w:rPr>
        <w:t>135454</w:t>
      </w:r>
      <w:r w:rsidRPr="00DD56CB">
        <w:rPr>
          <w:rFonts w:ascii="Arial" w:eastAsia="Times New Roman" w:hAnsi="Arial" w:cs="Arial"/>
          <w:color w:val="2F2F2F"/>
          <w:sz w:val="24"/>
          <w:szCs w:val="24"/>
          <w:lang w:eastAsia="es-ES"/>
        </w:rPr>
        <w:t>    </w:t>
      </w:r>
      <w:r w:rsidRPr="00DD56CB">
        <w:rPr>
          <w:rFonts w:ascii="Arial" w:eastAsia="Times New Roman" w:hAnsi="Arial" w:cs="Arial"/>
          <w:color w:val="0062E1"/>
          <w:sz w:val="24"/>
          <w:szCs w:val="24"/>
          <w:u w:val="single"/>
          <w:lang w:eastAsia="es-ES"/>
        </w:rPr>
        <w:t>VALOR DE TRANSMISIÓN: TRANSMISIÓN A TÍTULO ONEROSO</w:t>
      </w:r>
    </w:p>
    <w:p w:rsidR="00FC224E" w:rsidRPr="00BD045D" w:rsidRDefault="00B04568" w:rsidP="00DD56CB">
      <w:pPr>
        <w:shd w:val="clear" w:color="auto" w:fill="FFFFFF"/>
        <w:spacing w:after="240" w:line="240" w:lineRule="auto"/>
        <w:jc w:val="both"/>
        <w:rPr>
          <w:rFonts w:ascii="Arial" w:eastAsia="Times New Roman" w:hAnsi="Arial" w:cs="Arial"/>
          <w:color w:val="222222"/>
          <w:sz w:val="20"/>
          <w:szCs w:val="20"/>
          <w:lang w:eastAsia="es-ES"/>
        </w:rPr>
      </w:pPr>
      <w:hyperlink r:id="rId176" w:tgtFrame="_blank" w:history="1">
        <w:r w:rsidR="00FC224E" w:rsidRPr="00BD045D">
          <w:rPr>
            <w:rFonts w:ascii="Arial" w:eastAsia="Times New Roman" w:hAnsi="Arial" w:cs="Arial"/>
            <w:i/>
            <w:iCs/>
            <w:color w:val="0000FF"/>
            <w:sz w:val="20"/>
            <w:szCs w:val="20"/>
            <w:u w:val="single"/>
            <w:lang w:eastAsia="es-ES"/>
          </w:rPr>
          <w:t>135454-VALOR DE TRANSMISIÓN: TRANSMISIÓN A TÍTULO ONEROSO (agenciatributaria.gob.es)</w:t>
        </w:r>
      </w:hyperlink>
    </w:p>
    <w:p w:rsidR="00FC224E" w:rsidRPr="00BD045D" w:rsidRDefault="00FC224E" w:rsidP="00DD56CB">
      <w:pPr>
        <w:shd w:val="clear" w:color="auto" w:fill="FFFFFF"/>
        <w:spacing w:after="240" w:line="240" w:lineRule="auto"/>
        <w:jc w:val="both"/>
        <w:rPr>
          <w:rFonts w:ascii="Arial" w:eastAsia="Times New Roman" w:hAnsi="Arial" w:cs="Arial"/>
          <w:color w:val="222222"/>
          <w:sz w:val="20"/>
          <w:szCs w:val="20"/>
          <w:lang w:eastAsia="es-ES"/>
        </w:rPr>
      </w:pPr>
      <w:r w:rsidRPr="00DD56CB">
        <w:rPr>
          <w:rFonts w:ascii="Arial" w:eastAsia="Times New Roman" w:hAnsi="Arial" w:cs="Arial"/>
          <w:color w:val="0062E1"/>
          <w:sz w:val="24"/>
          <w:szCs w:val="24"/>
          <w:u w:val="single"/>
          <w:lang w:eastAsia="es-ES"/>
        </w:rPr>
        <w:t>146066</w:t>
      </w:r>
      <w:r w:rsidRPr="00DD56CB">
        <w:rPr>
          <w:rFonts w:ascii="Arial" w:eastAsia="Times New Roman" w:hAnsi="Arial" w:cs="Arial"/>
          <w:color w:val="2F2F2F"/>
          <w:sz w:val="24"/>
          <w:szCs w:val="24"/>
          <w:lang w:eastAsia="es-ES"/>
        </w:rPr>
        <w:t>        </w:t>
      </w:r>
      <w:r w:rsidRPr="00DD56CB">
        <w:rPr>
          <w:rFonts w:ascii="Arial" w:eastAsia="Times New Roman" w:hAnsi="Arial" w:cs="Arial"/>
          <w:color w:val="0062E1"/>
          <w:sz w:val="24"/>
          <w:szCs w:val="24"/>
          <w:u w:val="single"/>
          <w:lang w:eastAsia="es-ES"/>
        </w:rPr>
        <w:t>TRANSMISIONES ONEROSAS: VALOR DECLARADO / NO</w:t>
      </w:r>
      <w:r w:rsidRPr="003965B3">
        <w:rPr>
          <w:rFonts w:ascii="Arial" w:eastAsia="Times New Roman" w:hAnsi="Arial" w:cs="Arial"/>
          <w:color w:val="0062E1"/>
          <w:sz w:val="24"/>
          <w:szCs w:val="24"/>
          <w:lang w:eastAsia="es-ES"/>
        </w:rPr>
        <w:t xml:space="preserve"> </w:t>
      </w:r>
      <w:r w:rsidR="003965B3" w:rsidRPr="003965B3">
        <w:rPr>
          <w:rFonts w:ascii="Arial" w:eastAsia="Times New Roman" w:hAnsi="Arial" w:cs="Arial"/>
          <w:color w:val="0062E1"/>
          <w:sz w:val="24"/>
          <w:szCs w:val="24"/>
          <w:lang w:eastAsia="es-ES"/>
        </w:rPr>
        <w:tab/>
      </w:r>
      <w:r w:rsidR="003965B3" w:rsidRPr="003965B3">
        <w:rPr>
          <w:rFonts w:ascii="Arial" w:eastAsia="Times New Roman" w:hAnsi="Arial" w:cs="Arial"/>
          <w:color w:val="0062E1"/>
          <w:sz w:val="24"/>
          <w:szCs w:val="24"/>
          <w:lang w:eastAsia="es-ES"/>
        </w:rPr>
        <w:tab/>
      </w:r>
      <w:r w:rsidR="003965B3" w:rsidRPr="003965B3">
        <w:rPr>
          <w:rFonts w:ascii="Arial" w:eastAsia="Times New Roman" w:hAnsi="Arial" w:cs="Arial"/>
          <w:color w:val="0062E1"/>
          <w:sz w:val="24"/>
          <w:szCs w:val="24"/>
          <w:lang w:eastAsia="es-ES"/>
        </w:rPr>
        <w:tab/>
      </w:r>
      <w:r w:rsidRPr="00DD56CB">
        <w:rPr>
          <w:rFonts w:ascii="Arial" w:eastAsia="Times New Roman" w:hAnsi="Arial" w:cs="Arial"/>
          <w:color w:val="0062E1"/>
          <w:sz w:val="24"/>
          <w:szCs w:val="24"/>
          <w:u w:val="single"/>
          <w:lang w:eastAsia="es-ES"/>
        </w:rPr>
        <w:t>COMPROBADO</w:t>
      </w:r>
    </w:p>
    <w:p w:rsidR="00FC224E" w:rsidRPr="00DD56CB" w:rsidRDefault="00B04568" w:rsidP="00DD56CB">
      <w:pPr>
        <w:shd w:val="clear" w:color="auto" w:fill="FFFFFF"/>
        <w:spacing w:after="240" w:line="240" w:lineRule="auto"/>
        <w:jc w:val="both"/>
        <w:rPr>
          <w:rFonts w:ascii="Arial" w:eastAsia="Times New Roman" w:hAnsi="Arial" w:cs="Arial"/>
          <w:color w:val="222222"/>
          <w:sz w:val="24"/>
          <w:szCs w:val="24"/>
          <w:lang w:eastAsia="es-ES"/>
        </w:rPr>
      </w:pPr>
      <w:hyperlink r:id="rId177" w:tgtFrame="_blank" w:history="1">
        <w:r w:rsidR="00FC224E" w:rsidRPr="00BD045D">
          <w:rPr>
            <w:rFonts w:ascii="Arial" w:eastAsia="Times New Roman" w:hAnsi="Arial" w:cs="Arial"/>
            <w:i/>
            <w:iCs/>
            <w:color w:val="0000FF"/>
            <w:sz w:val="20"/>
            <w:szCs w:val="20"/>
            <w:u w:val="single"/>
            <w:lang w:eastAsia="es-ES"/>
          </w:rPr>
          <w:t>146066-TRANSMISIONES ONEROSAS: VALOR DECLARADO / NO COMPROBADO (agenciatributaria.gob.es)</w:t>
        </w:r>
      </w:hyperlink>
    </w:p>
    <w:p w:rsidR="00FC224E" w:rsidRDefault="00FC224E" w:rsidP="00DD56CB">
      <w:pPr>
        <w:shd w:val="clear" w:color="auto" w:fill="FFFFFF"/>
        <w:spacing w:after="0" w:line="240" w:lineRule="auto"/>
        <w:jc w:val="both"/>
        <w:rPr>
          <w:rFonts w:ascii="Arial" w:eastAsia="Times New Roman" w:hAnsi="Arial" w:cs="Arial"/>
          <w:color w:val="222222"/>
          <w:sz w:val="24"/>
          <w:szCs w:val="24"/>
          <w:lang w:eastAsia="es-ES"/>
        </w:rPr>
      </w:pPr>
    </w:p>
    <w:p w:rsidR="003965B3" w:rsidRPr="00DD56CB" w:rsidRDefault="003965B3" w:rsidP="00DD56CB">
      <w:pPr>
        <w:shd w:val="clear" w:color="auto" w:fill="FFFFFF"/>
        <w:spacing w:after="0" w:line="240" w:lineRule="auto"/>
        <w:jc w:val="both"/>
        <w:rPr>
          <w:rFonts w:ascii="Arial" w:eastAsia="Times New Roman" w:hAnsi="Arial" w:cs="Arial"/>
          <w:color w:val="222222"/>
          <w:sz w:val="24"/>
          <w:szCs w:val="24"/>
          <w:lang w:eastAsia="es-ES"/>
        </w:rPr>
      </w:pPr>
    </w:p>
    <w:p w:rsidR="003965B3" w:rsidRDefault="003965B3">
      <w:pPr>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br w:type="page"/>
      </w:r>
    </w:p>
    <w:p w:rsidR="00FC224E" w:rsidRDefault="00FC224E" w:rsidP="00DD56CB">
      <w:pPr>
        <w:shd w:val="clear" w:color="auto" w:fill="FFFFFF"/>
        <w:spacing w:after="0" w:line="240" w:lineRule="auto"/>
        <w:jc w:val="both"/>
        <w:rPr>
          <w:rFonts w:ascii="Arial" w:eastAsia="Times New Roman" w:hAnsi="Arial" w:cs="Arial"/>
          <w:color w:val="222222"/>
          <w:sz w:val="24"/>
          <w:szCs w:val="24"/>
          <w:lang w:eastAsia="es-ES"/>
        </w:rPr>
      </w:pPr>
    </w:p>
    <w:p w:rsidR="003965B3" w:rsidRPr="00DD56CB" w:rsidRDefault="003965B3" w:rsidP="00DD56CB">
      <w:pPr>
        <w:shd w:val="clear" w:color="auto" w:fill="FFFFFF"/>
        <w:spacing w:after="0" w:line="240" w:lineRule="auto"/>
        <w:jc w:val="both"/>
        <w:rPr>
          <w:rFonts w:ascii="Arial" w:eastAsia="Times New Roman" w:hAnsi="Arial" w:cs="Arial"/>
          <w:color w:val="222222"/>
          <w:sz w:val="24"/>
          <w:szCs w:val="24"/>
          <w:lang w:eastAsia="es-ES"/>
        </w:rPr>
      </w:pPr>
    </w:p>
    <w:p w:rsidR="00FC224E" w:rsidRPr="00F23B69" w:rsidRDefault="00B04568"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eastAsia="Times New Roman" w:hAnsi="Arial" w:cs="Arial"/>
          <w:b/>
          <w:bCs/>
          <w:i/>
          <w:color w:val="0062E1"/>
          <w:sz w:val="24"/>
          <w:szCs w:val="24"/>
          <w:lang w:eastAsia="es-ES"/>
        </w:rPr>
      </w:pPr>
      <w:hyperlink r:id="rId178" w:tgtFrame="_blank" w:history="1">
        <w:r w:rsidR="00FC224E" w:rsidRPr="00DD56CB">
          <w:rPr>
            <w:rFonts w:ascii="Arial" w:eastAsia="Times New Roman" w:hAnsi="Arial" w:cs="Arial"/>
            <w:b/>
            <w:bCs/>
            <w:color w:val="2181FF"/>
            <w:sz w:val="24"/>
            <w:szCs w:val="24"/>
            <w:u w:val="single"/>
            <w:lang w:eastAsia="es-ES"/>
          </w:rPr>
          <w:t>146066-TRANSMISIONES ONEROSAS:  VALOR DECLARADO / NO COMPROBADO</w:t>
        </w:r>
      </w:hyperlink>
      <w:r w:rsidR="00FC224E" w:rsidRPr="00DD56CB">
        <w:rPr>
          <w:rFonts w:ascii="Arial" w:eastAsia="Times New Roman" w:hAnsi="Arial" w:cs="Arial"/>
          <w:color w:val="222222"/>
          <w:sz w:val="24"/>
          <w:szCs w:val="24"/>
          <w:lang w:eastAsia="es-ES"/>
        </w:rPr>
        <w:br/>
      </w:r>
      <w:r w:rsidR="00FC224E" w:rsidRPr="00F23B69">
        <w:rPr>
          <w:rFonts w:ascii="Arial" w:eastAsia="Times New Roman" w:hAnsi="Arial" w:cs="Arial"/>
          <w:i/>
          <w:color w:val="222222"/>
          <w:sz w:val="24"/>
          <w:szCs w:val="24"/>
          <w:lang w:eastAsia="es-ES"/>
        </w:rPr>
        <w:t>Aunque el valor de adquisición de un inmueble que conste en la escritura de compra sea inferior al valor de referencia que se establece en la Ley del ITPAJD y sobre el que se ha tributado en este impuesto,  en caso de </w:t>
      </w:r>
      <w:r w:rsidR="00FC224E" w:rsidRPr="00F23B69">
        <w:rPr>
          <w:rFonts w:ascii="Arial" w:eastAsia="Times New Roman" w:hAnsi="Arial" w:cs="Arial"/>
          <w:b/>
          <w:bCs/>
          <w:i/>
          <w:color w:val="222222"/>
          <w:sz w:val="24"/>
          <w:szCs w:val="24"/>
          <w:lang w:eastAsia="es-ES"/>
        </w:rPr>
        <w:t>venta del inmueble</w:t>
      </w:r>
      <w:r w:rsidR="00FC224E" w:rsidRPr="00F23B69">
        <w:rPr>
          <w:rFonts w:ascii="Arial" w:eastAsia="Times New Roman" w:hAnsi="Arial" w:cs="Arial"/>
          <w:i/>
          <w:color w:val="222222"/>
          <w:sz w:val="24"/>
          <w:szCs w:val="24"/>
          <w:lang w:eastAsia="es-ES"/>
        </w:rPr>
        <w:t>,  a efectos del cálculo del importe de la ganancia o pérdida patrimonial,  para la determinación del valor de adquisición hay que partir del </w:t>
      </w:r>
      <w:r w:rsidR="00FC224E" w:rsidRPr="00F23B69">
        <w:rPr>
          <w:rFonts w:ascii="Arial" w:eastAsia="Times New Roman" w:hAnsi="Arial" w:cs="Arial"/>
          <w:b/>
          <w:bCs/>
          <w:i/>
          <w:color w:val="222222"/>
          <w:sz w:val="24"/>
          <w:szCs w:val="24"/>
          <w:lang w:eastAsia="es-ES"/>
        </w:rPr>
        <w:t>importe real por el que la adquisición se hubiera efectuado</w:t>
      </w:r>
      <w:r w:rsidR="00FC224E" w:rsidRPr="00F23B69">
        <w:rPr>
          <w:rFonts w:ascii="Arial" w:eastAsia="Times New Roman" w:hAnsi="Arial" w:cs="Arial"/>
          <w:i/>
          <w:color w:val="222222"/>
          <w:sz w:val="24"/>
          <w:szCs w:val="24"/>
          <w:lang w:eastAsia="es-ES"/>
        </w:rPr>
        <w:t>,  con independencia de la determinación de la base imponible que proceda en el ITPAJD.</w:t>
      </w:r>
    </w:p>
    <w:p w:rsidR="00FC224E" w:rsidRPr="00DD56CB" w:rsidRDefault="00FC224E" w:rsidP="00DD56CB">
      <w:pPr>
        <w:shd w:val="clear" w:color="auto" w:fill="FFFFFF"/>
        <w:spacing w:after="0" w:line="240" w:lineRule="auto"/>
        <w:jc w:val="both"/>
        <w:rPr>
          <w:rFonts w:ascii="Arial" w:eastAsia="Times New Roman" w:hAnsi="Arial" w:cs="Arial"/>
          <w:b/>
          <w:bCs/>
          <w:color w:val="0062E1"/>
          <w:sz w:val="24"/>
          <w:szCs w:val="24"/>
          <w:lang w:eastAsia="es-ES"/>
        </w:rPr>
      </w:pPr>
    </w:p>
    <w:p w:rsidR="00FC224E" w:rsidRPr="00DD56CB" w:rsidRDefault="00FC224E" w:rsidP="00DD56CB">
      <w:pPr>
        <w:shd w:val="clear" w:color="auto" w:fill="FFFFFF"/>
        <w:spacing w:after="0" w:line="240" w:lineRule="auto"/>
        <w:jc w:val="both"/>
        <w:rPr>
          <w:rFonts w:ascii="Arial" w:eastAsia="Times New Roman" w:hAnsi="Arial" w:cs="Arial"/>
          <w:b/>
          <w:bCs/>
          <w:color w:val="0062E1"/>
          <w:sz w:val="24"/>
          <w:szCs w:val="24"/>
          <w:lang w:eastAsia="es-ES"/>
        </w:rPr>
      </w:pPr>
      <w:r w:rsidRPr="00DD56CB">
        <w:rPr>
          <w:rFonts w:ascii="Arial" w:eastAsia="Times New Roman" w:hAnsi="Arial" w:cs="Arial"/>
          <w:b/>
          <w:bCs/>
          <w:color w:val="0062E1"/>
          <w:sz w:val="24"/>
          <w:szCs w:val="24"/>
          <w:lang w:eastAsia="es-ES"/>
        </w:rPr>
        <w:t>146066-TRANSMISIONES ONEROSAS: VALOR DECLARADO / NO COMPROBADO</w:t>
      </w:r>
      <w:r w:rsidRPr="00DD56CB">
        <w:rPr>
          <w:rFonts w:ascii="Arial" w:eastAsia="Times New Roman" w:hAnsi="Arial" w:cs="Arial"/>
          <w:color w:val="222222"/>
          <w:sz w:val="24"/>
          <w:szCs w:val="24"/>
          <w:lang w:eastAsia="es-ES"/>
        </w:rPr>
        <w:br/>
      </w:r>
    </w:p>
    <w:p w:rsidR="00FC224E" w:rsidRPr="00DD56CB" w:rsidRDefault="00FC224E" w:rsidP="00DD56CB">
      <w:pPr>
        <w:shd w:val="clear" w:color="auto" w:fill="FFFFFF"/>
        <w:spacing w:after="0" w:line="240" w:lineRule="auto"/>
        <w:jc w:val="both"/>
        <w:rPr>
          <w:rFonts w:ascii="Arial" w:eastAsia="Times New Roman" w:hAnsi="Arial" w:cs="Arial"/>
          <w:b/>
          <w:bCs/>
          <w:color w:val="0062E1"/>
          <w:sz w:val="24"/>
          <w:szCs w:val="24"/>
          <w:lang w:eastAsia="es-ES"/>
        </w:rPr>
      </w:pPr>
      <w:r w:rsidRPr="00DD56CB">
        <w:rPr>
          <w:rFonts w:ascii="Arial" w:eastAsia="Times New Roman" w:hAnsi="Arial" w:cs="Arial"/>
          <w:b/>
          <w:bCs/>
          <w:color w:val="0062E1"/>
          <w:sz w:val="24"/>
          <w:szCs w:val="24"/>
          <w:lang w:eastAsia="es-ES"/>
        </w:rPr>
        <w:t>Pregunta: </w:t>
      </w:r>
      <w:r w:rsidRPr="00DD56CB">
        <w:rPr>
          <w:rFonts w:ascii="Arial" w:eastAsia="Times New Roman" w:hAnsi="Arial" w:cs="Arial"/>
          <w:b/>
          <w:bCs/>
          <w:color w:val="2F2F2F"/>
          <w:sz w:val="24"/>
          <w:szCs w:val="24"/>
          <w:lang w:eastAsia="es-ES"/>
        </w:rPr>
        <w:t>¿Cuál es el valor de adquisición al transmitir un inmueble cuando el satisfecho y reflejado en la escritura de compraventa es inferior al de referencia que se establece y por el que se ha tributado en el ITPAJD?</w:t>
      </w:r>
      <w:r w:rsidRPr="00DD56CB">
        <w:rPr>
          <w:rFonts w:ascii="Arial" w:eastAsia="Times New Roman" w:hAnsi="Arial" w:cs="Arial"/>
          <w:color w:val="222222"/>
          <w:sz w:val="24"/>
          <w:szCs w:val="24"/>
          <w:lang w:eastAsia="es-ES"/>
        </w:rPr>
        <w:br/>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t>Respuesta: </w:t>
      </w:r>
      <w:r w:rsidRPr="00DD56CB">
        <w:rPr>
          <w:rFonts w:ascii="Arial" w:eastAsia="Times New Roman" w:hAnsi="Arial" w:cs="Arial"/>
          <w:color w:val="2F2F2F"/>
          <w:sz w:val="24"/>
          <w:szCs w:val="24"/>
          <w:lang w:eastAsia="es-ES"/>
        </w:rPr>
        <w:t>Conforme al artículo 33.1 la venta de un inmueble generará en el transmitente una ganancia o pérdida patrimonial al producirse una variación en el valor de su patrimonio puesta de manifiesto con ocasión de una alteración en su composición.</w:t>
      </w:r>
    </w:p>
    <w:p w:rsidR="00FC224E" w:rsidRPr="00DD56CB" w:rsidRDefault="00FC224E" w:rsidP="00DD56CB">
      <w:pPr>
        <w:shd w:val="clear" w:color="auto" w:fill="FFFFFF"/>
        <w:spacing w:after="0" w:line="240" w:lineRule="auto"/>
        <w:jc w:val="both"/>
        <w:rPr>
          <w:rFonts w:ascii="Arial" w:eastAsia="Times New Roman" w:hAnsi="Arial" w:cs="Arial"/>
          <w:color w:val="2F2F2F"/>
          <w:sz w:val="24"/>
          <w:szCs w:val="24"/>
          <w:lang w:eastAsia="es-ES"/>
        </w:rPr>
      </w:pP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Esta ganancia o pérdida patrimonial vendrá determinada por la diferencia entre los valores de adquisición y de transmisión, según dispone el artículo 34 de la Ley del Impuesto, valores que vienen definidos en el artículo 35 de la citada Ley que establece como valores de adquisición y transmisión en las transmisiones a título oneroso el importe real por el que dicha adquisición o transmisión se hubieran efectuado.</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Por importe real del valor de enajenación se tomará el efectivamente satisfecho, siempre que no resulte inferior al normal de mercado, en cuyo caso prevalecerá éste.</w:t>
      </w:r>
    </w:p>
    <w:p w:rsidR="00FC224E" w:rsidRPr="00DD56CB" w:rsidRDefault="00FC224E" w:rsidP="00DD56CB">
      <w:pPr>
        <w:shd w:val="clear" w:color="auto" w:fill="FFFFFF"/>
        <w:spacing w:after="0" w:line="240" w:lineRule="auto"/>
        <w:jc w:val="both"/>
        <w:rPr>
          <w:rFonts w:ascii="Arial" w:eastAsia="Times New Roman" w:hAnsi="Arial" w:cs="Arial"/>
          <w:color w:val="2F2F2F"/>
          <w:sz w:val="24"/>
          <w:szCs w:val="24"/>
          <w:lang w:eastAsia="es-ES"/>
        </w:rPr>
      </w:pP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Como </w:t>
      </w:r>
      <w:r w:rsidRPr="00DD56CB">
        <w:rPr>
          <w:rFonts w:ascii="Arial" w:eastAsia="Times New Roman" w:hAnsi="Arial" w:cs="Arial"/>
          <w:b/>
          <w:bCs/>
          <w:color w:val="2F2F2F"/>
          <w:sz w:val="24"/>
          <w:szCs w:val="24"/>
          <w:lang w:eastAsia="es-ES"/>
        </w:rPr>
        <w:t>valor de adquisición se partirá del importe real por el que la adquisición se hubiera efectuado</w:t>
      </w:r>
      <w:r w:rsidRPr="00DD56CB">
        <w:rPr>
          <w:rFonts w:ascii="Arial" w:eastAsia="Times New Roman" w:hAnsi="Arial" w:cs="Arial"/>
          <w:color w:val="2F2F2F"/>
          <w:sz w:val="24"/>
          <w:szCs w:val="24"/>
          <w:lang w:eastAsia="es-ES"/>
        </w:rPr>
        <w:t> incrementado en el coste de las inversiones y mejoras efectuadas en los bienes adquiridos y los gastos y tributos inherentes a la adquisición, excluidos los intereses, que hubieran sido satisfechos por el adquirente y minorado, en su caso, en el importe de las amortizaciones.</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F2F2F"/>
          <w:sz w:val="24"/>
          <w:szCs w:val="24"/>
          <w:lang w:eastAsia="es-ES"/>
        </w:rPr>
        <w:t>Por tanto, será esta la forma de determinación del valor de adquisición en el caso de la transmisión del inmueble a los efectos del cálculo de la ganancia o pérdida patrimonial en el Impuesto sobre la Renta de las Personas Físicas. Y ello </w:t>
      </w:r>
      <w:r w:rsidRPr="00DD56CB">
        <w:rPr>
          <w:rFonts w:ascii="Arial" w:eastAsia="Times New Roman" w:hAnsi="Arial" w:cs="Arial"/>
          <w:b/>
          <w:bCs/>
          <w:color w:val="2F2F2F"/>
          <w:sz w:val="24"/>
          <w:szCs w:val="24"/>
          <w:lang w:eastAsia="es-ES"/>
        </w:rPr>
        <w:t>con independencia de la determinación de la base imponible que proceda en el Impuesto sobre Transmisiones Patrimoniales y Actos Jurídicos Documentados (ITPAJD).</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62E1"/>
          <w:sz w:val="24"/>
          <w:szCs w:val="24"/>
          <w:lang w:eastAsia="es-ES"/>
        </w:rPr>
        <w:lastRenderedPageBreak/>
        <w:t>Normativa/Doctrina: </w:t>
      </w:r>
      <w:r w:rsidRPr="00DD56CB">
        <w:rPr>
          <w:rFonts w:ascii="Arial" w:eastAsia="Times New Roman" w:hAnsi="Arial" w:cs="Arial"/>
          <w:color w:val="2F2F2F"/>
          <w:sz w:val="24"/>
          <w:szCs w:val="24"/>
          <w:lang w:eastAsia="es-ES"/>
        </w:rPr>
        <w:t xml:space="preserve">Consulta Vinculante de la D.G.T. V1694-22, de 15 de julio de 2022; Artículos 33, 34 y 35 Ley 35/2006, de 28 de noviembre de </w:t>
      </w:r>
      <w:proofErr w:type="gramStart"/>
      <w:r w:rsidRPr="00DD56CB">
        <w:rPr>
          <w:rFonts w:ascii="Arial" w:eastAsia="Times New Roman" w:hAnsi="Arial" w:cs="Arial"/>
          <w:color w:val="2F2F2F"/>
          <w:sz w:val="24"/>
          <w:szCs w:val="24"/>
          <w:lang w:eastAsia="es-ES"/>
        </w:rPr>
        <w:t>2006 ,</w:t>
      </w:r>
      <w:proofErr w:type="gramEnd"/>
      <w:r w:rsidRPr="00DD56CB">
        <w:rPr>
          <w:rFonts w:ascii="Arial" w:eastAsia="Times New Roman" w:hAnsi="Arial" w:cs="Arial"/>
          <w:color w:val="2F2F2F"/>
          <w:sz w:val="24"/>
          <w:szCs w:val="24"/>
          <w:lang w:eastAsia="es-ES"/>
        </w:rPr>
        <w:t xml:space="preserve"> del IRPF</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222222"/>
          <w:sz w:val="24"/>
          <w:szCs w:val="24"/>
          <w:lang w:eastAsia="es-ES"/>
        </w:rPr>
        <w:br/>
      </w:r>
      <w:r w:rsidRPr="00DD56CB">
        <w:rPr>
          <w:rFonts w:ascii="Arial" w:eastAsia="Times New Roman" w:hAnsi="Arial" w:cs="Arial"/>
          <w:b/>
          <w:bCs/>
          <w:color w:val="0062E1"/>
          <w:sz w:val="24"/>
          <w:szCs w:val="24"/>
          <w:lang w:eastAsia="es-ES"/>
        </w:rPr>
        <w:t>ENLACES CON OTRAS REFERENCIAS</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b/>
          <w:bCs/>
          <w:color w:val="002F80"/>
          <w:sz w:val="24"/>
          <w:szCs w:val="24"/>
          <w:lang w:eastAsia="es-ES"/>
        </w:rPr>
        <w:t>Número</w:t>
      </w:r>
      <w:r w:rsidRPr="00DD56CB">
        <w:rPr>
          <w:rFonts w:ascii="Arial" w:eastAsia="Times New Roman" w:hAnsi="Arial" w:cs="Arial"/>
          <w:color w:val="2F2F2F"/>
          <w:sz w:val="24"/>
          <w:szCs w:val="24"/>
          <w:lang w:eastAsia="es-ES"/>
        </w:rPr>
        <w:t>      </w:t>
      </w:r>
      <w:r w:rsidRPr="00DD56CB">
        <w:rPr>
          <w:rFonts w:ascii="Arial" w:eastAsia="Times New Roman" w:hAnsi="Arial" w:cs="Arial"/>
          <w:color w:val="2F2F2F"/>
          <w:sz w:val="24"/>
          <w:szCs w:val="24"/>
          <w:lang w:eastAsia="es-ES"/>
        </w:rPr>
        <w:tab/>
      </w:r>
      <w:r w:rsidRPr="00DD56CB">
        <w:rPr>
          <w:rFonts w:ascii="Arial" w:eastAsia="Times New Roman" w:hAnsi="Arial" w:cs="Arial"/>
          <w:color w:val="2F2F2F"/>
          <w:sz w:val="24"/>
          <w:szCs w:val="24"/>
          <w:lang w:eastAsia="es-ES"/>
        </w:rPr>
        <w:tab/>
      </w:r>
      <w:r w:rsidRPr="00DD56CB">
        <w:rPr>
          <w:rFonts w:ascii="Arial" w:eastAsia="Times New Roman" w:hAnsi="Arial" w:cs="Arial"/>
          <w:color w:val="2F2F2F"/>
          <w:sz w:val="24"/>
          <w:szCs w:val="24"/>
          <w:lang w:eastAsia="es-ES"/>
        </w:rPr>
        <w:tab/>
        <w:t xml:space="preserve">  </w:t>
      </w:r>
      <w:r w:rsidRPr="00DD56CB">
        <w:rPr>
          <w:rFonts w:ascii="Arial" w:eastAsia="Times New Roman" w:hAnsi="Arial" w:cs="Arial"/>
          <w:b/>
          <w:bCs/>
          <w:color w:val="002F80"/>
          <w:sz w:val="24"/>
          <w:szCs w:val="24"/>
          <w:lang w:eastAsia="es-ES"/>
        </w:rPr>
        <w:t>referencia</w:t>
      </w:r>
    </w:p>
    <w:p w:rsidR="00FC224E" w:rsidRPr="00DD56CB" w:rsidRDefault="00FC224E" w:rsidP="00DD56CB">
      <w:pPr>
        <w:shd w:val="clear" w:color="auto" w:fill="FFFFFF"/>
        <w:spacing w:after="0" w:line="240" w:lineRule="auto"/>
        <w:jc w:val="both"/>
        <w:rPr>
          <w:rFonts w:ascii="Arial" w:eastAsia="Times New Roman" w:hAnsi="Arial" w:cs="Arial"/>
          <w:color w:val="222222"/>
          <w:sz w:val="24"/>
          <w:szCs w:val="24"/>
          <w:lang w:eastAsia="es-ES"/>
        </w:rPr>
      </w:pPr>
      <w:r w:rsidRPr="00DD56CB">
        <w:rPr>
          <w:rFonts w:ascii="Arial" w:eastAsia="Times New Roman" w:hAnsi="Arial" w:cs="Arial"/>
          <w:color w:val="0062E1"/>
          <w:sz w:val="24"/>
          <w:szCs w:val="24"/>
          <w:u w:val="single"/>
          <w:lang w:eastAsia="es-ES"/>
        </w:rPr>
        <w:t>146014</w:t>
      </w:r>
      <w:r w:rsidRPr="00DD56CB">
        <w:rPr>
          <w:rFonts w:ascii="Arial" w:eastAsia="Times New Roman" w:hAnsi="Arial" w:cs="Arial"/>
          <w:color w:val="2F2F2F"/>
          <w:sz w:val="24"/>
          <w:szCs w:val="24"/>
          <w:lang w:eastAsia="es-ES"/>
        </w:rPr>
        <w:t>        </w:t>
      </w:r>
      <w:r w:rsidRPr="00DD56CB">
        <w:rPr>
          <w:rFonts w:ascii="Arial" w:eastAsia="Times New Roman" w:hAnsi="Arial" w:cs="Arial"/>
          <w:color w:val="0062E1"/>
          <w:sz w:val="24"/>
          <w:szCs w:val="24"/>
          <w:u w:val="single"/>
          <w:lang w:eastAsia="es-ES"/>
        </w:rPr>
        <w:t>TRANSMISIONES ONEROSAS: VALOR DECLARADO / COMPROBADO</w:t>
      </w:r>
      <w:r w:rsidRPr="00DD56CB">
        <w:rPr>
          <w:rFonts w:ascii="Arial" w:eastAsia="Times New Roman" w:hAnsi="Arial" w:cs="Arial"/>
          <w:color w:val="222222"/>
          <w:sz w:val="24"/>
          <w:szCs w:val="24"/>
          <w:lang w:eastAsia="es-ES"/>
        </w:rPr>
        <w:br/>
      </w:r>
    </w:p>
    <w:p w:rsidR="00FC224E" w:rsidRPr="00BD045D" w:rsidRDefault="00B04568" w:rsidP="00DD56CB">
      <w:pPr>
        <w:shd w:val="clear" w:color="auto" w:fill="FFFFFF"/>
        <w:spacing w:after="0" w:line="240" w:lineRule="auto"/>
        <w:jc w:val="both"/>
        <w:rPr>
          <w:rFonts w:ascii="Arial" w:eastAsia="Times New Roman" w:hAnsi="Arial" w:cs="Arial"/>
          <w:color w:val="222222"/>
          <w:sz w:val="20"/>
          <w:szCs w:val="20"/>
          <w:lang w:eastAsia="es-ES"/>
        </w:rPr>
      </w:pPr>
      <w:hyperlink r:id="rId179" w:tgtFrame="_blank" w:history="1">
        <w:r w:rsidR="00FC224E" w:rsidRPr="00BD045D">
          <w:rPr>
            <w:rFonts w:ascii="Arial" w:eastAsia="Times New Roman" w:hAnsi="Arial" w:cs="Arial"/>
            <w:i/>
            <w:iCs/>
            <w:color w:val="0000FF"/>
            <w:sz w:val="20"/>
            <w:szCs w:val="20"/>
            <w:u w:val="single"/>
            <w:lang w:eastAsia="es-ES"/>
          </w:rPr>
          <w:t>146014-TRANSMISIONES ONEROSAS: VALOR DECLARADO / COMPROBADO (agenciatributaria.gob.es)</w:t>
        </w:r>
      </w:hyperlink>
    </w:p>
    <w:p w:rsidR="00FC224E" w:rsidRPr="00DD56CB" w:rsidRDefault="00FC224E" w:rsidP="00DD56CB">
      <w:pPr>
        <w:jc w:val="both"/>
        <w:rPr>
          <w:rFonts w:ascii="Arial" w:hAnsi="Arial" w:cs="Arial"/>
          <w:sz w:val="24"/>
          <w:szCs w:val="24"/>
        </w:rPr>
      </w:pPr>
    </w:p>
    <w:p w:rsidR="00FC224E" w:rsidRPr="00DD56CB" w:rsidRDefault="00FC224E" w:rsidP="00DD56CB">
      <w:pPr>
        <w:tabs>
          <w:tab w:val="left" w:pos="2748"/>
          <w:tab w:val="center" w:pos="4252"/>
        </w:tabs>
        <w:jc w:val="both"/>
        <w:rPr>
          <w:rFonts w:ascii="Arial" w:hAnsi="Arial" w:cs="Arial"/>
          <w:sz w:val="24"/>
          <w:szCs w:val="24"/>
        </w:rPr>
      </w:pPr>
      <w:r w:rsidRPr="00DD56CB">
        <w:rPr>
          <w:rFonts w:ascii="Arial" w:hAnsi="Arial" w:cs="Arial"/>
          <w:sz w:val="24"/>
          <w:szCs w:val="24"/>
        </w:rPr>
        <w:tab/>
      </w:r>
      <w:r w:rsidRPr="00DD56CB">
        <w:rPr>
          <w:rFonts w:ascii="Arial" w:hAnsi="Arial" w:cs="Arial"/>
          <w:sz w:val="24"/>
          <w:szCs w:val="24"/>
        </w:rPr>
        <w:tab/>
        <w:t>*****</w:t>
      </w:r>
    </w:p>
    <w:p w:rsidR="00BD045D" w:rsidRDefault="00BD045D" w:rsidP="00DD56CB">
      <w:pPr>
        <w:spacing w:after="0" w:line="240" w:lineRule="auto"/>
        <w:jc w:val="both"/>
        <w:rPr>
          <w:rFonts w:ascii="Arial" w:hAnsi="Arial" w:cs="Arial"/>
          <w:sz w:val="24"/>
          <w:szCs w:val="24"/>
        </w:rPr>
      </w:pPr>
    </w:p>
    <w:p w:rsidR="00BD045D" w:rsidRDefault="00BD045D" w:rsidP="00DD56CB">
      <w:pPr>
        <w:spacing w:after="0" w:line="240" w:lineRule="auto"/>
        <w:jc w:val="both"/>
        <w:rPr>
          <w:rFonts w:ascii="Arial" w:hAnsi="Arial" w:cs="Arial"/>
          <w:sz w:val="24"/>
          <w:szCs w:val="24"/>
        </w:rPr>
      </w:pPr>
    </w:p>
    <w:p w:rsidR="00BD045D" w:rsidRPr="00DD56CB" w:rsidRDefault="00BD045D" w:rsidP="00DD56CB">
      <w:pPr>
        <w:spacing w:after="0" w:line="240" w:lineRule="auto"/>
        <w:jc w:val="both"/>
        <w:rPr>
          <w:rFonts w:ascii="Arial" w:hAnsi="Arial" w:cs="Arial"/>
          <w:sz w:val="24"/>
          <w:szCs w:val="24"/>
        </w:rPr>
      </w:pPr>
    </w:p>
    <w:p w:rsidR="00FC224E" w:rsidRPr="00DD56CB" w:rsidRDefault="00FC224E" w:rsidP="00DD56CB">
      <w:pPr>
        <w:spacing w:after="0" w:line="240" w:lineRule="auto"/>
        <w:jc w:val="both"/>
        <w:rPr>
          <w:rFonts w:ascii="Arial" w:hAnsi="Arial" w:cs="Arial"/>
          <w:sz w:val="24"/>
          <w:szCs w:val="24"/>
        </w:rPr>
      </w:pPr>
    </w:p>
    <w:p w:rsidR="00FC224E" w:rsidRPr="00DD56CB"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color w:val="222222"/>
          <w:sz w:val="24"/>
          <w:szCs w:val="24"/>
        </w:rPr>
      </w:pPr>
      <w:r w:rsidRPr="00DD56CB">
        <w:rPr>
          <w:rFonts w:ascii="Arial" w:hAnsi="Arial" w:cs="Arial"/>
          <w:b/>
          <w:bCs/>
          <w:color w:val="222222"/>
          <w:sz w:val="24"/>
          <w:szCs w:val="24"/>
          <w:shd w:val="clear" w:color="auto" w:fill="DBE5F1" w:themeFill="accent1" w:themeFillTint="33"/>
        </w:rPr>
        <w:t>OCTUBRE</w:t>
      </w:r>
      <w:r w:rsidR="00F23B69" w:rsidRPr="00F23B69">
        <w:rPr>
          <w:rFonts w:ascii="Arial" w:hAnsi="Arial" w:cs="Arial"/>
          <w:b/>
          <w:color w:val="000000"/>
          <w:sz w:val="24"/>
          <w:szCs w:val="24"/>
        </w:rPr>
        <w:t>/2022</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B04568"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0" w:tgtFrame="_blank" w:history="1">
        <w:r w:rsidR="00FC224E" w:rsidRPr="00BD045D">
          <w:rPr>
            <w:rStyle w:val="Hipervnculo"/>
            <w:rFonts w:ascii="Arial" w:hAnsi="Arial" w:cs="Arial"/>
            <w:b/>
            <w:bCs/>
            <w:color w:val="2181FF"/>
            <w:sz w:val="24"/>
            <w:szCs w:val="24"/>
            <w:shd w:val="clear" w:color="auto" w:fill="DBE5F1" w:themeFill="accent1" w:themeFillTint="33"/>
          </w:rPr>
          <w:t>134789 –AYUDAS PÚBLICAS QUE NO SE INTEGRAN EN LA BI</w:t>
        </w:r>
      </w:hyperlink>
    </w:p>
    <w:p w:rsidR="00FC224E" w:rsidRPr="00F23B69"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p>
    <w:p w:rsidR="00FC224E" w:rsidRPr="00F23B69"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Se modifica para añadir entre las ayudas públicas que no se integran en la base imponible,  las concedidas en el Real Decreto 477/2021,  de 29 de junio,  por el que se aprueba la concesión directa a las comunidades autónomas y a las ciudades de Ceuta y Melilla de ayudas para la ejecución de diversos </w:t>
      </w:r>
      <w:r w:rsidRPr="00F23B69">
        <w:rPr>
          <w:rFonts w:ascii="Arial" w:hAnsi="Arial" w:cs="Arial"/>
          <w:b/>
          <w:bCs/>
          <w:i/>
          <w:color w:val="222222"/>
          <w:sz w:val="24"/>
          <w:szCs w:val="24"/>
          <w:shd w:val="clear" w:color="auto" w:fill="DBE5F1" w:themeFill="accent1" w:themeFillTint="33"/>
        </w:rPr>
        <w:t>programas de incentivos ligados al autoconsumo y al almacenamiento</w:t>
      </w:r>
      <w:r w:rsidRPr="00F23B69">
        <w:rPr>
          <w:rFonts w:ascii="Arial" w:hAnsi="Arial" w:cs="Arial"/>
          <w:i/>
          <w:color w:val="222222"/>
          <w:sz w:val="24"/>
          <w:szCs w:val="24"/>
          <w:shd w:val="clear" w:color="auto" w:fill="DBE5F1" w:themeFill="accent1" w:themeFillTint="33"/>
        </w:rPr>
        <w:t xml:space="preserve">,  con fuentes de energía renovable,  así como a la implantación de sistemas térmicos de energías renovables en el sector residencial,  en el marco del Plan de Recuperación, Transformación y </w:t>
      </w:r>
      <w:proofErr w:type="spellStart"/>
      <w:r w:rsidRPr="00F23B69">
        <w:rPr>
          <w:rFonts w:ascii="Arial" w:hAnsi="Arial" w:cs="Arial"/>
          <w:i/>
          <w:color w:val="222222"/>
          <w:sz w:val="24"/>
          <w:szCs w:val="24"/>
          <w:shd w:val="clear" w:color="auto" w:fill="DBE5F1" w:themeFill="accent1" w:themeFillTint="33"/>
        </w:rPr>
        <w:t>Resiliencia</w:t>
      </w:r>
      <w:proofErr w:type="spellEnd"/>
      <w:r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5291EF"/>
          <w:sz w:val="24"/>
          <w:szCs w:val="24"/>
          <w:shd w:val="clear" w:color="auto" w:fill="FFFFFF"/>
        </w:rPr>
        <w:t>134789-AYUDAS PÚBLICAS QUE NO SE INTEGRAN EN LA BI</w:t>
      </w:r>
    </w:p>
    <w:p w:rsidR="00FC224E" w:rsidRPr="00DD56CB" w:rsidRDefault="00FC224E" w:rsidP="00DD56CB">
      <w:pPr>
        <w:spacing w:after="0" w:line="240" w:lineRule="auto"/>
        <w:jc w:val="both"/>
        <w:rPr>
          <w:rFonts w:ascii="Arial" w:hAnsi="Arial" w:cs="Arial"/>
          <w:b/>
          <w:bCs/>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BD045D">
        <w:rPr>
          <w:rFonts w:ascii="Arial" w:hAnsi="Arial" w:cs="Arial"/>
          <w:b/>
          <w:bCs/>
          <w:color w:val="0070C0"/>
          <w:sz w:val="24"/>
          <w:szCs w:val="24"/>
          <w:shd w:val="clear" w:color="auto" w:fill="FFFFFF"/>
        </w:rPr>
        <w:t>Pregunta:</w:t>
      </w:r>
      <w:r w:rsidRPr="00DD56CB">
        <w:rPr>
          <w:rFonts w:ascii="Arial" w:hAnsi="Arial" w:cs="Arial"/>
          <w:b/>
          <w:bCs/>
          <w:color w:val="222222"/>
          <w:sz w:val="24"/>
          <w:szCs w:val="24"/>
          <w:shd w:val="clear" w:color="auto" w:fill="FFFFFF"/>
        </w:rPr>
        <w:t xml:space="preserve"> ¿Qué rentas derivadas de las ayudas públicas no tributan en el Impuesto sobre la Renta de las Personas Físicas?</w:t>
      </w:r>
    </w:p>
    <w:p w:rsidR="00FC224E" w:rsidRPr="00BD045D" w:rsidRDefault="00FC224E" w:rsidP="00DD56CB">
      <w:pPr>
        <w:spacing w:after="0" w:line="240" w:lineRule="auto"/>
        <w:jc w:val="both"/>
        <w:rPr>
          <w:rFonts w:ascii="Arial" w:hAnsi="Arial" w:cs="Arial"/>
          <w:color w:val="0070C0"/>
          <w:sz w:val="24"/>
          <w:szCs w:val="24"/>
        </w:rPr>
      </w:pPr>
    </w:p>
    <w:p w:rsidR="00FC224E" w:rsidRPr="00DD56CB" w:rsidRDefault="00FC224E" w:rsidP="00DD56CB">
      <w:pPr>
        <w:spacing w:after="0" w:line="240" w:lineRule="auto"/>
        <w:jc w:val="both"/>
        <w:rPr>
          <w:rFonts w:ascii="Arial" w:hAnsi="Arial" w:cs="Arial"/>
          <w:color w:val="222222"/>
          <w:sz w:val="24"/>
          <w:szCs w:val="24"/>
        </w:rPr>
      </w:pPr>
      <w:r w:rsidRPr="00BD045D">
        <w:rPr>
          <w:rFonts w:ascii="Arial" w:hAnsi="Arial" w:cs="Arial"/>
          <w:b/>
          <w:bCs/>
          <w:color w:val="0070C0"/>
          <w:sz w:val="24"/>
          <w:szCs w:val="24"/>
          <w:shd w:val="clear" w:color="auto" w:fill="FFFFFF"/>
        </w:rPr>
        <w:t>Respuesta:</w:t>
      </w:r>
      <w:r w:rsidRPr="00DD56CB">
        <w:rPr>
          <w:rFonts w:ascii="Arial" w:hAnsi="Arial" w:cs="Arial"/>
          <w:b/>
          <w:bCs/>
          <w:color w:val="222222"/>
          <w:sz w:val="24"/>
          <w:szCs w:val="24"/>
          <w:shd w:val="clear" w:color="auto" w:fill="FFFFFF"/>
        </w:rPr>
        <w:t> </w:t>
      </w:r>
      <w:r w:rsidRPr="00DD56CB">
        <w:rPr>
          <w:rFonts w:ascii="Arial" w:hAnsi="Arial" w:cs="Arial"/>
          <w:color w:val="222222"/>
          <w:sz w:val="24"/>
          <w:szCs w:val="24"/>
          <w:shd w:val="clear" w:color="auto" w:fill="FFFFFF"/>
        </w:rPr>
        <w:t>De acuerdo con la normativa que se cita, no se integrarán en la base imponible del IRPF, las rentas positivas que se pongan de manifiesto como consecuencia de la percepción de las siguientes ayudas públicas:</w:t>
      </w:r>
    </w:p>
    <w:p w:rsidR="00FC224E" w:rsidRPr="00DD56CB" w:rsidRDefault="00FC224E" w:rsidP="00DD56CB">
      <w:pPr>
        <w:spacing w:after="0" w:line="240" w:lineRule="auto"/>
        <w:jc w:val="both"/>
        <w:rPr>
          <w:rFonts w:ascii="Arial" w:hAnsi="Arial" w:cs="Arial"/>
          <w:color w:val="222222"/>
          <w:sz w:val="24"/>
          <w:szCs w:val="24"/>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Las que tengan por objeto reparar la destrucción, por incendio, inundación o hundimiento de elementos patrimoniales.</w:t>
      </w:r>
    </w:p>
    <w:p w:rsidR="00BD045D" w:rsidRPr="00BD045D" w:rsidRDefault="00BD045D" w:rsidP="00BD045D">
      <w:pPr>
        <w:pStyle w:val="Prrafodelista"/>
        <w:spacing w:after="0" w:line="240" w:lineRule="auto"/>
        <w:jc w:val="both"/>
        <w:rPr>
          <w:rFonts w:ascii="Arial" w:hAnsi="Arial" w:cs="Arial"/>
          <w:color w:val="222222"/>
          <w:sz w:val="24"/>
          <w:szCs w:val="24"/>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Las ayudas al abandono de la actividad de transporte por carretera satisfechas por el Ministerio de Fomento.</w:t>
      </w:r>
    </w:p>
    <w:p w:rsidR="00BD045D" w:rsidRPr="00BD045D" w:rsidRDefault="00BD045D" w:rsidP="00BD045D">
      <w:pPr>
        <w:pStyle w:val="Prrafodelista"/>
        <w:rPr>
          <w:rFonts w:ascii="Arial" w:hAnsi="Arial" w:cs="Arial"/>
          <w:color w:val="222222"/>
          <w:sz w:val="24"/>
          <w:szCs w:val="24"/>
          <w:shd w:val="clear" w:color="auto" w:fill="FFFFFF"/>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lastRenderedPageBreak/>
        <w:t>Las percibidas por el sacrificio obligatorio de la cabaña ganadera, en el marco de actuaciones de erradicación de epidemias o enfermedades.</w:t>
      </w:r>
    </w:p>
    <w:p w:rsidR="00BD045D" w:rsidRPr="00BD045D" w:rsidRDefault="00BD045D" w:rsidP="00BD045D">
      <w:pPr>
        <w:pStyle w:val="Prrafodelista"/>
        <w:rPr>
          <w:rFonts w:ascii="Arial" w:hAnsi="Arial" w:cs="Arial"/>
          <w:color w:val="222222"/>
          <w:sz w:val="24"/>
          <w:szCs w:val="24"/>
          <w:shd w:val="clear" w:color="auto" w:fill="FFFFFF"/>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Las percibidas para la reparación de los daños sufridos en elementos patrimoniales por incendio, inundación, hundimiento, erupción volcánica u otras causas naturales, sólo se integrarán en la medida que excedan del coste de la reparación. Los costes de reparación, hasta el importe de esta ayuda no suponen gasto deducible, ni se podrán computar como mejora.</w:t>
      </w:r>
    </w:p>
    <w:p w:rsidR="00BD045D" w:rsidRPr="00BD045D" w:rsidRDefault="00BD045D" w:rsidP="00BD045D">
      <w:pPr>
        <w:pStyle w:val="Prrafodelista"/>
        <w:rPr>
          <w:rFonts w:ascii="Arial" w:hAnsi="Arial" w:cs="Arial"/>
          <w:color w:val="222222"/>
          <w:sz w:val="24"/>
          <w:szCs w:val="24"/>
          <w:shd w:val="clear" w:color="auto" w:fill="FFFFFF"/>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Las ayudas percibidas por el desalojo temporal o definitivo, por las causas del punto anterior, de la vivienda habitual o del local donde se viniera ejerciendo la actividad económica.</w:t>
      </w:r>
    </w:p>
    <w:p w:rsidR="00BD045D" w:rsidRPr="00BD045D" w:rsidRDefault="00BD045D" w:rsidP="00BD045D">
      <w:pPr>
        <w:pStyle w:val="Prrafodelista"/>
        <w:rPr>
          <w:rFonts w:ascii="Arial" w:hAnsi="Arial" w:cs="Arial"/>
          <w:color w:val="222222"/>
          <w:sz w:val="24"/>
          <w:szCs w:val="24"/>
          <w:shd w:val="clear" w:color="auto" w:fill="FFFFFF"/>
        </w:rPr>
      </w:pPr>
    </w:p>
    <w:p w:rsidR="00BD045D"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Las destinadas a compensar los costes derivados del acceso a los servicios de comunicación audiovisual televisiva en las edificaciones afectadas por la liberación del dividendo digital.</w:t>
      </w:r>
    </w:p>
    <w:p w:rsidR="00BD045D" w:rsidRPr="00BD045D" w:rsidRDefault="00BD045D" w:rsidP="00BD045D">
      <w:pPr>
        <w:pStyle w:val="Prrafodelista"/>
        <w:spacing w:after="0" w:line="240" w:lineRule="auto"/>
        <w:jc w:val="both"/>
        <w:rPr>
          <w:rFonts w:ascii="Arial" w:hAnsi="Arial" w:cs="Arial"/>
          <w:color w:val="222222"/>
          <w:sz w:val="24"/>
          <w:szCs w:val="24"/>
        </w:rPr>
      </w:pPr>
    </w:p>
    <w:p w:rsidR="00FC224E" w:rsidRPr="00BD045D" w:rsidRDefault="00FC224E" w:rsidP="00DD56CB">
      <w:pPr>
        <w:pStyle w:val="Prrafodelista"/>
        <w:numPr>
          <w:ilvl w:val="0"/>
          <w:numId w:val="2"/>
        </w:numPr>
        <w:spacing w:after="0" w:line="240" w:lineRule="auto"/>
        <w:jc w:val="both"/>
        <w:rPr>
          <w:rFonts w:ascii="Arial" w:hAnsi="Arial" w:cs="Arial"/>
          <w:color w:val="222222"/>
          <w:sz w:val="24"/>
          <w:szCs w:val="24"/>
        </w:rPr>
      </w:pPr>
      <w:r w:rsidRPr="00BD045D">
        <w:rPr>
          <w:rFonts w:ascii="Arial" w:hAnsi="Arial" w:cs="Arial"/>
          <w:color w:val="222222"/>
          <w:sz w:val="24"/>
          <w:szCs w:val="24"/>
          <w:shd w:val="clear" w:color="auto" w:fill="FFFFFF"/>
        </w:rPr>
        <w:t>En 2021 y ss. las concedidas en los programas de rehabilitación energética de edificios de los Reales Decretos 737/2020, 691/2021, 853/2021 y 477/2021.</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BD045D">
        <w:rPr>
          <w:rFonts w:ascii="Arial" w:hAnsi="Arial" w:cs="Arial"/>
          <w:b/>
          <w:color w:val="0070C0"/>
          <w:sz w:val="24"/>
          <w:szCs w:val="24"/>
          <w:shd w:val="clear" w:color="auto" w:fill="FFFFFF"/>
        </w:rPr>
        <w:t>Normativa/Doctrina</w:t>
      </w:r>
      <w:r w:rsidRPr="00BD045D">
        <w:rPr>
          <w:rFonts w:ascii="Arial" w:hAnsi="Arial" w:cs="Arial"/>
          <w:b/>
          <w:color w:val="0070C0"/>
          <w:sz w:val="24"/>
          <w:szCs w:val="24"/>
        </w:rPr>
        <w:br/>
      </w:r>
      <w:r w:rsidRPr="00DD56CB">
        <w:rPr>
          <w:rFonts w:ascii="Arial" w:hAnsi="Arial" w:cs="Arial"/>
          <w:color w:val="222222"/>
          <w:sz w:val="24"/>
          <w:szCs w:val="24"/>
          <w:shd w:val="clear" w:color="auto" w:fill="FFFFFF"/>
        </w:rPr>
        <w:t xml:space="preserve">Disposición adicional quinta 1 c) d) y e) 3 y 4 Ley 35 / </w:t>
      </w:r>
      <w:proofErr w:type="gramStart"/>
      <w:r w:rsidRPr="00DD56CB">
        <w:rPr>
          <w:rFonts w:ascii="Arial" w:hAnsi="Arial" w:cs="Arial"/>
          <w:color w:val="222222"/>
          <w:sz w:val="24"/>
          <w:szCs w:val="24"/>
          <w:shd w:val="clear" w:color="auto" w:fill="FFFFFF"/>
        </w:rPr>
        <w:t>2006 ,</w:t>
      </w:r>
      <w:proofErr w:type="gramEnd"/>
      <w:r w:rsidRPr="00DD56CB">
        <w:rPr>
          <w:rFonts w:ascii="Arial" w:hAnsi="Arial" w:cs="Arial"/>
          <w:color w:val="222222"/>
          <w:sz w:val="24"/>
          <w:szCs w:val="24"/>
          <w:shd w:val="clear" w:color="auto" w:fill="FFFFFF"/>
        </w:rPr>
        <w:t xml:space="preserve"> de 28 de noviembre de 2006 , del IRPF (nueva red Real Decreto-Ley 25/2021) .</w:t>
      </w:r>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y ss. Real Decreto 737 / </w:t>
      </w:r>
      <w:proofErr w:type="gramStart"/>
      <w:r w:rsidRPr="00DD56CB">
        <w:rPr>
          <w:rFonts w:ascii="Arial" w:hAnsi="Arial" w:cs="Arial"/>
          <w:color w:val="222222"/>
          <w:sz w:val="24"/>
          <w:szCs w:val="24"/>
          <w:shd w:val="clear" w:color="auto" w:fill="FFFFFF"/>
        </w:rPr>
        <w:t>2020 ,</w:t>
      </w:r>
      <w:proofErr w:type="gramEnd"/>
      <w:r w:rsidRPr="00DD56CB">
        <w:rPr>
          <w:rFonts w:ascii="Arial" w:hAnsi="Arial" w:cs="Arial"/>
          <w:color w:val="222222"/>
          <w:sz w:val="24"/>
          <w:szCs w:val="24"/>
          <w:shd w:val="clear" w:color="auto" w:fill="FFFFFF"/>
        </w:rPr>
        <w:t xml:space="preserve"> de 04 de agosto de 2020 , regula programa de ayudas </w:t>
      </w:r>
      <w:proofErr w:type="spellStart"/>
      <w:r w:rsidRPr="00DD56CB">
        <w:rPr>
          <w:rFonts w:ascii="Arial" w:hAnsi="Arial" w:cs="Arial"/>
          <w:color w:val="222222"/>
          <w:sz w:val="24"/>
          <w:szCs w:val="24"/>
          <w:shd w:val="clear" w:color="auto" w:fill="FFFFFF"/>
        </w:rPr>
        <w:t>rehabilit</w:t>
      </w:r>
      <w:proofErr w:type="spellEnd"/>
      <w:r w:rsidRPr="00DD56CB">
        <w:rPr>
          <w:rFonts w:ascii="Arial" w:hAnsi="Arial" w:cs="Arial"/>
          <w:color w:val="222222"/>
          <w:sz w:val="24"/>
          <w:szCs w:val="24"/>
          <w:shd w:val="clear" w:color="auto" w:fill="FFFFFF"/>
        </w:rPr>
        <w:t xml:space="preserve">. </w:t>
      </w:r>
      <w:proofErr w:type="spellStart"/>
      <w:r w:rsidRPr="00DD56CB">
        <w:rPr>
          <w:rFonts w:ascii="Arial" w:hAnsi="Arial" w:cs="Arial"/>
          <w:color w:val="222222"/>
          <w:sz w:val="24"/>
          <w:szCs w:val="24"/>
          <w:shd w:val="clear" w:color="auto" w:fill="FFFFFF"/>
        </w:rPr>
        <w:t>energ.edif</w:t>
      </w:r>
      <w:proofErr w:type="spellEnd"/>
      <w:r w:rsidRPr="00DD56CB">
        <w:rPr>
          <w:rFonts w:ascii="Arial" w:hAnsi="Arial" w:cs="Arial"/>
          <w:color w:val="222222"/>
          <w:sz w:val="24"/>
          <w:szCs w:val="24"/>
          <w:shd w:val="clear" w:color="auto" w:fill="FFFFFF"/>
        </w:rPr>
        <w:t xml:space="preserve"> (BOE 6-8</w:t>
      </w:r>
      <w:proofErr w:type="gramStart"/>
      <w:r w:rsidRPr="00DD56CB">
        <w:rPr>
          <w:rFonts w:ascii="Arial" w:hAnsi="Arial" w:cs="Arial"/>
          <w:color w:val="222222"/>
          <w:sz w:val="24"/>
          <w:szCs w:val="24"/>
          <w:shd w:val="clear" w:color="auto" w:fill="FFFFFF"/>
        </w:rPr>
        <w:t>) .</w:t>
      </w:r>
      <w:proofErr w:type="gramEnd"/>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y ss. Real Decreto 691 / </w:t>
      </w:r>
      <w:proofErr w:type="gramStart"/>
      <w:r w:rsidRPr="00DD56CB">
        <w:rPr>
          <w:rFonts w:ascii="Arial" w:hAnsi="Arial" w:cs="Arial"/>
          <w:color w:val="222222"/>
          <w:sz w:val="24"/>
          <w:szCs w:val="24"/>
          <w:shd w:val="clear" w:color="auto" w:fill="FFFFFF"/>
        </w:rPr>
        <w:t>2021 ,</w:t>
      </w:r>
      <w:proofErr w:type="gramEnd"/>
      <w:r w:rsidRPr="00DD56CB">
        <w:rPr>
          <w:rFonts w:ascii="Arial" w:hAnsi="Arial" w:cs="Arial"/>
          <w:color w:val="222222"/>
          <w:sz w:val="24"/>
          <w:szCs w:val="24"/>
          <w:shd w:val="clear" w:color="auto" w:fill="FFFFFF"/>
        </w:rPr>
        <w:t xml:space="preserve"> de 03 de agosto de 2021 regula subvenciones rehabilitación </w:t>
      </w:r>
      <w:proofErr w:type="spellStart"/>
      <w:r w:rsidRPr="00DD56CB">
        <w:rPr>
          <w:rFonts w:ascii="Arial" w:hAnsi="Arial" w:cs="Arial"/>
          <w:color w:val="222222"/>
          <w:sz w:val="24"/>
          <w:szCs w:val="24"/>
          <w:shd w:val="clear" w:color="auto" w:fill="FFFFFF"/>
        </w:rPr>
        <w:t>energ</w:t>
      </w:r>
      <w:proofErr w:type="spellEnd"/>
      <w:r w:rsidRPr="00DD56CB">
        <w:rPr>
          <w:rFonts w:ascii="Arial" w:hAnsi="Arial" w:cs="Arial"/>
          <w:color w:val="222222"/>
          <w:sz w:val="24"/>
          <w:szCs w:val="24"/>
          <w:shd w:val="clear" w:color="auto" w:fill="FFFFFF"/>
        </w:rPr>
        <w:t xml:space="preserve">. </w:t>
      </w:r>
      <w:proofErr w:type="gramStart"/>
      <w:r w:rsidRPr="00DD56CB">
        <w:rPr>
          <w:rFonts w:ascii="Arial" w:hAnsi="Arial" w:cs="Arial"/>
          <w:color w:val="222222"/>
          <w:sz w:val="24"/>
          <w:szCs w:val="24"/>
          <w:shd w:val="clear" w:color="auto" w:fill="FFFFFF"/>
        </w:rPr>
        <w:t>en</w:t>
      </w:r>
      <w:proofErr w:type="gramEnd"/>
      <w:r w:rsidRPr="00DD56CB">
        <w:rPr>
          <w:rFonts w:ascii="Arial" w:hAnsi="Arial" w:cs="Arial"/>
          <w:color w:val="222222"/>
          <w:sz w:val="24"/>
          <w:szCs w:val="24"/>
          <w:shd w:val="clear" w:color="auto" w:fill="FFFFFF"/>
        </w:rPr>
        <w:t xml:space="preserve"> edif. (BOE 4-8) .</w:t>
      </w:r>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y </w:t>
      </w:r>
      <w:proofErr w:type="spellStart"/>
      <w:r w:rsidRPr="00DD56CB">
        <w:rPr>
          <w:rFonts w:ascii="Arial" w:hAnsi="Arial" w:cs="Arial"/>
          <w:color w:val="222222"/>
          <w:sz w:val="24"/>
          <w:szCs w:val="24"/>
          <w:shd w:val="clear" w:color="auto" w:fill="FFFFFF"/>
        </w:rPr>
        <w:t>ss</w:t>
      </w:r>
      <w:proofErr w:type="spellEnd"/>
      <w:r w:rsidRPr="00DD56CB">
        <w:rPr>
          <w:rFonts w:ascii="Arial" w:hAnsi="Arial" w:cs="Arial"/>
          <w:color w:val="222222"/>
          <w:sz w:val="24"/>
          <w:szCs w:val="24"/>
          <w:shd w:val="clear" w:color="auto" w:fill="FFFFFF"/>
        </w:rPr>
        <w:t xml:space="preserve"> Real Decreto 853 / </w:t>
      </w:r>
      <w:proofErr w:type="gramStart"/>
      <w:r w:rsidRPr="00DD56CB">
        <w:rPr>
          <w:rFonts w:ascii="Arial" w:hAnsi="Arial" w:cs="Arial"/>
          <w:color w:val="222222"/>
          <w:sz w:val="24"/>
          <w:szCs w:val="24"/>
          <w:shd w:val="clear" w:color="auto" w:fill="FFFFFF"/>
        </w:rPr>
        <w:t>2021 ,</w:t>
      </w:r>
      <w:proofErr w:type="gramEnd"/>
      <w:r w:rsidRPr="00DD56CB">
        <w:rPr>
          <w:rFonts w:ascii="Arial" w:hAnsi="Arial" w:cs="Arial"/>
          <w:color w:val="222222"/>
          <w:sz w:val="24"/>
          <w:szCs w:val="24"/>
          <w:shd w:val="clear" w:color="auto" w:fill="FFFFFF"/>
        </w:rPr>
        <w:t xml:space="preserve"> de 05 de 0octubre de 2021 regula los programas ayuda en </w:t>
      </w:r>
      <w:proofErr w:type="spellStart"/>
      <w:r w:rsidRPr="00DD56CB">
        <w:rPr>
          <w:rFonts w:ascii="Arial" w:hAnsi="Arial" w:cs="Arial"/>
          <w:color w:val="222222"/>
          <w:sz w:val="24"/>
          <w:szCs w:val="24"/>
          <w:shd w:val="clear" w:color="auto" w:fill="FFFFFF"/>
        </w:rPr>
        <w:t>rehab</w:t>
      </w:r>
      <w:proofErr w:type="spellEnd"/>
      <w:r w:rsidRPr="00DD56CB">
        <w:rPr>
          <w:rFonts w:ascii="Arial" w:hAnsi="Arial" w:cs="Arial"/>
          <w:color w:val="222222"/>
          <w:sz w:val="24"/>
          <w:szCs w:val="24"/>
          <w:shd w:val="clear" w:color="auto" w:fill="FFFFFF"/>
        </w:rPr>
        <w:t xml:space="preserve"> residencial (BOE 6-10) .</w:t>
      </w:r>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y ss. Real Decreto Ley 19 / </w:t>
      </w:r>
      <w:proofErr w:type="gramStart"/>
      <w:r w:rsidRPr="00DD56CB">
        <w:rPr>
          <w:rFonts w:ascii="Arial" w:hAnsi="Arial" w:cs="Arial"/>
          <w:color w:val="222222"/>
          <w:sz w:val="24"/>
          <w:szCs w:val="24"/>
          <w:shd w:val="clear" w:color="auto" w:fill="FFFFFF"/>
        </w:rPr>
        <w:t>2021 ,</w:t>
      </w:r>
      <w:proofErr w:type="gramEnd"/>
      <w:r w:rsidRPr="00DD56CB">
        <w:rPr>
          <w:rFonts w:ascii="Arial" w:hAnsi="Arial" w:cs="Arial"/>
          <w:color w:val="222222"/>
          <w:sz w:val="24"/>
          <w:szCs w:val="24"/>
          <w:shd w:val="clear" w:color="auto" w:fill="FFFFFF"/>
        </w:rPr>
        <w:t xml:space="preserve"> de 05 de octubre de 2021 </w:t>
      </w:r>
      <w:proofErr w:type="spellStart"/>
      <w:r w:rsidRPr="00DD56CB">
        <w:rPr>
          <w:rFonts w:ascii="Arial" w:hAnsi="Arial" w:cs="Arial"/>
          <w:color w:val="222222"/>
          <w:sz w:val="24"/>
          <w:szCs w:val="24"/>
          <w:shd w:val="clear" w:color="auto" w:fill="FFFFFF"/>
        </w:rPr>
        <w:t>m.u</w:t>
      </w:r>
      <w:proofErr w:type="spellEnd"/>
      <w:r w:rsidRPr="00DD56CB">
        <w:rPr>
          <w:rFonts w:ascii="Arial" w:hAnsi="Arial" w:cs="Arial"/>
          <w:color w:val="222222"/>
          <w:sz w:val="24"/>
          <w:szCs w:val="24"/>
          <w:shd w:val="clear" w:color="auto" w:fill="FFFFFF"/>
        </w:rPr>
        <w:t>. actividad de rehabilitación edificatoria (BOE 6-10) .</w:t>
      </w:r>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y ss. Real Decreto 477 / </w:t>
      </w:r>
      <w:proofErr w:type="gramStart"/>
      <w:r w:rsidRPr="00DD56CB">
        <w:rPr>
          <w:rFonts w:ascii="Arial" w:hAnsi="Arial" w:cs="Arial"/>
          <w:color w:val="222222"/>
          <w:sz w:val="24"/>
          <w:szCs w:val="24"/>
          <w:shd w:val="clear" w:color="auto" w:fill="FFFFFF"/>
        </w:rPr>
        <w:t>2021 ,</w:t>
      </w:r>
      <w:proofErr w:type="gramEnd"/>
      <w:r w:rsidRPr="00DD56CB">
        <w:rPr>
          <w:rFonts w:ascii="Arial" w:hAnsi="Arial" w:cs="Arial"/>
          <w:color w:val="222222"/>
          <w:sz w:val="24"/>
          <w:szCs w:val="24"/>
          <w:shd w:val="clear" w:color="auto" w:fill="FFFFFF"/>
        </w:rPr>
        <w:t xml:space="preserve"> de 29 de junio de 2021 regula </w:t>
      </w:r>
      <w:proofErr w:type="spellStart"/>
      <w:r w:rsidRPr="00DD56CB">
        <w:rPr>
          <w:rFonts w:ascii="Arial" w:hAnsi="Arial" w:cs="Arial"/>
          <w:color w:val="222222"/>
          <w:sz w:val="24"/>
          <w:szCs w:val="24"/>
          <w:shd w:val="clear" w:color="auto" w:fill="FFFFFF"/>
        </w:rPr>
        <w:t>prog</w:t>
      </w:r>
      <w:proofErr w:type="spellEnd"/>
      <w:r w:rsidRPr="00DD56CB">
        <w:rPr>
          <w:rFonts w:ascii="Arial" w:hAnsi="Arial" w:cs="Arial"/>
          <w:color w:val="222222"/>
          <w:sz w:val="24"/>
          <w:szCs w:val="24"/>
          <w:shd w:val="clear" w:color="auto" w:fill="FFFFFF"/>
        </w:rPr>
        <w:t xml:space="preserve">. </w:t>
      </w:r>
      <w:proofErr w:type="gramStart"/>
      <w:r w:rsidRPr="00DD56CB">
        <w:rPr>
          <w:rFonts w:ascii="Arial" w:hAnsi="Arial" w:cs="Arial"/>
          <w:color w:val="222222"/>
          <w:sz w:val="24"/>
          <w:szCs w:val="24"/>
          <w:shd w:val="clear" w:color="auto" w:fill="FFFFFF"/>
        </w:rPr>
        <w:t>ayuda</w:t>
      </w:r>
      <w:proofErr w:type="gramEnd"/>
      <w:r w:rsidRPr="00DD56CB">
        <w:rPr>
          <w:rFonts w:ascii="Arial" w:hAnsi="Arial" w:cs="Arial"/>
          <w:color w:val="222222"/>
          <w:sz w:val="24"/>
          <w:szCs w:val="24"/>
          <w:shd w:val="clear" w:color="auto" w:fill="FFFFFF"/>
        </w:rPr>
        <w:t xml:space="preserve"> </w:t>
      </w:r>
      <w:proofErr w:type="spellStart"/>
      <w:r w:rsidRPr="00DD56CB">
        <w:rPr>
          <w:rFonts w:ascii="Arial" w:hAnsi="Arial" w:cs="Arial"/>
          <w:color w:val="222222"/>
          <w:sz w:val="24"/>
          <w:szCs w:val="24"/>
          <w:shd w:val="clear" w:color="auto" w:fill="FFFFFF"/>
        </w:rPr>
        <w:t>autocons</w:t>
      </w:r>
      <w:proofErr w:type="spellEnd"/>
      <w:r w:rsidRPr="00DD56CB">
        <w:rPr>
          <w:rFonts w:ascii="Arial" w:hAnsi="Arial" w:cs="Arial"/>
          <w:color w:val="222222"/>
          <w:sz w:val="24"/>
          <w:szCs w:val="24"/>
          <w:shd w:val="clear" w:color="auto" w:fill="FFFFFF"/>
        </w:rPr>
        <w:t xml:space="preserve">. </w:t>
      </w:r>
      <w:proofErr w:type="gramStart"/>
      <w:r w:rsidRPr="00DD56CB">
        <w:rPr>
          <w:rFonts w:ascii="Arial" w:hAnsi="Arial" w:cs="Arial"/>
          <w:color w:val="222222"/>
          <w:sz w:val="24"/>
          <w:szCs w:val="24"/>
          <w:shd w:val="clear" w:color="auto" w:fill="FFFFFF"/>
        </w:rPr>
        <w:t>y</w:t>
      </w:r>
      <w:proofErr w:type="gramEnd"/>
      <w:r w:rsidRPr="00DD56CB">
        <w:rPr>
          <w:rFonts w:ascii="Arial" w:hAnsi="Arial" w:cs="Arial"/>
          <w:color w:val="222222"/>
          <w:sz w:val="24"/>
          <w:szCs w:val="24"/>
          <w:shd w:val="clear" w:color="auto" w:fill="FFFFFF"/>
        </w:rPr>
        <w:t xml:space="preserve"> </w:t>
      </w:r>
      <w:proofErr w:type="spellStart"/>
      <w:r w:rsidRPr="00DD56CB">
        <w:rPr>
          <w:rFonts w:ascii="Arial" w:hAnsi="Arial" w:cs="Arial"/>
          <w:color w:val="222222"/>
          <w:sz w:val="24"/>
          <w:szCs w:val="24"/>
          <w:shd w:val="clear" w:color="auto" w:fill="FFFFFF"/>
        </w:rPr>
        <w:t>almacen</w:t>
      </w:r>
      <w:proofErr w:type="spellEnd"/>
      <w:r w:rsidRPr="00DD56CB">
        <w:rPr>
          <w:rFonts w:ascii="Arial" w:hAnsi="Arial" w:cs="Arial"/>
          <w:color w:val="222222"/>
          <w:sz w:val="24"/>
          <w:szCs w:val="24"/>
          <w:shd w:val="clear" w:color="auto" w:fill="FFFFFF"/>
        </w:rPr>
        <w:t xml:space="preserve">. e. </w:t>
      </w:r>
      <w:proofErr w:type="spellStart"/>
      <w:r w:rsidRPr="00DD56CB">
        <w:rPr>
          <w:rFonts w:ascii="Arial" w:hAnsi="Arial" w:cs="Arial"/>
          <w:color w:val="222222"/>
          <w:sz w:val="24"/>
          <w:szCs w:val="24"/>
          <w:shd w:val="clear" w:color="auto" w:fill="FFFFFF"/>
        </w:rPr>
        <w:t>renov</w:t>
      </w:r>
      <w:proofErr w:type="spellEnd"/>
      <w:r w:rsidRPr="00DD56CB">
        <w:rPr>
          <w:rFonts w:ascii="Arial" w:hAnsi="Arial" w:cs="Arial"/>
          <w:color w:val="222222"/>
          <w:sz w:val="24"/>
          <w:szCs w:val="24"/>
          <w:shd w:val="clear" w:color="auto" w:fill="FFFFFF"/>
        </w:rPr>
        <w:t xml:space="preserve"> (BOE 30-6</w:t>
      </w:r>
      <w:proofErr w:type="gramStart"/>
      <w:r w:rsidRPr="00DD56CB">
        <w:rPr>
          <w:rFonts w:ascii="Arial" w:hAnsi="Arial" w:cs="Arial"/>
          <w:color w:val="222222"/>
          <w:sz w:val="24"/>
          <w:szCs w:val="24"/>
          <w:shd w:val="clear" w:color="auto" w:fill="FFFFFF"/>
        </w:rPr>
        <w:t>) .</w:t>
      </w:r>
      <w:proofErr w:type="gramEnd"/>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Artículo 1 .Tres Ley 10 / </w:t>
      </w:r>
      <w:proofErr w:type="gramStart"/>
      <w:r w:rsidRPr="00DD56CB">
        <w:rPr>
          <w:rFonts w:ascii="Arial" w:hAnsi="Arial" w:cs="Arial"/>
          <w:color w:val="222222"/>
          <w:sz w:val="24"/>
          <w:szCs w:val="24"/>
          <w:shd w:val="clear" w:color="auto" w:fill="FFFFFF"/>
        </w:rPr>
        <w:t>2022 ,</w:t>
      </w:r>
      <w:proofErr w:type="gramEnd"/>
      <w:r w:rsidRPr="00DD56CB">
        <w:rPr>
          <w:rFonts w:ascii="Arial" w:hAnsi="Arial" w:cs="Arial"/>
          <w:color w:val="222222"/>
          <w:sz w:val="24"/>
          <w:szCs w:val="24"/>
          <w:shd w:val="clear" w:color="auto" w:fill="FFFFFF"/>
        </w:rPr>
        <w:t xml:space="preserve"> de 14 de junio de 2022 medidas </w:t>
      </w:r>
      <w:proofErr w:type="spellStart"/>
      <w:r w:rsidRPr="00DD56CB">
        <w:rPr>
          <w:rFonts w:ascii="Arial" w:hAnsi="Arial" w:cs="Arial"/>
          <w:color w:val="222222"/>
          <w:sz w:val="24"/>
          <w:szCs w:val="24"/>
          <w:shd w:val="clear" w:color="auto" w:fill="FFFFFF"/>
        </w:rPr>
        <w:t>urg</w:t>
      </w:r>
      <w:proofErr w:type="spellEnd"/>
      <w:r w:rsidRPr="00DD56CB">
        <w:rPr>
          <w:rFonts w:ascii="Arial" w:hAnsi="Arial" w:cs="Arial"/>
          <w:color w:val="222222"/>
          <w:sz w:val="24"/>
          <w:szCs w:val="24"/>
          <w:shd w:val="clear" w:color="auto" w:fill="FFFFFF"/>
        </w:rPr>
        <w:t xml:space="preserve">. </w:t>
      </w:r>
      <w:proofErr w:type="gramStart"/>
      <w:r w:rsidRPr="00DD56CB">
        <w:rPr>
          <w:rFonts w:ascii="Arial" w:hAnsi="Arial" w:cs="Arial"/>
          <w:color w:val="222222"/>
          <w:sz w:val="24"/>
          <w:szCs w:val="24"/>
          <w:shd w:val="clear" w:color="auto" w:fill="FFFFFF"/>
        </w:rPr>
        <w:t>impulsar</w:t>
      </w:r>
      <w:proofErr w:type="gramEnd"/>
      <w:r w:rsidRPr="00DD56CB">
        <w:rPr>
          <w:rFonts w:ascii="Arial" w:hAnsi="Arial" w:cs="Arial"/>
          <w:color w:val="222222"/>
          <w:sz w:val="24"/>
          <w:szCs w:val="24"/>
          <w:shd w:val="clear" w:color="auto" w:fill="FFFFFF"/>
        </w:rPr>
        <w:t xml:space="preserve"> actividad </w:t>
      </w:r>
      <w:proofErr w:type="spellStart"/>
      <w:r w:rsidRPr="00DD56CB">
        <w:rPr>
          <w:rFonts w:ascii="Arial" w:hAnsi="Arial" w:cs="Arial"/>
          <w:color w:val="222222"/>
          <w:sz w:val="24"/>
          <w:szCs w:val="24"/>
          <w:shd w:val="clear" w:color="auto" w:fill="FFFFFF"/>
        </w:rPr>
        <w:t>rehab</w:t>
      </w:r>
      <w:proofErr w:type="spellEnd"/>
      <w:r w:rsidRPr="00DD56CB">
        <w:rPr>
          <w:rFonts w:ascii="Arial" w:hAnsi="Arial" w:cs="Arial"/>
          <w:color w:val="222222"/>
          <w:sz w:val="24"/>
          <w:szCs w:val="24"/>
          <w:shd w:val="clear" w:color="auto" w:fill="FFFFFF"/>
        </w:rPr>
        <w:t xml:space="preserve">. </w:t>
      </w:r>
      <w:proofErr w:type="spellStart"/>
      <w:proofErr w:type="gramStart"/>
      <w:r w:rsidRPr="00DD56CB">
        <w:rPr>
          <w:rFonts w:ascii="Arial" w:hAnsi="Arial" w:cs="Arial"/>
          <w:color w:val="222222"/>
          <w:sz w:val="24"/>
          <w:szCs w:val="24"/>
          <w:shd w:val="clear" w:color="auto" w:fill="FFFFFF"/>
        </w:rPr>
        <w:t>edific</w:t>
      </w:r>
      <w:proofErr w:type="spellEnd"/>
      <w:proofErr w:type="gramEnd"/>
      <w:r w:rsidRPr="00DD56CB">
        <w:rPr>
          <w:rFonts w:ascii="Arial" w:hAnsi="Arial" w:cs="Arial"/>
          <w:color w:val="222222"/>
          <w:sz w:val="24"/>
          <w:szCs w:val="24"/>
          <w:shd w:val="clear" w:color="auto" w:fill="FFFFFF"/>
        </w:rPr>
        <w:t>. (BOE 16-6</w:t>
      </w:r>
      <w:proofErr w:type="gramStart"/>
      <w:r w:rsidRPr="00DD56CB">
        <w:rPr>
          <w:rFonts w:ascii="Arial" w:hAnsi="Arial" w:cs="Arial"/>
          <w:color w:val="222222"/>
          <w:sz w:val="24"/>
          <w:szCs w:val="24"/>
          <w:shd w:val="clear" w:color="auto" w:fill="FFFFFF"/>
        </w:rPr>
        <w:t>) .</w:t>
      </w:r>
      <w:proofErr w:type="gramEnd"/>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shd w:val="clear" w:color="auto" w:fill="FFFFFF"/>
        </w:rPr>
        <w:t xml:space="preserve">Consulta de la D.G.T. 1611 - </w:t>
      </w:r>
      <w:proofErr w:type="gramStart"/>
      <w:r w:rsidRPr="00DD56CB">
        <w:rPr>
          <w:rFonts w:ascii="Arial" w:hAnsi="Arial" w:cs="Arial"/>
          <w:color w:val="222222"/>
          <w:sz w:val="24"/>
          <w:szCs w:val="24"/>
          <w:shd w:val="clear" w:color="auto" w:fill="FFFFFF"/>
        </w:rPr>
        <w:t>04 ,</w:t>
      </w:r>
      <w:proofErr w:type="gramEnd"/>
      <w:r w:rsidRPr="00DD56CB">
        <w:rPr>
          <w:rFonts w:ascii="Arial" w:hAnsi="Arial" w:cs="Arial"/>
          <w:color w:val="222222"/>
          <w:sz w:val="24"/>
          <w:szCs w:val="24"/>
          <w:shd w:val="clear" w:color="auto" w:fill="FFFFFF"/>
        </w:rPr>
        <w:t xml:space="preserve"> de 06 de agosto de 2004</w:t>
      </w:r>
    </w:p>
    <w:p w:rsidR="003965B3" w:rsidRDefault="003965B3"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shd w:val="clear" w:color="auto" w:fill="FFFFFF"/>
        </w:rPr>
      </w:pPr>
      <w:r w:rsidRPr="00DD56CB">
        <w:rPr>
          <w:rFonts w:ascii="Arial" w:hAnsi="Arial" w:cs="Arial"/>
          <w:color w:val="222222"/>
          <w:sz w:val="24"/>
          <w:szCs w:val="24"/>
          <w:shd w:val="clear" w:color="auto" w:fill="FFFFFF"/>
        </w:rPr>
        <w:t xml:space="preserve">Consulta Vinculante de la D.G.T. V 2541 - </w:t>
      </w:r>
      <w:proofErr w:type="gramStart"/>
      <w:r w:rsidRPr="00DD56CB">
        <w:rPr>
          <w:rFonts w:ascii="Arial" w:hAnsi="Arial" w:cs="Arial"/>
          <w:color w:val="222222"/>
          <w:sz w:val="24"/>
          <w:szCs w:val="24"/>
          <w:shd w:val="clear" w:color="auto" w:fill="FFFFFF"/>
        </w:rPr>
        <w:t>09 ,</w:t>
      </w:r>
      <w:proofErr w:type="gramEnd"/>
      <w:r w:rsidRPr="00DD56CB">
        <w:rPr>
          <w:rFonts w:ascii="Arial" w:hAnsi="Arial" w:cs="Arial"/>
          <w:color w:val="222222"/>
          <w:sz w:val="24"/>
          <w:szCs w:val="24"/>
          <w:shd w:val="clear" w:color="auto" w:fill="FFFFFF"/>
        </w:rPr>
        <w:t xml:space="preserve"> de 18 de noviembre de 2009</w:t>
      </w:r>
    </w:p>
    <w:p w:rsidR="00FC224E" w:rsidRPr="00DD56CB" w:rsidRDefault="00FC224E" w:rsidP="00DD56CB">
      <w:pPr>
        <w:spacing w:after="0" w:line="240" w:lineRule="auto"/>
        <w:jc w:val="both"/>
        <w:rPr>
          <w:rFonts w:ascii="Arial" w:hAnsi="Arial" w:cs="Arial"/>
          <w:color w:val="222222"/>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shd w:val="clear" w:color="auto" w:fill="FFFFFF"/>
        </w:rPr>
      </w:pPr>
    </w:p>
    <w:p w:rsidR="00FC224E" w:rsidRDefault="00FC224E" w:rsidP="00DD56CB">
      <w:pPr>
        <w:spacing w:after="0" w:line="240" w:lineRule="auto"/>
        <w:jc w:val="both"/>
        <w:rPr>
          <w:rFonts w:ascii="Arial" w:hAnsi="Arial" w:cs="Arial"/>
          <w:color w:val="222222"/>
          <w:sz w:val="24"/>
          <w:szCs w:val="24"/>
        </w:rPr>
      </w:pPr>
    </w:p>
    <w:p w:rsidR="003965B3" w:rsidRDefault="003965B3" w:rsidP="00DD56CB">
      <w:pPr>
        <w:spacing w:after="0" w:line="240" w:lineRule="auto"/>
        <w:jc w:val="both"/>
        <w:rPr>
          <w:rFonts w:ascii="Arial" w:hAnsi="Arial" w:cs="Arial"/>
          <w:color w:val="222222"/>
          <w:sz w:val="24"/>
          <w:szCs w:val="24"/>
        </w:rPr>
      </w:pPr>
    </w:p>
    <w:p w:rsidR="003965B3" w:rsidRPr="00DD56CB" w:rsidRDefault="003965B3" w:rsidP="00DD56CB">
      <w:pPr>
        <w:spacing w:after="0" w:line="240" w:lineRule="auto"/>
        <w:jc w:val="both"/>
        <w:rPr>
          <w:rFonts w:ascii="Arial" w:hAnsi="Arial" w:cs="Arial"/>
          <w:color w:val="222222"/>
          <w:sz w:val="24"/>
          <w:szCs w:val="24"/>
        </w:rPr>
      </w:pPr>
    </w:p>
    <w:p w:rsidR="00BD045D" w:rsidRPr="00F23B69" w:rsidRDefault="00B04568"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hyperlink r:id="rId181" w:tgtFrame="_blank" w:history="1">
        <w:r w:rsidR="00FC224E" w:rsidRPr="00BD045D">
          <w:rPr>
            <w:rStyle w:val="Hipervnculo"/>
            <w:rFonts w:ascii="Arial" w:hAnsi="Arial" w:cs="Arial"/>
            <w:b/>
            <w:bCs/>
            <w:color w:val="2181FF"/>
            <w:sz w:val="24"/>
            <w:szCs w:val="24"/>
            <w:shd w:val="clear" w:color="auto" w:fill="DBE5F1" w:themeFill="accent1" w:themeFillTint="33"/>
          </w:rPr>
          <w:t>143867 –</w:t>
        </w:r>
        <w:r w:rsidR="00BD045D" w:rsidRPr="00BD045D">
          <w:rPr>
            <w:rStyle w:val="Hipervnculo"/>
            <w:rFonts w:ascii="Arial" w:hAnsi="Arial" w:cs="Arial"/>
            <w:b/>
            <w:bCs/>
            <w:color w:val="2181FF"/>
            <w:sz w:val="24"/>
            <w:szCs w:val="24"/>
            <w:shd w:val="clear" w:color="auto" w:fill="DBE5F1" w:themeFill="accent1" w:themeFillTint="33"/>
          </w:rPr>
          <w:t xml:space="preserve"> </w:t>
        </w:r>
        <w:r w:rsidR="00FC224E" w:rsidRPr="00BD045D">
          <w:rPr>
            <w:rStyle w:val="Hipervnculo"/>
            <w:rFonts w:ascii="Arial" w:hAnsi="Arial" w:cs="Arial"/>
            <w:b/>
            <w:bCs/>
            <w:color w:val="2181FF"/>
            <w:sz w:val="24"/>
            <w:szCs w:val="24"/>
            <w:shd w:val="clear" w:color="auto" w:fill="DBE5F1" w:themeFill="accent1" w:themeFillTint="33"/>
          </w:rPr>
          <w:t>1.1. POR REDUCCIÓN DEMANDA CALEFACCIÓN Y REFRIGERACIÓN. REQUISITOS</w:t>
        </w:r>
      </w:hyperlink>
    </w:p>
    <w:p w:rsidR="00FC224E" w:rsidRPr="00F23B69"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Pr="00F23B69">
        <w:rPr>
          <w:rFonts w:ascii="Arial" w:hAnsi="Arial" w:cs="Arial"/>
          <w:b/>
          <w:bCs/>
          <w:i/>
          <w:color w:val="222222"/>
          <w:sz w:val="24"/>
          <w:szCs w:val="24"/>
          <w:shd w:val="clear" w:color="auto" w:fill="DBE5F1" w:themeFill="accent1" w:themeFillTint="33"/>
        </w:rPr>
        <w:t>se amplía un año más </w:t>
      </w:r>
      <w:r w:rsidRPr="00F23B69">
        <w:rPr>
          <w:rFonts w:ascii="Arial" w:hAnsi="Arial" w:cs="Arial"/>
          <w:i/>
          <w:color w:val="222222"/>
          <w:sz w:val="24"/>
          <w:szCs w:val="24"/>
          <w:shd w:val="clear" w:color="auto" w:fill="DBE5F1" w:themeFill="accent1" w:themeFillTint="33"/>
        </w:rPr>
        <w:t>el plazo para realizar las obras que permiten aplicar la deducción por obras de mejora que reduzcan la demanda de calefacción y refrigeración. Las realizadas desde el 6 de octubre de 2021 hasta el </w:t>
      </w:r>
      <w:r w:rsidRPr="00F23B69">
        <w:rPr>
          <w:rFonts w:ascii="Arial" w:hAnsi="Arial" w:cs="Arial"/>
          <w:b/>
          <w:bCs/>
          <w:i/>
          <w:color w:val="222222"/>
          <w:sz w:val="24"/>
          <w:szCs w:val="24"/>
          <w:shd w:val="clear" w:color="auto" w:fill="DBE5F1" w:themeFill="accent1" w:themeFillTint="33"/>
        </w:rPr>
        <w:t>31 de diciembre de 2023</w:t>
      </w:r>
      <w:r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BD045D"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143867-1.1.POR REDUCCIÓN DEMANDA CALEFACCIÓN Y REFRIGERACIÓN. REQUISITOS</w:t>
      </w:r>
    </w:p>
    <w:p w:rsidR="00BD045D" w:rsidRDefault="00BD045D"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¿Qué requisitos han de cumplirse para tener derecho a aplicar la deducción por obras de mejora para la reducción de la demanda de calefacción y refrigeración de la vivienda, realizadas entre el 6 de octubre de 2021 y el 31 de diciembre de 2023?</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b/>
          <w:bCs/>
          <w:color w:val="2F2F2F"/>
          <w:sz w:val="24"/>
          <w:szCs w:val="24"/>
          <w:shd w:val="clear" w:color="auto" w:fill="FFFFFF"/>
        </w:rPr>
        <w:t>Puede aplicar esta deducción el contribuyente que satisfaga cantidades, </w:t>
      </w:r>
      <w:r w:rsidRPr="00DD56CB">
        <w:rPr>
          <w:rFonts w:ascii="Arial" w:hAnsi="Arial" w:cs="Arial"/>
          <w:color w:val="2F2F2F"/>
          <w:sz w:val="24"/>
          <w:szCs w:val="24"/>
          <w:shd w:val="clear" w:color="auto" w:fill="FFFFFF"/>
        </w:rPr>
        <w:t>entre el 6 de octubre de 2021 y el 31 de diciembre de 2023</w:t>
      </w:r>
      <w:r w:rsidRPr="00DD56CB">
        <w:rPr>
          <w:rFonts w:ascii="Arial" w:hAnsi="Arial" w:cs="Arial"/>
          <w:b/>
          <w:bCs/>
          <w:color w:val="2F2F2F"/>
          <w:sz w:val="24"/>
          <w:szCs w:val="24"/>
          <w:shd w:val="clear" w:color="auto" w:fill="FFFFFF"/>
        </w:rPr>
        <w:t>, para la ejecución, también en dicho período, de obras de mejora que </w:t>
      </w:r>
      <w:r w:rsidRPr="00DD56CB">
        <w:rPr>
          <w:rFonts w:ascii="Arial" w:hAnsi="Arial" w:cs="Arial"/>
          <w:color w:val="2F2F2F"/>
          <w:sz w:val="24"/>
          <w:szCs w:val="24"/>
          <w:shd w:val="clear" w:color="auto" w:fill="FFFFFF"/>
        </w:rPr>
        <w:t>reduzcan la demanda de calefacción y refrigeración </w:t>
      </w:r>
      <w:r w:rsidRPr="00DD56CB">
        <w:rPr>
          <w:rFonts w:ascii="Arial" w:hAnsi="Arial" w:cs="Arial"/>
          <w:b/>
          <w:bCs/>
          <w:color w:val="2F2F2F"/>
          <w:sz w:val="24"/>
          <w:szCs w:val="24"/>
          <w:shd w:val="clear" w:color="auto" w:fill="FFFFFF"/>
        </w:rPr>
        <w:t>en su </w:t>
      </w:r>
      <w:r w:rsidRPr="00DD56CB">
        <w:rPr>
          <w:rFonts w:ascii="Arial" w:hAnsi="Arial" w:cs="Arial"/>
          <w:color w:val="2F2F2F"/>
          <w:sz w:val="24"/>
          <w:szCs w:val="24"/>
          <w:shd w:val="clear" w:color="auto" w:fill="FFFFFF"/>
        </w:rPr>
        <w:t>vivienda habitual </w:t>
      </w:r>
      <w:r w:rsidRPr="00DD56CB">
        <w:rPr>
          <w:rFonts w:ascii="Arial" w:hAnsi="Arial" w:cs="Arial"/>
          <w:b/>
          <w:bCs/>
          <w:color w:val="2F2F2F"/>
          <w:sz w:val="24"/>
          <w:szCs w:val="24"/>
          <w:shd w:val="clear" w:color="auto" w:fill="FFFFFF"/>
        </w:rPr>
        <w:t>o en otra de su titularidad, que tuviera </w:t>
      </w:r>
      <w:r w:rsidRPr="00DD56CB">
        <w:rPr>
          <w:rFonts w:ascii="Arial" w:hAnsi="Arial" w:cs="Arial"/>
          <w:color w:val="2F2F2F"/>
          <w:sz w:val="24"/>
          <w:szCs w:val="24"/>
          <w:shd w:val="clear" w:color="auto" w:fill="FFFFFF"/>
        </w:rPr>
        <w:t>arrendada </w:t>
      </w:r>
      <w:r w:rsidRPr="00DD56CB">
        <w:rPr>
          <w:rFonts w:ascii="Arial" w:hAnsi="Arial" w:cs="Arial"/>
          <w:b/>
          <w:bCs/>
          <w:color w:val="2F2F2F"/>
          <w:sz w:val="24"/>
          <w:szCs w:val="24"/>
          <w:shd w:val="clear" w:color="auto" w:fill="FFFFFF"/>
        </w:rPr>
        <w:t>para su uso como vivienda o </w:t>
      </w:r>
      <w:r w:rsidRPr="00DD56CB">
        <w:rPr>
          <w:rFonts w:ascii="Arial" w:hAnsi="Arial" w:cs="Arial"/>
          <w:color w:val="2F2F2F"/>
          <w:sz w:val="24"/>
          <w:szCs w:val="24"/>
          <w:shd w:val="clear" w:color="auto" w:fill="FFFFFF"/>
        </w:rPr>
        <w:t>en expectativa de alquiler</w:t>
      </w:r>
      <w:r w:rsidRPr="00DD56CB">
        <w:rPr>
          <w:rFonts w:ascii="Arial" w:hAnsi="Arial" w:cs="Arial"/>
          <w:b/>
          <w:bCs/>
          <w:color w:val="2F2F2F"/>
          <w:sz w:val="24"/>
          <w:szCs w:val="24"/>
          <w:shd w:val="clear" w:color="auto" w:fill="FFFFFF"/>
        </w:rPr>
        <w:t>, siempre que, en este último caso, la vivienda se alquile antes de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Las obras que dan derecho a deducción son aquellas que reduzcan la demanda de calefacción y refrigeración de la vivienda en al menos </w:t>
      </w:r>
      <w:r w:rsidRPr="00DD56CB">
        <w:rPr>
          <w:rFonts w:ascii="Arial" w:hAnsi="Arial" w:cs="Arial"/>
          <w:b/>
          <w:bCs/>
          <w:color w:val="2F2F2F"/>
          <w:sz w:val="24"/>
          <w:szCs w:val="24"/>
          <w:shd w:val="clear" w:color="auto" w:fill="FFFFFF"/>
        </w:rPr>
        <w:t>un 7 por ciento</w:t>
      </w:r>
      <w:r w:rsidRPr="00DD56CB">
        <w:rPr>
          <w:rFonts w:ascii="Arial" w:hAnsi="Arial" w:cs="Arial"/>
          <w:color w:val="2F2F2F"/>
          <w:sz w:val="24"/>
          <w:szCs w:val="24"/>
          <w:shd w:val="clear" w:color="auto" w:fill="FFFFFF"/>
        </w:rPr>
        <w:t>. Este extremo se acreditará mediante sendos </w:t>
      </w:r>
      <w:r w:rsidRPr="00DD56CB">
        <w:rPr>
          <w:rFonts w:ascii="Arial" w:hAnsi="Arial" w:cs="Arial"/>
          <w:b/>
          <w:bCs/>
          <w:color w:val="2F2F2F"/>
          <w:sz w:val="24"/>
          <w:szCs w:val="24"/>
          <w:shd w:val="clear" w:color="auto" w:fill="FFFFFF"/>
        </w:rPr>
        <w:t>certificados de eficiencia energética </w:t>
      </w:r>
      <w:r w:rsidRPr="00DD56CB">
        <w:rPr>
          <w:rFonts w:ascii="Arial" w:hAnsi="Arial" w:cs="Arial"/>
          <w:color w:val="2F2F2F"/>
          <w:sz w:val="24"/>
          <w:szCs w:val="24"/>
          <w:shd w:val="clear" w:color="auto" w:fill="FFFFFF"/>
        </w:rPr>
        <w:t>expedidos, por el técnico competente, antes y después de la realización de las obras, comparando los indicadores contenidos en los mismos. En todo caso, el certificado posterior a su finalización deberá ser </w:t>
      </w:r>
      <w:r w:rsidRPr="00DD56CB">
        <w:rPr>
          <w:rFonts w:ascii="Arial" w:hAnsi="Arial" w:cs="Arial"/>
          <w:b/>
          <w:bCs/>
          <w:color w:val="2F2F2F"/>
          <w:sz w:val="24"/>
          <w:szCs w:val="24"/>
          <w:shd w:val="clear" w:color="auto" w:fill="FFFFFF"/>
        </w:rPr>
        <w:t>expedido antes de 1 de enero de 2024 </w:t>
      </w:r>
      <w:r w:rsidRPr="00DD56CB">
        <w:rPr>
          <w:rFonts w:ascii="Arial" w:hAnsi="Arial" w:cs="Arial"/>
          <w:color w:val="2F2F2F"/>
          <w:sz w:val="24"/>
          <w:szCs w:val="24"/>
          <w:shd w:val="clear" w:color="auto" w:fill="FFFFFF"/>
        </w:rPr>
        <w:t>y el anterior al inicio con un máximo de 2 años de antelación.</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No darán derecho a la deducción </w:t>
      </w:r>
      <w:r w:rsidRPr="00DD56CB">
        <w:rPr>
          <w:rFonts w:ascii="Arial" w:hAnsi="Arial" w:cs="Arial"/>
          <w:color w:val="2F2F2F"/>
          <w:sz w:val="24"/>
          <w:szCs w:val="24"/>
          <w:shd w:val="clear" w:color="auto" w:fill="FFFFFF"/>
        </w:rPr>
        <w:t>las obras o la parte de las mismas que se realicen en plazas de garaje, trasteros, jardines, parques, piscinas e instalaciones deportivas y otros elementos análogos, ni las llevadas a cabo en la parte de la vivienda afecta a una actividad económica. En ningún caso, darán derecho a practicar deducción las cantidades satisfechas mediante entregas de dinero de curso legal.</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introducida por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3965B3" w:rsidRDefault="003965B3" w:rsidP="00DD56CB">
      <w:pPr>
        <w:spacing w:after="0" w:line="240" w:lineRule="auto"/>
        <w:jc w:val="both"/>
        <w:rPr>
          <w:rFonts w:ascii="Arial" w:hAnsi="Arial" w:cs="Arial"/>
          <w:color w:val="222222"/>
          <w:sz w:val="24"/>
          <w:szCs w:val="24"/>
        </w:rPr>
      </w:pPr>
    </w:p>
    <w:p w:rsidR="003965B3" w:rsidRDefault="003965B3" w:rsidP="00DD56CB">
      <w:pPr>
        <w:spacing w:after="0" w:line="240" w:lineRule="auto"/>
        <w:jc w:val="both"/>
        <w:rPr>
          <w:rFonts w:ascii="Arial" w:hAnsi="Arial" w:cs="Arial"/>
          <w:color w:val="222222"/>
          <w:sz w:val="24"/>
          <w:szCs w:val="24"/>
        </w:rPr>
      </w:pPr>
    </w:p>
    <w:p w:rsidR="003965B3" w:rsidRDefault="003965B3"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rPr>
        <w:br/>
      </w: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143868</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1.2. POR REDUCCIÓN DEMANDA CALEFACCIÓN Y</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 xml:space="preserve"> REFRIGERACIÓN.  CUANTÍA</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143869</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1.3. POR REDUCCIÓN DEMANDA CALEFACCIÓN Y</w:t>
      </w:r>
    </w:p>
    <w:p w:rsidR="00FC224E" w:rsidRPr="00DD56CB" w:rsidRDefault="00FC224E" w:rsidP="00DD56CB">
      <w:pPr>
        <w:spacing w:after="0" w:line="240" w:lineRule="auto"/>
        <w:ind w:left="708" w:firstLine="708"/>
        <w:jc w:val="both"/>
        <w:rPr>
          <w:rFonts w:ascii="Arial" w:hAnsi="Arial" w:cs="Arial"/>
          <w:color w:val="0062E1"/>
          <w:sz w:val="24"/>
          <w:szCs w:val="24"/>
          <w:u w:val="single"/>
        </w:rPr>
      </w:pPr>
      <w:r w:rsidRPr="00DD56CB">
        <w:rPr>
          <w:rFonts w:ascii="Arial" w:hAnsi="Arial" w:cs="Arial"/>
          <w:color w:val="0062E1"/>
          <w:sz w:val="24"/>
          <w:szCs w:val="24"/>
          <w:u w:val="single"/>
        </w:rPr>
        <w:t xml:space="preserve"> REFRIGERACIÓN. PERÍODO</w:t>
      </w:r>
    </w:p>
    <w:p w:rsidR="00FC224E" w:rsidRPr="00DD56CB" w:rsidRDefault="00FC224E" w:rsidP="00DD56CB">
      <w:pPr>
        <w:spacing w:after="0" w:line="240" w:lineRule="auto"/>
        <w:ind w:left="708" w:firstLine="708"/>
        <w:jc w:val="both"/>
        <w:rPr>
          <w:rFonts w:ascii="Arial" w:hAnsi="Arial" w:cs="Arial"/>
          <w:color w:val="0062E1"/>
          <w:sz w:val="24"/>
          <w:szCs w:val="24"/>
          <w:u w:val="single"/>
        </w:rPr>
      </w:pPr>
    </w:p>
    <w:p w:rsidR="00FC224E" w:rsidRPr="00DD56CB" w:rsidRDefault="00FC224E" w:rsidP="00DD56CB">
      <w:pPr>
        <w:spacing w:after="0" w:line="240" w:lineRule="auto"/>
        <w:ind w:left="708" w:firstLine="708"/>
        <w:jc w:val="both"/>
        <w:rPr>
          <w:rFonts w:ascii="Arial" w:hAnsi="Arial" w:cs="Arial"/>
          <w:color w:val="0062E1"/>
          <w:sz w:val="24"/>
          <w:szCs w:val="24"/>
          <w:u w:val="single"/>
        </w:rPr>
      </w:pPr>
    </w:p>
    <w:p w:rsidR="00FC224E" w:rsidRDefault="00FC224E" w:rsidP="00DD56CB">
      <w:pPr>
        <w:spacing w:after="0" w:line="240" w:lineRule="auto"/>
        <w:ind w:left="708" w:firstLine="708"/>
        <w:jc w:val="both"/>
        <w:rPr>
          <w:rFonts w:ascii="Arial" w:hAnsi="Arial" w:cs="Arial"/>
          <w:color w:val="0062E1"/>
          <w:sz w:val="24"/>
          <w:szCs w:val="24"/>
          <w:u w:val="single"/>
        </w:rPr>
      </w:pPr>
    </w:p>
    <w:p w:rsidR="00FC224E" w:rsidRPr="00DD56CB" w:rsidRDefault="00FC224E" w:rsidP="00DD56CB">
      <w:pPr>
        <w:spacing w:after="0" w:line="240" w:lineRule="auto"/>
        <w:ind w:left="708" w:firstLine="708"/>
        <w:jc w:val="both"/>
        <w:rPr>
          <w:rFonts w:ascii="Arial" w:hAnsi="Arial" w:cs="Arial"/>
          <w:color w:val="222222"/>
          <w:sz w:val="24"/>
          <w:szCs w:val="24"/>
        </w:rPr>
      </w:pPr>
    </w:p>
    <w:p w:rsidR="00BD045D" w:rsidRPr="00F23B69" w:rsidRDefault="00B04568"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hyperlink r:id="rId182" w:tgtFrame="_blank" w:history="1">
        <w:r w:rsidR="00FC224E" w:rsidRPr="00BD045D">
          <w:rPr>
            <w:rStyle w:val="Hipervnculo"/>
            <w:rFonts w:ascii="Arial" w:hAnsi="Arial" w:cs="Arial"/>
            <w:b/>
            <w:bCs/>
            <w:color w:val="2181FF"/>
            <w:sz w:val="24"/>
            <w:szCs w:val="24"/>
            <w:shd w:val="clear" w:color="auto" w:fill="DBE5F1" w:themeFill="accent1" w:themeFillTint="33"/>
          </w:rPr>
          <w:t>143868 –</w:t>
        </w:r>
        <w:r w:rsidR="003965B3">
          <w:rPr>
            <w:rStyle w:val="Hipervnculo"/>
            <w:rFonts w:ascii="Arial" w:hAnsi="Arial" w:cs="Arial"/>
            <w:b/>
            <w:bCs/>
            <w:color w:val="2181FF"/>
            <w:sz w:val="24"/>
            <w:szCs w:val="24"/>
            <w:shd w:val="clear" w:color="auto" w:fill="DBE5F1" w:themeFill="accent1" w:themeFillTint="33"/>
          </w:rPr>
          <w:t xml:space="preserve"> </w:t>
        </w:r>
        <w:r w:rsidR="00FC224E" w:rsidRPr="00BD045D">
          <w:rPr>
            <w:rStyle w:val="Hipervnculo"/>
            <w:rFonts w:ascii="Arial" w:hAnsi="Arial" w:cs="Arial"/>
            <w:b/>
            <w:bCs/>
            <w:color w:val="2181FF"/>
            <w:sz w:val="24"/>
            <w:szCs w:val="24"/>
            <w:shd w:val="clear" w:color="auto" w:fill="DBE5F1" w:themeFill="accent1" w:themeFillTint="33"/>
          </w:rPr>
          <w:t>1.2. POR REDUCCIÓN DEMANDA CALEFACCIÓN Y REFRIGERACIÓN. CUANTÍA</w:t>
        </w:r>
      </w:hyperlink>
    </w:p>
    <w:p w:rsidR="00FC224E" w:rsidRPr="00F23B69" w:rsidRDefault="00FC224E" w:rsidP="00BD045D">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Pr="00F23B69">
        <w:rPr>
          <w:rFonts w:ascii="Arial" w:hAnsi="Arial" w:cs="Arial"/>
          <w:b/>
          <w:bCs/>
          <w:i/>
          <w:color w:val="222222"/>
          <w:sz w:val="24"/>
          <w:szCs w:val="24"/>
          <w:shd w:val="clear" w:color="auto" w:fill="DBE5F1" w:themeFill="accent1" w:themeFillTint="33"/>
        </w:rPr>
        <w:t>se amplía un año más </w:t>
      </w:r>
      <w:r w:rsidRPr="00F23B69">
        <w:rPr>
          <w:rFonts w:ascii="Arial" w:hAnsi="Arial" w:cs="Arial"/>
          <w:i/>
          <w:color w:val="222222"/>
          <w:sz w:val="24"/>
          <w:szCs w:val="24"/>
          <w:shd w:val="clear" w:color="auto" w:fill="DBE5F1" w:themeFill="accent1" w:themeFillTint="33"/>
        </w:rPr>
        <w:t>el plazo para realizar las obras que permiten aplicar la deducción por obras de mejora que reduzcan la demanda de calefacción y refrigeración. Las realizadas desde el 6 de octubre de 2021 hasta el </w:t>
      </w:r>
      <w:r w:rsidRPr="00F23B69">
        <w:rPr>
          <w:rFonts w:ascii="Arial" w:hAnsi="Arial" w:cs="Arial"/>
          <w:b/>
          <w:bCs/>
          <w:i/>
          <w:color w:val="222222"/>
          <w:sz w:val="24"/>
          <w:szCs w:val="24"/>
          <w:shd w:val="clear" w:color="auto" w:fill="DBE5F1" w:themeFill="accent1" w:themeFillTint="33"/>
        </w:rPr>
        <w:t>31 de diciembre de 2023</w:t>
      </w:r>
      <w:r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CB3955"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143868-1.2. POR REDUCCIÓN DEMANDA CALEFACCIÓN Y REFRIGERACIÓN. CUANTÍA</w:t>
      </w:r>
    </w:p>
    <w:p w:rsidR="00CB3955" w:rsidRDefault="00CB3955"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¿Cuál es la cuantía de la deducción por obras de mejora para la reducción de la demanda de calefacción y refrigeración, realizadas desde el 6 de octubre de 2021 hasta el 31 de diciembre de 2023?  </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El </w:t>
      </w:r>
      <w:r w:rsidRPr="00DD56CB">
        <w:rPr>
          <w:rFonts w:ascii="Arial" w:hAnsi="Arial" w:cs="Arial"/>
          <w:b/>
          <w:bCs/>
          <w:color w:val="2F2F2F"/>
          <w:sz w:val="24"/>
          <w:szCs w:val="24"/>
          <w:shd w:val="clear" w:color="auto" w:fill="FFFFFF"/>
        </w:rPr>
        <w:t>importe</w:t>
      </w:r>
      <w:r w:rsidRPr="00DD56CB">
        <w:rPr>
          <w:rFonts w:ascii="Arial" w:hAnsi="Arial" w:cs="Arial"/>
          <w:color w:val="2F2F2F"/>
          <w:sz w:val="24"/>
          <w:szCs w:val="24"/>
          <w:shd w:val="clear" w:color="auto" w:fill="FFFFFF"/>
        </w:rPr>
        <w:t> de la deducción es el 20 por ciento de las cantidades satisfechas desde el 6 de octubre de 2021 hasta el 31 de diciembre de 2023, ambos inclusive, a las personas o entidades que realicen las obras y a las que expidan los certificados de eficiencia energética.</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Los </w:t>
      </w:r>
      <w:r w:rsidRPr="00DD56CB">
        <w:rPr>
          <w:rFonts w:ascii="Arial" w:hAnsi="Arial" w:cs="Arial"/>
          <w:b/>
          <w:bCs/>
          <w:color w:val="2F2F2F"/>
          <w:sz w:val="24"/>
          <w:szCs w:val="24"/>
          <w:shd w:val="clear" w:color="auto" w:fill="FFFFFF"/>
        </w:rPr>
        <w:t>pagos</w:t>
      </w:r>
      <w:r w:rsidRPr="00DD56CB">
        <w:rPr>
          <w:rFonts w:ascii="Arial" w:hAnsi="Arial" w:cs="Arial"/>
          <w:color w:val="2F2F2F"/>
          <w:sz w:val="24"/>
          <w:szCs w:val="24"/>
          <w:shd w:val="clear" w:color="auto" w:fill="FFFFFF"/>
        </w:rPr>
        <w:t> deberán realizarse mediante tarjeta de crédito o débito, transferencia bancaria, cheque nominativo o ingreso en cuentas en entidades de crédito. En ningún caso darán derecho a la deducción las cantidades satisfechas mediante entregas de dinero de curso legal.</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rPr>
        <w:br/>
      </w:r>
      <w:r w:rsidRPr="00DD56CB">
        <w:rPr>
          <w:rFonts w:ascii="Arial" w:hAnsi="Arial" w:cs="Arial"/>
          <w:color w:val="2F2F2F"/>
          <w:sz w:val="24"/>
          <w:szCs w:val="24"/>
          <w:shd w:val="clear" w:color="auto" w:fill="FFFFFF"/>
        </w:rPr>
        <w:t>La </w:t>
      </w:r>
      <w:r w:rsidRPr="00DD56CB">
        <w:rPr>
          <w:rFonts w:ascii="Arial" w:hAnsi="Arial" w:cs="Arial"/>
          <w:b/>
          <w:bCs/>
          <w:color w:val="2F2F2F"/>
          <w:sz w:val="24"/>
          <w:szCs w:val="24"/>
          <w:shd w:val="clear" w:color="auto" w:fill="FFFFFF"/>
        </w:rPr>
        <w:t>base máxima </w:t>
      </w:r>
      <w:r w:rsidRPr="00DD56CB">
        <w:rPr>
          <w:rFonts w:ascii="Arial" w:hAnsi="Arial" w:cs="Arial"/>
          <w:color w:val="2F2F2F"/>
          <w:sz w:val="24"/>
          <w:szCs w:val="24"/>
          <w:shd w:val="clear" w:color="auto" w:fill="FFFFFF"/>
        </w:rPr>
        <w:t>de la deducción será de 5.000 euros. Cuando el certificado de eficiencia energética posterior a la finalización de las obras se expida en 2022 o 2023 se sumarán, en su caso, las cantidades satisfechas en los ejercicios 2021, 2022 y 2023 entre las fechas señaladas, practicándose la deducción solo en el ejercicio de su emisión (2022 o 2023) y no pudiendo superar la base de deducción en ningún caso los 5.000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Se descontarán</w:t>
      </w:r>
      <w:r w:rsidRPr="00DD56CB">
        <w:rPr>
          <w:rFonts w:ascii="Arial" w:hAnsi="Arial" w:cs="Arial"/>
          <w:color w:val="2F2F2F"/>
          <w:sz w:val="24"/>
          <w:szCs w:val="24"/>
          <w:shd w:val="clear" w:color="auto" w:fill="FFFFFF"/>
        </w:rPr>
        <w:t> aquellas cuantías que, en su caso, hubieran sido subvencionadas a través de un programa de ayudas públicas o fueran a serlo en virtud de resolución definitiva de la concesión de tales ayudas.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lastRenderedPageBreak/>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143867</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1.1.POR REDUCCIÓN DEMANDA CALEFACCIÓN Y</w:t>
      </w:r>
    </w:p>
    <w:p w:rsidR="00FC224E" w:rsidRPr="00DD56CB" w:rsidRDefault="00FC224E" w:rsidP="00DD56CB">
      <w:pPr>
        <w:spacing w:after="0" w:line="240" w:lineRule="auto"/>
        <w:ind w:left="708" w:firstLine="708"/>
        <w:jc w:val="both"/>
        <w:rPr>
          <w:rFonts w:ascii="Arial" w:hAnsi="Arial" w:cs="Arial"/>
          <w:color w:val="0062E1"/>
          <w:sz w:val="24"/>
          <w:szCs w:val="24"/>
          <w:u w:val="single"/>
        </w:rPr>
      </w:pPr>
      <w:r w:rsidRPr="00DD56CB">
        <w:rPr>
          <w:rFonts w:ascii="Arial" w:hAnsi="Arial" w:cs="Arial"/>
          <w:color w:val="0062E1"/>
          <w:sz w:val="24"/>
          <w:szCs w:val="24"/>
          <w:u w:val="single"/>
        </w:rPr>
        <w:t xml:space="preserve"> REFRIGERACIÓN. REQUISITOS</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143869</w:t>
      </w:r>
      <w:r w:rsidRPr="00DD56CB">
        <w:rPr>
          <w:rFonts w:ascii="Arial" w:hAnsi="Arial" w:cs="Arial"/>
          <w:color w:val="2F2F2F"/>
          <w:sz w:val="24"/>
          <w:szCs w:val="24"/>
          <w:shd w:val="clear" w:color="auto" w:fill="FFFFFF"/>
        </w:rPr>
        <w:t xml:space="preserve">       </w:t>
      </w:r>
      <w:r w:rsidRPr="00DD56CB">
        <w:rPr>
          <w:rFonts w:ascii="Arial" w:hAnsi="Arial" w:cs="Arial"/>
          <w:color w:val="2F2F2F"/>
          <w:sz w:val="24"/>
          <w:szCs w:val="24"/>
          <w:shd w:val="clear" w:color="auto" w:fill="FFFFFF"/>
        </w:rPr>
        <w:tab/>
        <w:t> </w:t>
      </w:r>
      <w:r w:rsidRPr="00DD56CB">
        <w:rPr>
          <w:rFonts w:ascii="Arial" w:hAnsi="Arial" w:cs="Arial"/>
          <w:color w:val="0062E1"/>
          <w:sz w:val="24"/>
          <w:szCs w:val="24"/>
          <w:u w:val="single"/>
        </w:rPr>
        <w:t>1.3. POR REDUCCIÓN DEMANDA CALEFACCIÓN Y</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 xml:space="preserve"> REFRIGERACIÓN. PERÍODO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3" w:tgtFrame="_blank" w:history="1">
        <w:r w:rsidR="00FC224E" w:rsidRPr="00CB3955">
          <w:rPr>
            <w:rStyle w:val="Hipervnculo"/>
            <w:rFonts w:ascii="Arial" w:hAnsi="Arial" w:cs="Arial"/>
            <w:b/>
            <w:bCs/>
            <w:color w:val="2181FF"/>
            <w:sz w:val="24"/>
            <w:szCs w:val="24"/>
            <w:shd w:val="clear" w:color="auto" w:fill="DBE5F1" w:themeFill="accent1" w:themeFillTint="33"/>
          </w:rPr>
          <w:t>143869 –</w:t>
        </w:r>
        <w:r w:rsidR="003965B3">
          <w:rPr>
            <w:rStyle w:val="Hipervnculo"/>
            <w:rFonts w:ascii="Arial" w:hAnsi="Arial" w:cs="Arial"/>
            <w:b/>
            <w:bCs/>
            <w:color w:val="2181FF"/>
            <w:sz w:val="24"/>
            <w:szCs w:val="24"/>
            <w:shd w:val="clear" w:color="auto" w:fill="DBE5F1" w:themeFill="accent1" w:themeFillTint="33"/>
          </w:rPr>
          <w:t xml:space="preserve"> </w:t>
        </w:r>
        <w:r w:rsidR="00FC224E" w:rsidRPr="00CB3955">
          <w:rPr>
            <w:rStyle w:val="Hipervnculo"/>
            <w:rFonts w:ascii="Arial" w:hAnsi="Arial" w:cs="Arial"/>
            <w:b/>
            <w:bCs/>
            <w:color w:val="2181FF"/>
            <w:sz w:val="24"/>
            <w:szCs w:val="24"/>
            <w:shd w:val="clear" w:color="auto" w:fill="DBE5F1" w:themeFill="accent1" w:themeFillTint="33"/>
          </w:rPr>
          <w:t>1.3. POR REDUCCIÓN DEMANDA CALEFACCIÓN Y REFRIGERACIÓN. PERÍODO</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se amplía un año más el plazo para realizar las obras que permiten aplicar la deducción por obras de mejora que reduzcan la demanda de calefacción y refrigeración,  hasta el 31 de diciembre de 2023 y </w:t>
      </w:r>
      <w:r w:rsidRPr="00F23B69">
        <w:rPr>
          <w:rFonts w:ascii="Arial" w:hAnsi="Arial" w:cs="Arial"/>
          <w:b/>
          <w:bCs/>
          <w:i/>
          <w:color w:val="222222"/>
          <w:sz w:val="24"/>
          <w:szCs w:val="24"/>
          <w:shd w:val="clear" w:color="auto" w:fill="DBE5F1" w:themeFill="accent1" w:themeFillTint="33"/>
        </w:rPr>
        <w:t>se amplía un año más el plazo</w:t>
      </w:r>
      <w:r w:rsidRPr="00F23B69">
        <w:rPr>
          <w:rFonts w:ascii="Arial" w:hAnsi="Arial" w:cs="Arial"/>
          <w:i/>
          <w:color w:val="222222"/>
          <w:sz w:val="24"/>
          <w:szCs w:val="24"/>
          <w:shd w:val="clear" w:color="auto" w:fill="DBE5F1" w:themeFill="accent1" w:themeFillTint="33"/>
        </w:rPr>
        <w:t> </w:t>
      </w:r>
      <w:r w:rsidRPr="00F23B69">
        <w:rPr>
          <w:rFonts w:ascii="Arial" w:hAnsi="Arial" w:cs="Arial"/>
          <w:b/>
          <w:bCs/>
          <w:i/>
          <w:color w:val="222222"/>
          <w:sz w:val="24"/>
          <w:szCs w:val="24"/>
          <w:shd w:val="clear" w:color="auto" w:fill="DBE5F1" w:themeFill="accent1" w:themeFillTint="33"/>
        </w:rPr>
        <w:t>de la expedición del certificado </w:t>
      </w:r>
      <w:r w:rsidRPr="00F23B69">
        <w:rPr>
          <w:rFonts w:ascii="Arial" w:hAnsi="Arial" w:cs="Arial"/>
          <w:i/>
          <w:color w:val="222222"/>
          <w:sz w:val="24"/>
          <w:szCs w:val="24"/>
          <w:shd w:val="clear" w:color="auto" w:fill="DBE5F1" w:themeFill="accent1" w:themeFillTint="33"/>
        </w:rPr>
        <w:t>de eficiencia energética posterior a la finalización de las obras,  </w:t>
      </w:r>
      <w:r w:rsidRPr="00F23B69">
        <w:rPr>
          <w:rFonts w:ascii="Arial" w:hAnsi="Arial" w:cs="Arial"/>
          <w:b/>
          <w:bCs/>
          <w:i/>
          <w:color w:val="222222"/>
          <w:sz w:val="24"/>
          <w:szCs w:val="24"/>
          <w:shd w:val="clear" w:color="auto" w:fill="DBE5F1" w:themeFill="accent1" w:themeFillTint="33"/>
        </w:rPr>
        <w:t>antes del 1 de enero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143869-1.3. POR REDUCCIÓN DEMANDA CALEFACCIÓN Y REFRIGERACIÓN. PERÍODO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En 2021 y 2022 se realizan obras de mejora en calefacción y refrigeración de una vivienda habiéndose realizado un pago de 4.000 euros en diciembre de 2021, 500 euros en enero de 2022 y 1.500 euros en enero de 2023. El certificado se expide en diciembre de 2022, ¿en qué período se practica la deducción? ¿Y si el certificado se expide en enero de 2023?</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Suponiendo que se cumplen todos los requisitos establecidos, el </w:t>
      </w:r>
      <w:r w:rsidRPr="00DD56CB">
        <w:rPr>
          <w:rFonts w:ascii="Arial" w:hAnsi="Arial" w:cs="Arial"/>
          <w:b/>
          <w:bCs/>
          <w:color w:val="2F2F2F"/>
          <w:sz w:val="24"/>
          <w:szCs w:val="24"/>
          <w:shd w:val="clear" w:color="auto" w:fill="FFFFFF"/>
        </w:rPr>
        <w:t>importe</w:t>
      </w:r>
      <w:r w:rsidRPr="00DD56CB">
        <w:rPr>
          <w:rFonts w:ascii="Arial" w:hAnsi="Arial" w:cs="Arial"/>
          <w:color w:val="2F2F2F"/>
          <w:sz w:val="24"/>
          <w:szCs w:val="24"/>
          <w:shd w:val="clear" w:color="auto" w:fill="FFFFFF"/>
        </w:rPr>
        <w:t> de la deducción es el 20 por ciento de las cantidades satisfechas desde el 6 de octubre de 2021 hasta el 31 de diciembre de 2023. La </w:t>
      </w:r>
      <w:r w:rsidRPr="00DD56CB">
        <w:rPr>
          <w:rFonts w:ascii="Arial" w:hAnsi="Arial" w:cs="Arial"/>
          <w:b/>
          <w:bCs/>
          <w:color w:val="2F2F2F"/>
          <w:sz w:val="24"/>
          <w:szCs w:val="24"/>
          <w:shd w:val="clear" w:color="auto" w:fill="FFFFFF"/>
        </w:rPr>
        <w:t>base máxima </w:t>
      </w:r>
      <w:r w:rsidRPr="00DD56CB">
        <w:rPr>
          <w:rFonts w:ascii="Arial" w:hAnsi="Arial" w:cs="Arial"/>
          <w:color w:val="2F2F2F"/>
          <w:sz w:val="24"/>
          <w:szCs w:val="24"/>
          <w:shd w:val="clear" w:color="auto" w:fill="FFFFFF"/>
        </w:rPr>
        <w:t>de la deducción será de 5.000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Como el certificado de eficiencia energética posterior a la finalización de las obras </w:t>
      </w:r>
      <w:r w:rsidRPr="00DD56CB">
        <w:rPr>
          <w:rFonts w:ascii="Arial" w:hAnsi="Arial" w:cs="Arial"/>
          <w:b/>
          <w:bCs/>
          <w:color w:val="2F2F2F"/>
          <w:sz w:val="24"/>
          <w:szCs w:val="24"/>
          <w:shd w:val="clear" w:color="auto" w:fill="FFFFFF"/>
        </w:rPr>
        <w:t>se expide en 2022 </w:t>
      </w:r>
      <w:r w:rsidRPr="00DD56CB">
        <w:rPr>
          <w:rFonts w:ascii="Arial" w:hAnsi="Arial" w:cs="Arial"/>
          <w:color w:val="2F2F2F"/>
          <w:sz w:val="24"/>
          <w:szCs w:val="24"/>
          <w:shd w:val="clear" w:color="auto" w:fill="FFFFFF"/>
        </w:rPr>
        <w:t>sólo puede practicarse la deducción en el ejercicio de su emisión (2022). En el momento de presentación de la declaración de IRPF 2022 ha satisfecho todos los pagos (4.000 euros en diciembre de 2021, 500 euros en enero de 2022 y 1.500 en enero de 2023), por lo que practicará la deducción sobre una base de una base de 5.000 y la deducción será de 1.000.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lastRenderedPageBreak/>
        <w:t>Si el certificado </w:t>
      </w:r>
      <w:r w:rsidRPr="00DD56CB">
        <w:rPr>
          <w:rFonts w:ascii="Arial" w:hAnsi="Arial" w:cs="Arial"/>
          <w:b/>
          <w:bCs/>
          <w:color w:val="2F2F2F"/>
          <w:sz w:val="24"/>
          <w:szCs w:val="24"/>
          <w:shd w:val="clear" w:color="auto" w:fill="FFFFFF"/>
        </w:rPr>
        <w:t>se expide en 2023</w:t>
      </w:r>
      <w:r w:rsidRPr="00DD56CB">
        <w:rPr>
          <w:rFonts w:ascii="Arial" w:hAnsi="Arial" w:cs="Arial"/>
          <w:color w:val="2F2F2F"/>
          <w:sz w:val="24"/>
          <w:szCs w:val="24"/>
          <w:shd w:val="clear" w:color="auto" w:fill="FFFFFF"/>
        </w:rPr>
        <w:t>, en dicho ejercicio se practicará la deducción por la suma de las cantidades satisfechas en 2021, 2022 y 2023, sin superar los 5.000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Si las hubiera, se descontarán las cuantías subvencionadas a través de un programa de ayudas públicas o que fueran a serlo en virtud de resolución definitiva de la concesión de tales ayudas.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rPr>
        <w:br/>
      </w:r>
      <w:r w:rsidRPr="00DD56CB">
        <w:rPr>
          <w:rFonts w:ascii="Arial" w:hAnsi="Arial" w:cs="Arial"/>
          <w:color w:val="222222"/>
          <w:sz w:val="24"/>
          <w:szCs w:val="24"/>
        </w:rPr>
        <w:br/>
      </w: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t xml:space="preserve">        </w:t>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143867</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1.1.POR REDUCCIÓN DEMANDA CALEFACCIÓN Y</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 xml:space="preserve"> REFRIGERACIÓN. REQUISITOS</w:t>
      </w:r>
    </w:p>
    <w:p w:rsidR="00FC224E" w:rsidRPr="00DD56CB" w:rsidRDefault="00FC224E" w:rsidP="00DD56CB">
      <w:pPr>
        <w:spacing w:after="0" w:line="240" w:lineRule="auto"/>
        <w:ind w:left="1416" w:hanging="1416"/>
        <w:jc w:val="both"/>
        <w:rPr>
          <w:rFonts w:ascii="Arial" w:hAnsi="Arial" w:cs="Arial"/>
          <w:color w:val="0062E1"/>
          <w:sz w:val="24"/>
          <w:szCs w:val="24"/>
          <w:u w:val="single"/>
        </w:rPr>
      </w:pPr>
      <w:r w:rsidRPr="00DD56CB">
        <w:rPr>
          <w:rFonts w:ascii="Arial" w:hAnsi="Arial" w:cs="Arial"/>
          <w:color w:val="0062E1"/>
          <w:sz w:val="24"/>
          <w:szCs w:val="24"/>
          <w:u w:val="single"/>
        </w:rPr>
        <w:t>143868</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1.2. POR REDUCCIÓN DEMANDA CALEFACCIÓN Y REFRIGERACIÓN. CUANTÍA</w:t>
      </w:r>
    </w:p>
    <w:p w:rsidR="00FC224E" w:rsidRPr="00DD56CB" w:rsidRDefault="00FC224E" w:rsidP="00DD56CB">
      <w:pPr>
        <w:spacing w:after="0" w:line="240" w:lineRule="auto"/>
        <w:ind w:left="1416" w:hanging="1416"/>
        <w:jc w:val="both"/>
        <w:rPr>
          <w:rFonts w:ascii="Arial" w:hAnsi="Arial" w:cs="Arial"/>
          <w:color w:val="0062E1"/>
          <w:sz w:val="24"/>
          <w:szCs w:val="24"/>
          <w:u w:val="single"/>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4" w:tgtFrame="_blank" w:history="1">
        <w:r w:rsidR="00FC224E" w:rsidRPr="00CB3955">
          <w:rPr>
            <w:rStyle w:val="Hipervnculo"/>
            <w:rFonts w:ascii="Arial" w:hAnsi="Arial" w:cs="Arial"/>
            <w:b/>
            <w:bCs/>
            <w:color w:val="2181FF"/>
            <w:sz w:val="24"/>
            <w:szCs w:val="24"/>
            <w:shd w:val="clear" w:color="auto" w:fill="DBE5F1" w:themeFill="accent1" w:themeFillTint="33"/>
          </w:rPr>
          <w:t>143870 –</w:t>
        </w:r>
        <w:r w:rsidR="003965B3">
          <w:rPr>
            <w:rStyle w:val="Hipervnculo"/>
            <w:rFonts w:ascii="Arial" w:hAnsi="Arial" w:cs="Arial"/>
            <w:b/>
            <w:bCs/>
            <w:color w:val="2181FF"/>
            <w:sz w:val="24"/>
            <w:szCs w:val="24"/>
            <w:shd w:val="clear" w:color="auto" w:fill="DBE5F1" w:themeFill="accent1" w:themeFillTint="33"/>
          </w:rPr>
          <w:t xml:space="preserve"> </w:t>
        </w:r>
        <w:r w:rsidR="00FC224E" w:rsidRPr="00CB3955">
          <w:rPr>
            <w:rStyle w:val="Hipervnculo"/>
            <w:rFonts w:ascii="Arial" w:hAnsi="Arial" w:cs="Arial"/>
            <w:b/>
            <w:bCs/>
            <w:color w:val="2181FF"/>
            <w:sz w:val="24"/>
            <w:szCs w:val="24"/>
            <w:shd w:val="clear" w:color="auto" w:fill="DBE5F1" w:themeFill="accent1" w:themeFillTint="33"/>
          </w:rPr>
          <w:t>2.1. POR MEJORA CONSUMO ENERGÍA PRIMARIA NO RENOVABLE. REQUISITOS</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Pr="00F23B69">
        <w:rPr>
          <w:rFonts w:ascii="Arial" w:hAnsi="Arial" w:cs="Arial"/>
          <w:b/>
          <w:bCs/>
          <w:i/>
          <w:color w:val="222222"/>
          <w:sz w:val="24"/>
          <w:szCs w:val="24"/>
          <w:shd w:val="clear" w:color="auto" w:fill="DBE5F1" w:themeFill="accent1" w:themeFillTint="33"/>
        </w:rPr>
        <w:t>se amplía un año más </w:t>
      </w:r>
      <w:r w:rsidRPr="00F23B69">
        <w:rPr>
          <w:rFonts w:ascii="Arial" w:hAnsi="Arial" w:cs="Arial"/>
          <w:i/>
          <w:color w:val="222222"/>
          <w:sz w:val="24"/>
          <w:szCs w:val="24"/>
          <w:shd w:val="clear" w:color="auto" w:fill="DBE5F1" w:themeFill="accent1" w:themeFillTint="33"/>
        </w:rPr>
        <w:t>el plazo para realizar las obras que permiten aplicar la deducción por obras de mejora que reduzcan el consumo de energía primaria no renovable o permitan obtener una clase energética «A» o «B». Las realizadas desde el 6 de octubre de 2021 hasta el </w:t>
      </w:r>
      <w:r w:rsidRPr="00F23B69">
        <w:rPr>
          <w:rFonts w:ascii="Arial" w:hAnsi="Arial" w:cs="Arial"/>
          <w:b/>
          <w:bCs/>
          <w:i/>
          <w:color w:val="222222"/>
          <w:sz w:val="24"/>
          <w:szCs w:val="24"/>
          <w:shd w:val="clear" w:color="auto" w:fill="DBE5F1" w:themeFill="accent1" w:themeFillTint="33"/>
        </w:rPr>
        <w:t>31 de diciembre de 2023</w:t>
      </w:r>
      <w:r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143870-2.1. POR MEJORA CONSUMO ENERGÍA PRIMARIA NO RENOVABLE. REQUISITOS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¿Qué requisitos han de cumplirse para tener derecho a aplicar la deducción por las obras de mejora en el consumo de energía primaria no renovable en la vivienda realizadas entre el 6 de octubre de 2021 y el 31 de diciembre de 2023?</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Puede aplicar esta deducción el contribuyente que satisfaga cantidades, </w:t>
      </w:r>
      <w:r w:rsidRPr="00DD56CB">
        <w:rPr>
          <w:rFonts w:ascii="Arial" w:hAnsi="Arial" w:cs="Arial"/>
          <w:b/>
          <w:bCs/>
          <w:color w:val="2F2F2F"/>
          <w:sz w:val="24"/>
          <w:szCs w:val="24"/>
          <w:shd w:val="clear" w:color="auto" w:fill="FFFFFF"/>
        </w:rPr>
        <w:t>entre el 6 de octubre de 2021 y el 31 de diciembre de 2023</w:t>
      </w:r>
      <w:r w:rsidRPr="00DD56CB">
        <w:rPr>
          <w:rFonts w:ascii="Arial" w:hAnsi="Arial" w:cs="Arial"/>
          <w:color w:val="2F2F2F"/>
          <w:sz w:val="24"/>
          <w:szCs w:val="24"/>
          <w:shd w:val="clear" w:color="auto" w:fill="FFFFFF"/>
        </w:rPr>
        <w:t>, para la ejecución, también en dicho período, de obras de mejora en el consumo de energía primaria no renovable en su </w:t>
      </w:r>
      <w:r w:rsidRPr="00DD56CB">
        <w:rPr>
          <w:rFonts w:ascii="Arial" w:hAnsi="Arial" w:cs="Arial"/>
          <w:b/>
          <w:bCs/>
          <w:color w:val="2F2F2F"/>
          <w:sz w:val="24"/>
          <w:szCs w:val="24"/>
          <w:shd w:val="clear" w:color="auto" w:fill="FFFFFF"/>
        </w:rPr>
        <w:t>vivienda habitual </w:t>
      </w:r>
      <w:r w:rsidRPr="00DD56CB">
        <w:rPr>
          <w:rFonts w:ascii="Arial" w:hAnsi="Arial" w:cs="Arial"/>
          <w:color w:val="2F2F2F"/>
          <w:sz w:val="24"/>
          <w:szCs w:val="24"/>
          <w:shd w:val="clear" w:color="auto" w:fill="FFFFFF"/>
        </w:rPr>
        <w:t>o en otra de su titularidad que tuviera </w:t>
      </w:r>
      <w:r w:rsidRPr="00DD56CB">
        <w:rPr>
          <w:rFonts w:ascii="Arial" w:hAnsi="Arial" w:cs="Arial"/>
          <w:b/>
          <w:bCs/>
          <w:color w:val="2F2F2F"/>
          <w:sz w:val="24"/>
          <w:szCs w:val="24"/>
          <w:shd w:val="clear" w:color="auto" w:fill="FFFFFF"/>
        </w:rPr>
        <w:t>arrendada </w:t>
      </w:r>
      <w:r w:rsidRPr="00DD56CB">
        <w:rPr>
          <w:rFonts w:ascii="Arial" w:hAnsi="Arial" w:cs="Arial"/>
          <w:color w:val="2F2F2F"/>
          <w:sz w:val="24"/>
          <w:szCs w:val="24"/>
          <w:shd w:val="clear" w:color="auto" w:fill="FFFFFF"/>
        </w:rPr>
        <w:t>para su uso como vivienda o en </w:t>
      </w:r>
      <w:r w:rsidRPr="00DD56CB">
        <w:rPr>
          <w:rFonts w:ascii="Arial" w:hAnsi="Arial" w:cs="Arial"/>
          <w:b/>
          <w:bCs/>
          <w:color w:val="2F2F2F"/>
          <w:sz w:val="24"/>
          <w:szCs w:val="24"/>
          <w:shd w:val="clear" w:color="auto" w:fill="FFFFFF"/>
        </w:rPr>
        <w:t>expectativa de alquiler</w:t>
      </w:r>
      <w:r w:rsidRPr="00DD56CB">
        <w:rPr>
          <w:rFonts w:ascii="Arial" w:hAnsi="Arial" w:cs="Arial"/>
          <w:color w:val="2F2F2F"/>
          <w:sz w:val="24"/>
          <w:szCs w:val="24"/>
          <w:shd w:val="clear" w:color="auto" w:fill="FFFFFF"/>
        </w:rPr>
        <w:t>, siempre que, en este último caso, la vivienda se alquile antes de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Las obras que dan derecho a deducción son aquellas que reduzcan en al menos </w:t>
      </w:r>
      <w:r w:rsidRPr="00DD56CB">
        <w:rPr>
          <w:rFonts w:ascii="Arial" w:hAnsi="Arial" w:cs="Arial"/>
          <w:b/>
          <w:bCs/>
          <w:color w:val="2F2F2F"/>
          <w:sz w:val="24"/>
          <w:szCs w:val="24"/>
          <w:shd w:val="clear" w:color="auto" w:fill="FFFFFF"/>
        </w:rPr>
        <w:t>un 30 por ciento el indicador de consumo de energía primaria no renovable</w:t>
      </w:r>
      <w:r w:rsidRPr="00DD56CB">
        <w:rPr>
          <w:rFonts w:ascii="Arial" w:hAnsi="Arial" w:cs="Arial"/>
          <w:color w:val="2F2F2F"/>
          <w:sz w:val="24"/>
          <w:szCs w:val="24"/>
          <w:shd w:val="clear" w:color="auto" w:fill="FFFFFF"/>
        </w:rPr>
        <w:t>, o bien, consigan una mejora de la calificación energética de la vivienda que permita obtener una </w:t>
      </w:r>
      <w:r w:rsidRPr="00DD56CB">
        <w:rPr>
          <w:rFonts w:ascii="Arial" w:hAnsi="Arial" w:cs="Arial"/>
          <w:b/>
          <w:bCs/>
          <w:color w:val="2F2F2F"/>
          <w:sz w:val="24"/>
          <w:szCs w:val="24"/>
          <w:shd w:val="clear" w:color="auto" w:fill="FFFFFF"/>
        </w:rPr>
        <w:t>clase energética «A» o «B», </w:t>
      </w:r>
      <w:r w:rsidRPr="00DD56CB">
        <w:rPr>
          <w:rFonts w:ascii="Arial" w:hAnsi="Arial" w:cs="Arial"/>
          <w:color w:val="2F2F2F"/>
          <w:sz w:val="24"/>
          <w:szCs w:val="24"/>
          <w:shd w:val="clear" w:color="auto" w:fill="FFFFFF"/>
        </w:rPr>
        <w:t>en la misma escala de calificación.</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Estas mejoras se acreditarán mediante sendos </w:t>
      </w:r>
      <w:r w:rsidRPr="00DD56CB">
        <w:rPr>
          <w:rFonts w:ascii="Arial" w:hAnsi="Arial" w:cs="Arial"/>
          <w:b/>
          <w:bCs/>
          <w:color w:val="2F2F2F"/>
          <w:sz w:val="24"/>
          <w:szCs w:val="24"/>
          <w:shd w:val="clear" w:color="auto" w:fill="FFFFFF"/>
        </w:rPr>
        <w:t>certificados de eficiencia energética </w:t>
      </w:r>
      <w:r w:rsidRPr="00DD56CB">
        <w:rPr>
          <w:rFonts w:ascii="Arial" w:hAnsi="Arial" w:cs="Arial"/>
          <w:color w:val="2F2F2F"/>
          <w:sz w:val="24"/>
          <w:szCs w:val="24"/>
          <w:shd w:val="clear" w:color="auto" w:fill="FFFFFF"/>
        </w:rPr>
        <w:t>expedidos, por el técnico competente, antes y después de la realización de las obras, comparando los indicadores contenidos en los mismos. En todo caso, el certificado posterior a su finalización deberá ser </w:t>
      </w:r>
      <w:r w:rsidRPr="00DD56CB">
        <w:rPr>
          <w:rFonts w:ascii="Arial" w:hAnsi="Arial" w:cs="Arial"/>
          <w:b/>
          <w:bCs/>
          <w:color w:val="2F2F2F"/>
          <w:sz w:val="24"/>
          <w:szCs w:val="24"/>
          <w:shd w:val="clear" w:color="auto" w:fill="FFFFFF"/>
        </w:rPr>
        <w:t>expedido antes de 1 de enero de 2024</w:t>
      </w:r>
      <w:r w:rsidRPr="00DD56CB">
        <w:rPr>
          <w:rFonts w:ascii="Arial" w:hAnsi="Arial" w:cs="Arial"/>
          <w:color w:val="2F2F2F"/>
          <w:sz w:val="24"/>
          <w:szCs w:val="24"/>
          <w:shd w:val="clear" w:color="auto" w:fill="FFFFFF"/>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No darán derecho a la deducción </w:t>
      </w:r>
      <w:r w:rsidRPr="00DD56CB">
        <w:rPr>
          <w:rFonts w:ascii="Arial" w:hAnsi="Arial" w:cs="Arial"/>
          <w:color w:val="2F2F2F"/>
          <w:sz w:val="24"/>
          <w:szCs w:val="24"/>
          <w:shd w:val="clear" w:color="auto" w:fill="FFFFFF"/>
        </w:rPr>
        <w:t>las obras o la parte de las mismas que se realicen en plazas de garaje, trasteros, jardines, parques, piscinas e instalaciones deportivas y otros elementos análogos, ni las llevadas a cabo en la parte de la vivienda afecta a una actividad económica. En ningún caso, darán derecho a practicar la deducción las cantidades satisfechas mediante entregas de dinero de curso legal.</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xml:space="preserve">             </w:t>
      </w:r>
      <w:r w:rsidRPr="00DD56CB">
        <w:rPr>
          <w:rFonts w:ascii="Arial" w:hAnsi="Arial" w:cs="Arial"/>
          <w:color w:val="2F2F2F"/>
          <w:sz w:val="24"/>
          <w:szCs w:val="24"/>
          <w:shd w:val="clear" w:color="auto" w:fill="FFFFFF"/>
        </w:rPr>
        <w:tab/>
        <w:t>   </w:t>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ind w:left="1416" w:hanging="1416"/>
        <w:jc w:val="both"/>
        <w:rPr>
          <w:rFonts w:ascii="Arial" w:hAnsi="Arial" w:cs="Arial"/>
          <w:color w:val="0062E1"/>
          <w:sz w:val="24"/>
          <w:szCs w:val="24"/>
          <w:u w:val="single"/>
        </w:rPr>
      </w:pPr>
      <w:r w:rsidRPr="00DD56CB">
        <w:rPr>
          <w:rFonts w:ascii="Arial" w:hAnsi="Arial" w:cs="Arial"/>
          <w:color w:val="0062E1"/>
          <w:sz w:val="24"/>
          <w:szCs w:val="24"/>
          <w:u w:val="single"/>
        </w:rPr>
        <w:t>143871</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2.2. POR MEJORA CONSUMO ENERGÍA PRIMARIA NO RENOVABLE. CUANTÍA.</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143872</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2.3. POR MEJORA CONSUMO ENERGÍA PRIMARIA NO RENOVABLE. PERÍODO</w:t>
      </w:r>
    </w:p>
    <w:p w:rsidR="00FC224E" w:rsidRPr="00DD56CB" w:rsidRDefault="00FC224E" w:rsidP="00DD56CB">
      <w:pPr>
        <w:spacing w:after="0" w:line="240" w:lineRule="auto"/>
        <w:ind w:left="1416" w:hanging="1416"/>
        <w:jc w:val="both"/>
        <w:rPr>
          <w:rFonts w:ascii="Arial" w:hAnsi="Arial" w:cs="Arial"/>
          <w:color w:val="222222"/>
          <w:sz w:val="24"/>
          <w:szCs w:val="24"/>
        </w:rPr>
      </w:pPr>
    </w:p>
    <w:p w:rsidR="00FC224E" w:rsidRDefault="00FC224E" w:rsidP="00DD56CB">
      <w:pPr>
        <w:spacing w:after="0" w:line="240" w:lineRule="auto"/>
        <w:ind w:left="1416" w:hanging="1416"/>
        <w:jc w:val="both"/>
        <w:rPr>
          <w:rFonts w:ascii="Arial" w:hAnsi="Arial" w:cs="Arial"/>
          <w:color w:val="222222"/>
          <w:sz w:val="24"/>
          <w:szCs w:val="24"/>
        </w:rPr>
      </w:pPr>
    </w:p>
    <w:p w:rsidR="003965B3" w:rsidRDefault="003965B3">
      <w:pPr>
        <w:rPr>
          <w:rFonts w:ascii="Arial" w:hAnsi="Arial" w:cs="Arial"/>
          <w:color w:val="222222"/>
          <w:sz w:val="24"/>
          <w:szCs w:val="24"/>
        </w:rPr>
      </w:pPr>
      <w:r>
        <w:rPr>
          <w:rFonts w:ascii="Arial" w:hAnsi="Arial" w:cs="Arial"/>
          <w:color w:val="222222"/>
          <w:sz w:val="24"/>
          <w:szCs w:val="24"/>
        </w:rPr>
        <w:br w:type="page"/>
      </w:r>
    </w:p>
    <w:p w:rsidR="003965B3" w:rsidRDefault="003965B3" w:rsidP="00DD56CB">
      <w:pPr>
        <w:spacing w:after="0" w:line="240" w:lineRule="auto"/>
        <w:ind w:left="1416" w:hanging="1416"/>
        <w:jc w:val="both"/>
        <w:rPr>
          <w:rFonts w:ascii="Arial" w:hAnsi="Arial" w:cs="Arial"/>
          <w:color w:val="222222"/>
          <w:sz w:val="24"/>
          <w:szCs w:val="24"/>
        </w:rPr>
      </w:pPr>
    </w:p>
    <w:p w:rsidR="003965B3" w:rsidRPr="00DD56CB" w:rsidRDefault="003965B3" w:rsidP="00DD56CB">
      <w:pPr>
        <w:spacing w:after="0" w:line="240" w:lineRule="auto"/>
        <w:ind w:left="1416" w:hanging="1416"/>
        <w:jc w:val="both"/>
        <w:rPr>
          <w:rFonts w:ascii="Arial" w:hAnsi="Arial" w:cs="Arial"/>
          <w:color w:val="222222"/>
          <w:sz w:val="24"/>
          <w:szCs w:val="24"/>
        </w:rPr>
      </w:pPr>
    </w:p>
    <w:p w:rsidR="00FC224E" w:rsidRPr="00DD56CB" w:rsidRDefault="00FC224E" w:rsidP="00DD56CB">
      <w:pPr>
        <w:spacing w:after="0" w:line="240" w:lineRule="auto"/>
        <w:ind w:left="1416" w:hanging="1416"/>
        <w:jc w:val="both"/>
        <w:rPr>
          <w:rFonts w:ascii="Arial" w:hAnsi="Arial" w:cs="Arial"/>
          <w:color w:val="222222"/>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5" w:tgtFrame="_blank" w:history="1">
        <w:r w:rsidR="00FC224E" w:rsidRPr="00CB3955">
          <w:rPr>
            <w:rStyle w:val="Hipervnculo"/>
            <w:rFonts w:ascii="Arial" w:hAnsi="Arial" w:cs="Arial"/>
            <w:b/>
            <w:bCs/>
            <w:color w:val="2181FF"/>
            <w:sz w:val="24"/>
            <w:szCs w:val="24"/>
            <w:shd w:val="clear" w:color="auto" w:fill="DBE5F1" w:themeFill="accent1" w:themeFillTint="33"/>
          </w:rPr>
          <w:t>143871 –</w:t>
        </w:r>
        <w:r w:rsidR="003965B3">
          <w:rPr>
            <w:rStyle w:val="Hipervnculo"/>
            <w:rFonts w:ascii="Arial" w:hAnsi="Arial" w:cs="Arial"/>
            <w:b/>
            <w:bCs/>
            <w:color w:val="2181FF"/>
            <w:sz w:val="24"/>
            <w:szCs w:val="24"/>
            <w:shd w:val="clear" w:color="auto" w:fill="DBE5F1" w:themeFill="accent1" w:themeFillTint="33"/>
          </w:rPr>
          <w:t xml:space="preserve"> </w:t>
        </w:r>
        <w:r w:rsidR="00FC224E" w:rsidRPr="00CB3955">
          <w:rPr>
            <w:rStyle w:val="Hipervnculo"/>
            <w:rFonts w:ascii="Arial" w:hAnsi="Arial" w:cs="Arial"/>
            <w:b/>
            <w:bCs/>
            <w:color w:val="2181FF"/>
            <w:sz w:val="24"/>
            <w:szCs w:val="24"/>
            <w:shd w:val="clear" w:color="auto" w:fill="DBE5F1" w:themeFill="accent1" w:themeFillTint="33"/>
          </w:rPr>
          <w:t>2.2. POR MEJORA CONSUMO ENERGÍA PRIMARIA NO RENOVABLE. CUANTÍA</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Pr="00F23B69">
        <w:rPr>
          <w:rFonts w:ascii="Arial" w:hAnsi="Arial" w:cs="Arial"/>
          <w:b/>
          <w:bCs/>
          <w:i/>
          <w:color w:val="222222"/>
          <w:sz w:val="24"/>
          <w:szCs w:val="24"/>
          <w:shd w:val="clear" w:color="auto" w:fill="DBE5F1" w:themeFill="accent1" w:themeFillTint="33"/>
        </w:rPr>
        <w:t>se amplía un año más </w:t>
      </w:r>
      <w:r w:rsidRPr="00F23B69">
        <w:rPr>
          <w:rFonts w:ascii="Arial" w:hAnsi="Arial" w:cs="Arial"/>
          <w:i/>
          <w:color w:val="222222"/>
          <w:sz w:val="24"/>
          <w:szCs w:val="24"/>
          <w:shd w:val="clear" w:color="auto" w:fill="DBE5F1" w:themeFill="accent1" w:themeFillTint="33"/>
        </w:rPr>
        <w:t>el plazo para realizar las obras en viviendas que permiten aplicar la deducción por obras de mejora que reduzcan el consumo de energía primaria no renovable o permitan obtener una clase energética «A» o «B». Las realizadas desde el 6 de octubre de 2021 hasta el </w:t>
      </w:r>
      <w:r w:rsidRPr="00F23B69">
        <w:rPr>
          <w:rFonts w:ascii="Arial" w:hAnsi="Arial" w:cs="Arial"/>
          <w:b/>
          <w:bCs/>
          <w:i/>
          <w:color w:val="222222"/>
          <w:sz w:val="24"/>
          <w:szCs w:val="24"/>
          <w:shd w:val="clear" w:color="auto" w:fill="DBE5F1" w:themeFill="accent1" w:themeFillTint="33"/>
        </w:rPr>
        <w:t>31 de diciembre de 2023</w:t>
      </w:r>
      <w:r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CB3955"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143872-2.3. POR MEJORA CONSUMO ENERGÍA PRIMARIA NO RENOVABLE. PERÍODO</w:t>
      </w:r>
    </w:p>
    <w:p w:rsidR="00CB3955" w:rsidRDefault="00CB3955"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En 2021 y 2022 se realizan obras de mejora en el consumo de energía primaria no renovable de una vivienda, habiéndose realizado un pago de 4.000 euros en diciembre de 2021, 3.000 euros en enero de 2022 y 1.000 euros en enero de 2023. El certificado se expide en diciembre de 2022, ¿en qué período se practica la deducción? ¿Y si el certificado se expide en enero de 2023?</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Suponiendo que se cumplen todos los requisitos establecidos, el </w:t>
      </w:r>
      <w:r w:rsidRPr="00DD56CB">
        <w:rPr>
          <w:rFonts w:ascii="Arial" w:hAnsi="Arial" w:cs="Arial"/>
          <w:b/>
          <w:bCs/>
          <w:color w:val="2F2F2F"/>
          <w:sz w:val="24"/>
          <w:szCs w:val="24"/>
          <w:shd w:val="clear" w:color="auto" w:fill="FFFFFF"/>
        </w:rPr>
        <w:t>importe</w:t>
      </w:r>
      <w:r w:rsidRPr="00DD56CB">
        <w:rPr>
          <w:rFonts w:ascii="Arial" w:hAnsi="Arial" w:cs="Arial"/>
          <w:color w:val="2F2F2F"/>
          <w:sz w:val="24"/>
          <w:szCs w:val="24"/>
          <w:shd w:val="clear" w:color="auto" w:fill="FFFFFF"/>
        </w:rPr>
        <w:t> de la deducción es el 40 por ciento de las cantidades satisfechas desde el 6 de octubre de 2021 hasta el 31 de diciembre de 2023. La </w:t>
      </w:r>
      <w:r w:rsidRPr="00DD56CB">
        <w:rPr>
          <w:rFonts w:ascii="Arial" w:hAnsi="Arial" w:cs="Arial"/>
          <w:b/>
          <w:bCs/>
          <w:color w:val="2F2F2F"/>
          <w:sz w:val="24"/>
          <w:szCs w:val="24"/>
          <w:shd w:val="clear" w:color="auto" w:fill="FFFFFF"/>
        </w:rPr>
        <w:t>base máxima </w:t>
      </w:r>
      <w:r w:rsidRPr="00DD56CB">
        <w:rPr>
          <w:rFonts w:ascii="Arial" w:hAnsi="Arial" w:cs="Arial"/>
          <w:color w:val="2F2F2F"/>
          <w:sz w:val="24"/>
          <w:szCs w:val="24"/>
          <w:shd w:val="clear" w:color="auto" w:fill="FFFFFF"/>
        </w:rPr>
        <w:t>de la deducción será de 7.500 euros.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rPr>
        <w:br/>
      </w:r>
      <w:r w:rsidRPr="00DD56CB">
        <w:rPr>
          <w:rFonts w:ascii="Arial" w:hAnsi="Arial" w:cs="Arial"/>
          <w:color w:val="2F2F2F"/>
          <w:sz w:val="24"/>
          <w:szCs w:val="24"/>
          <w:shd w:val="clear" w:color="auto" w:fill="FFFFFF"/>
        </w:rPr>
        <w:t>Como el certificado de eficiencia energética posterior a la finalización de las obras </w:t>
      </w:r>
      <w:r w:rsidRPr="00DD56CB">
        <w:rPr>
          <w:rFonts w:ascii="Arial" w:hAnsi="Arial" w:cs="Arial"/>
          <w:b/>
          <w:bCs/>
          <w:color w:val="2F2F2F"/>
          <w:sz w:val="24"/>
          <w:szCs w:val="24"/>
          <w:shd w:val="clear" w:color="auto" w:fill="FFFFFF"/>
        </w:rPr>
        <w:t>se expide en 2022</w:t>
      </w:r>
      <w:r w:rsidRPr="00DD56CB">
        <w:rPr>
          <w:rFonts w:ascii="Arial" w:hAnsi="Arial" w:cs="Arial"/>
          <w:color w:val="2F2F2F"/>
          <w:sz w:val="24"/>
          <w:szCs w:val="24"/>
          <w:shd w:val="clear" w:color="auto" w:fill="FFFFFF"/>
        </w:rPr>
        <w:t> sólo puede practicarse la deducción en el ejercicio de su emisión (2022). En el momento de presentación de la declaración de IRPF 2022 ha satisfecho todos los pagos (4.000 euros en diciembre de 2021, 3.000 euros en enero de 2022 y 1.000 en enero de 2023), por lo que practicará la deducción sobre una base de deducción de 7.500 y la deducción será de 3.000.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Si el certificado se expide en 2023</w:t>
      </w:r>
      <w:r w:rsidRPr="00DD56CB">
        <w:rPr>
          <w:rFonts w:ascii="Arial" w:hAnsi="Arial" w:cs="Arial"/>
          <w:color w:val="2F2F2F"/>
          <w:sz w:val="24"/>
          <w:szCs w:val="24"/>
          <w:shd w:val="clear" w:color="auto" w:fill="FFFFFF"/>
        </w:rPr>
        <w:t>, en dicho ejercicio se practicará la deducción por la suma de las cantidades satisfechas en 2021, 2022 y 2023, sin superar los 7.500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Si las hubiera, se descontarán las cuantías subvencionadas a través de un programa de ayudas públicas o que fueran a serlo en virtud de resolución definitiva de la concesión de tales ayudas.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22222"/>
          <w:sz w:val="24"/>
          <w:szCs w:val="24"/>
        </w:rPr>
        <w:lastRenderedPageBreak/>
        <w:br/>
      </w:r>
      <w:r w:rsidRPr="00DD56CB">
        <w:rPr>
          <w:rFonts w:ascii="Arial" w:hAnsi="Arial" w:cs="Arial"/>
          <w:color w:val="222222"/>
          <w:sz w:val="24"/>
          <w:szCs w:val="24"/>
        </w:rPr>
        <w:br/>
      </w: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143870</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2.1. POR MEJORA CONSUMO ENERGÍA PRIMARIA NO RENOVABLE. REQUISITOS</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143871</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2.2. POR MEJORA CONSUMO ENERGÍA PRIMARIA NO RENOVABLE. CUANTÍA</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6" w:tgtFrame="_blank" w:history="1">
        <w:r w:rsidR="00FC224E" w:rsidRPr="00CB3955">
          <w:rPr>
            <w:rStyle w:val="Hipervnculo"/>
            <w:rFonts w:ascii="Arial" w:hAnsi="Arial" w:cs="Arial"/>
            <w:b/>
            <w:bCs/>
            <w:color w:val="2181FF"/>
            <w:sz w:val="24"/>
            <w:szCs w:val="24"/>
            <w:shd w:val="clear" w:color="auto" w:fill="DBE5F1" w:themeFill="accent1" w:themeFillTint="33"/>
          </w:rPr>
          <w:t>143872 –</w:t>
        </w:r>
        <w:r w:rsidR="003965B3">
          <w:rPr>
            <w:rStyle w:val="Hipervnculo"/>
            <w:rFonts w:ascii="Arial" w:hAnsi="Arial" w:cs="Arial"/>
            <w:b/>
            <w:bCs/>
            <w:color w:val="2181FF"/>
            <w:sz w:val="24"/>
            <w:szCs w:val="24"/>
            <w:shd w:val="clear" w:color="auto" w:fill="DBE5F1" w:themeFill="accent1" w:themeFillTint="33"/>
          </w:rPr>
          <w:t xml:space="preserve"> </w:t>
        </w:r>
        <w:r w:rsidR="00FC224E" w:rsidRPr="00CB3955">
          <w:rPr>
            <w:rStyle w:val="Hipervnculo"/>
            <w:rFonts w:ascii="Arial" w:hAnsi="Arial" w:cs="Arial"/>
            <w:b/>
            <w:bCs/>
            <w:color w:val="2181FF"/>
            <w:sz w:val="24"/>
            <w:szCs w:val="24"/>
            <w:shd w:val="clear" w:color="auto" w:fill="DBE5F1" w:themeFill="accent1" w:themeFillTint="33"/>
          </w:rPr>
          <w:t>2.3. POR MEJORA CONSUMO ENERGÍA PRIMARIA NO RENOVABLE. PERÍODO</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w:t>
      </w:r>
      <w:r w:rsidRPr="00F23B69">
        <w:rPr>
          <w:rFonts w:ascii="Arial" w:hAnsi="Arial" w:cs="Arial"/>
          <w:b/>
          <w:bCs/>
          <w:i/>
          <w:color w:val="222222"/>
          <w:sz w:val="24"/>
          <w:szCs w:val="24"/>
          <w:shd w:val="clear" w:color="auto" w:fill="DBE5F1" w:themeFill="accent1" w:themeFillTint="33"/>
        </w:rPr>
        <w:t> se amplía un año más </w:t>
      </w:r>
      <w:r w:rsidRPr="00F23B69">
        <w:rPr>
          <w:rFonts w:ascii="Arial" w:hAnsi="Arial" w:cs="Arial"/>
          <w:i/>
          <w:color w:val="222222"/>
          <w:sz w:val="24"/>
          <w:szCs w:val="24"/>
          <w:shd w:val="clear" w:color="auto" w:fill="DBE5F1" w:themeFill="accent1" w:themeFillTint="33"/>
        </w:rPr>
        <w:t>el plazo para realizar las obras que permiten aplicar la deducción por obras de mejora que reduzcan el consumo de energía primaria no renovable o permitan obtener una clase energética «A» o «</w:t>
      </w:r>
      <w:proofErr w:type="spellStart"/>
      <w:r w:rsidRPr="00F23B69">
        <w:rPr>
          <w:rFonts w:ascii="Arial" w:hAnsi="Arial" w:cs="Arial"/>
          <w:i/>
          <w:color w:val="222222"/>
          <w:sz w:val="24"/>
          <w:szCs w:val="24"/>
          <w:shd w:val="clear" w:color="auto" w:fill="DBE5F1" w:themeFill="accent1" w:themeFillTint="33"/>
        </w:rPr>
        <w:t>B»,hasta</w:t>
      </w:r>
      <w:proofErr w:type="spellEnd"/>
      <w:r w:rsidRPr="00F23B69">
        <w:rPr>
          <w:rFonts w:ascii="Arial" w:hAnsi="Arial" w:cs="Arial"/>
          <w:i/>
          <w:color w:val="222222"/>
          <w:sz w:val="24"/>
          <w:szCs w:val="24"/>
          <w:shd w:val="clear" w:color="auto" w:fill="DBE5F1" w:themeFill="accent1" w:themeFillTint="33"/>
        </w:rPr>
        <w:t xml:space="preserve"> el 31 de diciembre de 2023,  y </w:t>
      </w:r>
      <w:r w:rsidRPr="00F23B69">
        <w:rPr>
          <w:rFonts w:ascii="Arial" w:hAnsi="Arial" w:cs="Arial"/>
          <w:b/>
          <w:bCs/>
          <w:i/>
          <w:color w:val="222222"/>
          <w:sz w:val="24"/>
          <w:szCs w:val="24"/>
          <w:shd w:val="clear" w:color="auto" w:fill="DBE5F1" w:themeFill="accent1" w:themeFillTint="33"/>
        </w:rPr>
        <w:t>se amplía un año más el plazo</w:t>
      </w:r>
      <w:r w:rsidRPr="00F23B69">
        <w:rPr>
          <w:rFonts w:ascii="Arial" w:hAnsi="Arial" w:cs="Arial"/>
          <w:i/>
          <w:color w:val="222222"/>
          <w:sz w:val="24"/>
          <w:szCs w:val="24"/>
          <w:shd w:val="clear" w:color="auto" w:fill="DBE5F1" w:themeFill="accent1" w:themeFillTint="33"/>
        </w:rPr>
        <w:t> </w:t>
      </w:r>
      <w:r w:rsidRPr="00F23B69">
        <w:rPr>
          <w:rFonts w:ascii="Arial" w:hAnsi="Arial" w:cs="Arial"/>
          <w:b/>
          <w:bCs/>
          <w:i/>
          <w:color w:val="222222"/>
          <w:sz w:val="24"/>
          <w:szCs w:val="24"/>
          <w:shd w:val="clear" w:color="auto" w:fill="DBE5F1" w:themeFill="accent1" w:themeFillTint="33"/>
        </w:rPr>
        <w:t>de la expedición del certificado </w:t>
      </w:r>
      <w:r w:rsidRPr="00F23B69">
        <w:rPr>
          <w:rFonts w:ascii="Arial" w:hAnsi="Arial" w:cs="Arial"/>
          <w:i/>
          <w:color w:val="222222"/>
          <w:sz w:val="24"/>
          <w:szCs w:val="24"/>
          <w:shd w:val="clear" w:color="auto" w:fill="DBE5F1" w:themeFill="accent1" w:themeFillTint="33"/>
        </w:rPr>
        <w:t>de eficiencia energética posterior a la finalización de las obras,  </w:t>
      </w:r>
      <w:r w:rsidRPr="00F23B69">
        <w:rPr>
          <w:rFonts w:ascii="Arial" w:hAnsi="Arial" w:cs="Arial"/>
          <w:b/>
          <w:bCs/>
          <w:i/>
          <w:color w:val="222222"/>
          <w:sz w:val="24"/>
          <w:szCs w:val="24"/>
          <w:shd w:val="clear" w:color="auto" w:fill="DBE5F1" w:themeFill="accent1" w:themeFillTint="33"/>
        </w:rPr>
        <w:t>antes del 1 de enero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143872-2.3. POR MEJORA CONSUMO ENERGÍA PRIMARIA NO RENOVABLE. PERÍODO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En 2021 y 2022 se realizan obras de mejora en el consumo de energía primaria no renovable de una vivienda, habiéndose realizado un pago de 4.000 euros en diciembre de 2021, 3.000 euros en enero de 2022 y 1.000 euros en enero de 2023. El certificado se expide en diciembre de 2022, ¿en qué período se practica la deducción? ¿</w:t>
      </w:r>
      <w:proofErr w:type="gramStart"/>
      <w:r w:rsidRPr="00DD56CB">
        <w:rPr>
          <w:rFonts w:ascii="Arial" w:hAnsi="Arial" w:cs="Arial"/>
          <w:b/>
          <w:bCs/>
          <w:color w:val="2F2F2F"/>
          <w:sz w:val="24"/>
          <w:szCs w:val="24"/>
          <w:shd w:val="clear" w:color="auto" w:fill="FFFFFF"/>
        </w:rPr>
        <w:t>y</w:t>
      </w:r>
      <w:proofErr w:type="gramEnd"/>
      <w:r w:rsidRPr="00DD56CB">
        <w:rPr>
          <w:rFonts w:ascii="Arial" w:hAnsi="Arial" w:cs="Arial"/>
          <w:b/>
          <w:bCs/>
          <w:color w:val="2F2F2F"/>
          <w:sz w:val="24"/>
          <w:szCs w:val="24"/>
          <w:shd w:val="clear" w:color="auto" w:fill="FFFFFF"/>
        </w:rPr>
        <w:t xml:space="preserve"> si el certificado se expide en enero de 2023?</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Suponiendo que se cumplen todos los requisitos establecidos, el </w:t>
      </w:r>
      <w:r w:rsidRPr="00DD56CB">
        <w:rPr>
          <w:rFonts w:ascii="Arial" w:hAnsi="Arial" w:cs="Arial"/>
          <w:b/>
          <w:bCs/>
          <w:color w:val="2F2F2F"/>
          <w:sz w:val="24"/>
          <w:szCs w:val="24"/>
          <w:shd w:val="clear" w:color="auto" w:fill="FFFFFF"/>
        </w:rPr>
        <w:t>importe</w:t>
      </w:r>
      <w:r w:rsidRPr="00DD56CB">
        <w:rPr>
          <w:rFonts w:ascii="Arial" w:hAnsi="Arial" w:cs="Arial"/>
          <w:color w:val="2F2F2F"/>
          <w:sz w:val="24"/>
          <w:szCs w:val="24"/>
          <w:shd w:val="clear" w:color="auto" w:fill="FFFFFF"/>
        </w:rPr>
        <w:t> de la deducción es el 40 por ciento de las cantidades satisfechas desde el 6 de octubre de 2021 hasta el 31 de diciembre de 2023. La </w:t>
      </w:r>
      <w:r w:rsidRPr="00DD56CB">
        <w:rPr>
          <w:rFonts w:ascii="Arial" w:hAnsi="Arial" w:cs="Arial"/>
          <w:b/>
          <w:bCs/>
          <w:color w:val="2F2F2F"/>
          <w:sz w:val="24"/>
          <w:szCs w:val="24"/>
          <w:shd w:val="clear" w:color="auto" w:fill="FFFFFF"/>
        </w:rPr>
        <w:t>base máxima </w:t>
      </w:r>
      <w:r w:rsidRPr="00DD56CB">
        <w:rPr>
          <w:rFonts w:ascii="Arial" w:hAnsi="Arial" w:cs="Arial"/>
          <w:color w:val="2F2F2F"/>
          <w:sz w:val="24"/>
          <w:szCs w:val="24"/>
          <w:shd w:val="clear" w:color="auto" w:fill="FFFFFF"/>
        </w:rPr>
        <w:t>de la deducción será de 7.500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F2F2F"/>
          <w:sz w:val="24"/>
          <w:szCs w:val="24"/>
          <w:shd w:val="clear" w:color="auto" w:fill="FFFFFF"/>
        </w:rPr>
      </w:pPr>
      <w:r w:rsidRPr="00DD56CB">
        <w:rPr>
          <w:rFonts w:ascii="Arial" w:hAnsi="Arial" w:cs="Arial"/>
          <w:color w:val="2F2F2F"/>
          <w:sz w:val="24"/>
          <w:szCs w:val="24"/>
          <w:shd w:val="clear" w:color="auto" w:fill="FFFFFF"/>
        </w:rPr>
        <w:t>Como el certificado de eficiencia energética posterior a la finalización de las obras </w:t>
      </w:r>
      <w:r w:rsidRPr="00DD56CB">
        <w:rPr>
          <w:rFonts w:ascii="Arial" w:hAnsi="Arial" w:cs="Arial"/>
          <w:b/>
          <w:bCs/>
          <w:color w:val="2F2F2F"/>
          <w:sz w:val="24"/>
          <w:szCs w:val="24"/>
          <w:shd w:val="clear" w:color="auto" w:fill="FFFFFF"/>
        </w:rPr>
        <w:t>se expide en 2022</w:t>
      </w:r>
      <w:r w:rsidRPr="00DD56CB">
        <w:rPr>
          <w:rFonts w:ascii="Arial" w:hAnsi="Arial" w:cs="Arial"/>
          <w:color w:val="2F2F2F"/>
          <w:sz w:val="24"/>
          <w:szCs w:val="24"/>
          <w:shd w:val="clear" w:color="auto" w:fill="FFFFFF"/>
        </w:rPr>
        <w:t> sólo puede practicarse la deducción en el ejercicio de su emisión (2022). En el momento de presentación de la declaración de IRPF 2022 ha satisfecho todos los pagos (4.000 euros en diciembre de 2021, 3.000 euros en enero de 2022 y 1.000 en enero de 2023), por lo que practicará la deducción sobre una base de deducción de 7.500 y la deducción será de 3.000.</w:t>
      </w:r>
      <w:r w:rsidRPr="00DD56CB">
        <w:rPr>
          <w:rFonts w:ascii="Arial" w:hAnsi="Arial" w:cs="Arial"/>
          <w:color w:val="222222"/>
          <w:sz w:val="24"/>
          <w:szCs w:val="24"/>
        </w:rPr>
        <w:br/>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Si el certificado se expide en 2023</w:t>
      </w:r>
      <w:r w:rsidRPr="00DD56CB">
        <w:rPr>
          <w:rFonts w:ascii="Arial" w:hAnsi="Arial" w:cs="Arial"/>
          <w:color w:val="2F2F2F"/>
          <w:sz w:val="24"/>
          <w:szCs w:val="24"/>
          <w:shd w:val="clear" w:color="auto" w:fill="FFFFFF"/>
        </w:rPr>
        <w:t>, en dicho ejercicio se practicará la deducción por la suma de las cantidades satisfechas en 2021, 2022 y 2023, sin superar los 7.500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lastRenderedPageBreak/>
        <w:t>Si las hubiera, se descontarán las cuantías subvencionadas a través de un programa de ayudas públicas o que fueran a serlo en virtud de resolución definitiva de la concesión de tales ayudas.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r w:rsidRPr="00DD56CB">
        <w:rPr>
          <w:rFonts w:ascii="Arial" w:hAnsi="Arial" w:cs="Arial"/>
          <w:color w:val="222222"/>
          <w:sz w:val="24"/>
          <w:szCs w:val="24"/>
        </w:rPr>
        <w:br/>
      </w: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r w:rsidRPr="00DD56CB">
        <w:rPr>
          <w:rFonts w:ascii="Arial" w:hAnsi="Arial" w:cs="Arial"/>
          <w:color w:val="222222"/>
          <w:sz w:val="24"/>
          <w:szCs w:val="24"/>
        </w:rPr>
        <w:br/>
      </w:r>
      <w:r w:rsidRPr="00DD56CB">
        <w:rPr>
          <w:rFonts w:ascii="Arial" w:hAnsi="Arial" w:cs="Arial"/>
          <w:color w:val="222222"/>
          <w:sz w:val="24"/>
          <w:szCs w:val="24"/>
        </w:rPr>
        <w:br/>
      </w:r>
      <w:r w:rsidRPr="00DD56CB">
        <w:rPr>
          <w:rFonts w:ascii="Arial" w:hAnsi="Arial" w:cs="Arial"/>
          <w:b/>
          <w:bCs/>
          <w:color w:val="0062E1"/>
          <w:sz w:val="24"/>
          <w:szCs w:val="24"/>
          <w:shd w:val="clear" w:color="auto" w:fill="FFFFFF"/>
        </w:rPr>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143870</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2.1. POR MEJORA CONSUMO ENERGÍA PRIMARIA NO RENOVABLE. REQUISITOS</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143871</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2.2. POR MEJORA CONSUMO ENERGÍA PRIMARIA NO RENOVABLE. CUANTÍA</w:t>
      </w:r>
    </w:p>
    <w:p w:rsidR="00FC224E" w:rsidRPr="00DD56CB" w:rsidRDefault="00FC224E" w:rsidP="00DD56CB">
      <w:pPr>
        <w:spacing w:after="0" w:line="240" w:lineRule="auto"/>
        <w:ind w:left="1416" w:hanging="1416"/>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Default="00FC224E" w:rsidP="00DD56CB">
      <w:pPr>
        <w:spacing w:after="0" w:line="240" w:lineRule="auto"/>
        <w:jc w:val="both"/>
        <w:rPr>
          <w:rFonts w:ascii="Arial" w:hAnsi="Arial" w:cs="Arial"/>
          <w:color w:val="222222"/>
          <w:sz w:val="24"/>
          <w:szCs w:val="24"/>
        </w:rPr>
      </w:pPr>
    </w:p>
    <w:p w:rsidR="00CB3955" w:rsidRPr="00DD56CB" w:rsidRDefault="00CB3955"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sz w:val="24"/>
          <w:szCs w:val="24"/>
        </w:rPr>
      </w:pPr>
    </w:p>
    <w:p w:rsidR="00FC224E" w:rsidRPr="00F23B69"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hyperlink r:id="rId187" w:tgtFrame="_blank" w:history="1">
        <w:r w:rsidR="00FC224E" w:rsidRPr="00CB3955">
          <w:rPr>
            <w:rStyle w:val="Hipervnculo"/>
            <w:rFonts w:ascii="Arial" w:hAnsi="Arial" w:cs="Arial"/>
            <w:b/>
            <w:bCs/>
            <w:color w:val="2181FF"/>
            <w:sz w:val="24"/>
            <w:szCs w:val="24"/>
            <w:shd w:val="clear" w:color="auto" w:fill="DBE5F1" w:themeFill="accent1" w:themeFillTint="33"/>
          </w:rPr>
          <w:t>143873 –</w:t>
        </w:r>
        <w:r w:rsidR="003965B3">
          <w:rPr>
            <w:rStyle w:val="Hipervnculo"/>
            <w:rFonts w:ascii="Arial" w:hAnsi="Arial" w:cs="Arial"/>
            <w:b/>
            <w:bCs/>
            <w:color w:val="2181FF"/>
            <w:sz w:val="24"/>
            <w:szCs w:val="24"/>
            <w:shd w:val="clear" w:color="auto" w:fill="DBE5F1" w:themeFill="accent1" w:themeFillTint="33"/>
          </w:rPr>
          <w:t xml:space="preserve"> </w:t>
        </w:r>
        <w:r w:rsidR="00FC224E" w:rsidRPr="00CB3955">
          <w:rPr>
            <w:rStyle w:val="Hipervnculo"/>
            <w:rFonts w:ascii="Arial" w:hAnsi="Arial" w:cs="Arial"/>
            <w:b/>
            <w:bCs/>
            <w:color w:val="2181FF"/>
            <w:sz w:val="24"/>
            <w:szCs w:val="24"/>
            <w:shd w:val="clear" w:color="auto" w:fill="DBE5F1" w:themeFill="accent1" w:themeFillTint="33"/>
          </w:rPr>
          <w:t>3.1. POR MEJORAS EN EDIFICIOS DE USO RESIDENCIAL. REQUISITOS</w:t>
        </w:r>
      </w:hyperlink>
      <w:r w:rsidR="00FC224E" w:rsidRPr="00DD56CB">
        <w:rPr>
          <w:rFonts w:ascii="Arial" w:hAnsi="Arial" w:cs="Arial"/>
          <w:color w:val="222222"/>
          <w:sz w:val="24"/>
          <w:szCs w:val="24"/>
        </w:rPr>
        <w:br/>
      </w:r>
      <w:r w:rsidR="00FC224E"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00FC224E" w:rsidRPr="00F23B69">
        <w:rPr>
          <w:rFonts w:ascii="Arial" w:hAnsi="Arial" w:cs="Arial"/>
          <w:b/>
          <w:bCs/>
          <w:i/>
          <w:color w:val="222222"/>
          <w:sz w:val="24"/>
          <w:szCs w:val="24"/>
          <w:shd w:val="clear" w:color="auto" w:fill="DBE5F1" w:themeFill="accent1" w:themeFillTint="33"/>
        </w:rPr>
        <w:t>se amplía un año más </w:t>
      </w:r>
      <w:r w:rsidR="00FC224E" w:rsidRPr="00F23B69">
        <w:rPr>
          <w:rFonts w:ascii="Arial" w:hAnsi="Arial" w:cs="Arial"/>
          <w:i/>
          <w:color w:val="222222"/>
          <w:sz w:val="24"/>
          <w:szCs w:val="24"/>
          <w:shd w:val="clear" w:color="auto" w:fill="DBE5F1" w:themeFill="accent1" w:themeFillTint="33"/>
        </w:rPr>
        <w:t>el plazo para realizar las obras en edificios que permiten aplicar la deducción por obras de mejora que reduzcan el consumo de energía primaria no renovable o permitan obtener una clase energética «A» o «B». Las realizadas desde el 6 de octubre de 2021 hasta el </w:t>
      </w:r>
      <w:r w:rsidR="00FC224E" w:rsidRPr="00F23B69">
        <w:rPr>
          <w:rFonts w:ascii="Arial" w:hAnsi="Arial" w:cs="Arial"/>
          <w:b/>
          <w:bCs/>
          <w:i/>
          <w:color w:val="222222"/>
          <w:sz w:val="24"/>
          <w:szCs w:val="24"/>
          <w:shd w:val="clear" w:color="auto" w:fill="DBE5F1" w:themeFill="accent1" w:themeFillTint="33"/>
        </w:rPr>
        <w:t>31 de diciembre de 2024</w:t>
      </w:r>
      <w:r w:rsidR="00FC224E" w:rsidRPr="00F23B69">
        <w:rPr>
          <w:rFonts w:ascii="Arial" w:hAnsi="Arial" w:cs="Arial"/>
          <w:i/>
          <w:color w:val="222222"/>
          <w:sz w:val="24"/>
          <w:szCs w:val="24"/>
          <w:shd w:val="clear" w:color="auto" w:fill="DBE5F1" w:themeFill="accent1" w:themeFillTint="33"/>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143873-3.1. POR MEJORAS EN EDIFICIOS DE USO RESIDENCIAL. REQUISITOS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¿Qué requisitos han de cumplirse para tener derecho a aplicar la deducción por las obras para la mejora de la eficiencia energética del edificio en el que se ubica la vivienda realizadas entre el 6 de octubre de 2021 y el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Puede aplicar esta deducción el contribuyente propietario de una vivienda, incluidas plazas de garaje y trastero adquiridos con esta, en un </w:t>
      </w:r>
      <w:r w:rsidRPr="00DD56CB">
        <w:rPr>
          <w:rFonts w:ascii="Arial" w:hAnsi="Arial" w:cs="Arial"/>
          <w:b/>
          <w:bCs/>
          <w:color w:val="2F2F2F"/>
          <w:sz w:val="24"/>
          <w:szCs w:val="24"/>
          <w:shd w:val="clear" w:color="auto" w:fill="FFFFFF"/>
        </w:rPr>
        <w:t>edificio </w:t>
      </w:r>
      <w:r w:rsidRPr="00DD56CB">
        <w:rPr>
          <w:rFonts w:ascii="Arial" w:hAnsi="Arial" w:cs="Arial"/>
          <w:color w:val="2F2F2F"/>
          <w:sz w:val="24"/>
          <w:szCs w:val="24"/>
          <w:shd w:val="clear" w:color="auto" w:fill="FFFFFF"/>
        </w:rPr>
        <w:t>de uso predominante residencial, que satisfaga cantidades </w:t>
      </w:r>
      <w:r w:rsidRPr="00DD56CB">
        <w:rPr>
          <w:rFonts w:ascii="Arial" w:hAnsi="Arial" w:cs="Arial"/>
          <w:b/>
          <w:bCs/>
          <w:color w:val="2F2F2F"/>
          <w:sz w:val="24"/>
          <w:szCs w:val="24"/>
          <w:shd w:val="clear" w:color="auto" w:fill="FFFFFF"/>
        </w:rPr>
        <w:t>entre el 6 de octubre de 2021 y el 31 de diciembre de 2024 </w:t>
      </w:r>
      <w:r w:rsidRPr="00DD56CB">
        <w:rPr>
          <w:rFonts w:ascii="Arial" w:hAnsi="Arial" w:cs="Arial"/>
          <w:color w:val="2F2F2F"/>
          <w:sz w:val="24"/>
          <w:szCs w:val="24"/>
          <w:shd w:val="clear" w:color="auto" w:fill="FFFFFF"/>
        </w:rPr>
        <w:t>para la ejecución en dicho período de obras de rehabilitación energética del edificio.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Las </w:t>
      </w:r>
      <w:r w:rsidRPr="00DD56CB">
        <w:rPr>
          <w:rFonts w:ascii="Arial" w:hAnsi="Arial" w:cs="Arial"/>
          <w:b/>
          <w:bCs/>
          <w:color w:val="2F2F2F"/>
          <w:sz w:val="24"/>
          <w:szCs w:val="24"/>
          <w:shd w:val="clear" w:color="auto" w:fill="FFFFFF"/>
        </w:rPr>
        <w:t>obras </w:t>
      </w:r>
      <w:r w:rsidRPr="00DD56CB">
        <w:rPr>
          <w:rFonts w:ascii="Arial" w:hAnsi="Arial" w:cs="Arial"/>
          <w:color w:val="2F2F2F"/>
          <w:sz w:val="24"/>
          <w:szCs w:val="24"/>
          <w:shd w:val="clear" w:color="auto" w:fill="FFFFFF"/>
        </w:rPr>
        <w:t>que dan derecho a esta deducción son aquéllas que hayan </w:t>
      </w:r>
      <w:r w:rsidRPr="00DD56CB">
        <w:rPr>
          <w:rFonts w:ascii="Arial" w:hAnsi="Arial" w:cs="Arial"/>
          <w:b/>
          <w:bCs/>
          <w:color w:val="2F2F2F"/>
          <w:sz w:val="24"/>
          <w:szCs w:val="24"/>
          <w:shd w:val="clear" w:color="auto" w:fill="FFFFFF"/>
        </w:rPr>
        <w:t>reducido el consumo de energía primaria no renovable</w:t>
      </w:r>
      <w:r w:rsidRPr="00DD56CB">
        <w:rPr>
          <w:rFonts w:ascii="Arial" w:hAnsi="Arial" w:cs="Arial"/>
          <w:color w:val="2F2F2F"/>
          <w:sz w:val="24"/>
          <w:szCs w:val="24"/>
          <w:shd w:val="clear" w:color="auto" w:fill="FFFFFF"/>
        </w:rPr>
        <w:t>, en un </w:t>
      </w:r>
      <w:r w:rsidRPr="00DD56CB">
        <w:rPr>
          <w:rFonts w:ascii="Arial" w:hAnsi="Arial" w:cs="Arial"/>
          <w:b/>
          <w:bCs/>
          <w:color w:val="2F2F2F"/>
          <w:sz w:val="24"/>
          <w:szCs w:val="24"/>
          <w:shd w:val="clear" w:color="auto" w:fill="FFFFFF"/>
        </w:rPr>
        <w:t>30 por ciento </w:t>
      </w:r>
      <w:r w:rsidRPr="00DD56CB">
        <w:rPr>
          <w:rFonts w:ascii="Arial" w:hAnsi="Arial" w:cs="Arial"/>
          <w:color w:val="2F2F2F"/>
          <w:sz w:val="24"/>
          <w:szCs w:val="24"/>
          <w:shd w:val="clear" w:color="auto" w:fill="FFFFFF"/>
        </w:rPr>
        <w:t>como mínimo, o bien, aquellas con las que se obtenga una mejora de la calificación energética del edificio para obtener una </w:t>
      </w:r>
      <w:r w:rsidRPr="00DD56CB">
        <w:rPr>
          <w:rFonts w:ascii="Arial" w:hAnsi="Arial" w:cs="Arial"/>
          <w:b/>
          <w:bCs/>
          <w:color w:val="2F2F2F"/>
          <w:sz w:val="24"/>
          <w:szCs w:val="24"/>
          <w:shd w:val="clear" w:color="auto" w:fill="FFFFFF"/>
        </w:rPr>
        <w:t>clase energética «A» o «B», </w:t>
      </w:r>
      <w:r w:rsidRPr="00DD56CB">
        <w:rPr>
          <w:rFonts w:ascii="Arial" w:hAnsi="Arial" w:cs="Arial"/>
          <w:color w:val="2F2F2F"/>
          <w:sz w:val="24"/>
          <w:szCs w:val="24"/>
          <w:shd w:val="clear" w:color="auto" w:fill="FFFFFF"/>
        </w:rPr>
        <w:t>en la misma escala de calificación.</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lastRenderedPageBreak/>
        <w:t>Estos extremos se acreditarán mediante sendos </w:t>
      </w:r>
      <w:r w:rsidRPr="00DD56CB">
        <w:rPr>
          <w:rFonts w:ascii="Arial" w:hAnsi="Arial" w:cs="Arial"/>
          <w:b/>
          <w:bCs/>
          <w:color w:val="2F2F2F"/>
          <w:sz w:val="24"/>
          <w:szCs w:val="24"/>
          <w:shd w:val="clear" w:color="auto" w:fill="FFFFFF"/>
        </w:rPr>
        <w:t>certificados de eficiencia energética </w:t>
      </w:r>
      <w:r w:rsidRPr="00DD56CB">
        <w:rPr>
          <w:rFonts w:ascii="Arial" w:hAnsi="Arial" w:cs="Arial"/>
          <w:color w:val="2F2F2F"/>
          <w:sz w:val="24"/>
          <w:szCs w:val="24"/>
          <w:shd w:val="clear" w:color="auto" w:fill="FFFFFF"/>
        </w:rPr>
        <w:t>expedidos, por el técnico competente, antes y después de la realización de las obras, comparando los indicadores contenidos en los mismos. En todo caso, el certificado posterior a su finalización deberá ser </w:t>
      </w:r>
      <w:r w:rsidRPr="00DD56CB">
        <w:rPr>
          <w:rFonts w:ascii="Arial" w:hAnsi="Arial" w:cs="Arial"/>
          <w:b/>
          <w:bCs/>
          <w:color w:val="2F2F2F"/>
          <w:sz w:val="24"/>
          <w:szCs w:val="24"/>
          <w:shd w:val="clear" w:color="auto" w:fill="FFFFFF"/>
        </w:rPr>
        <w:t>expedido antes de 1 de enero de 2025 </w:t>
      </w:r>
      <w:r w:rsidRPr="00DD56CB">
        <w:rPr>
          <w:rFonts w:ascii="Arial" w:hAnsi="Arial" w:cs="Arial"/>
          <w:color w:val="2F2F2F"/>
          <w:sz w:val="24"/>
          <w:szCs w:val="24"/>
          <w:shd w:val="clear" w:color="auto" w:fill="FFFFFF"/>
        </w:rPr>
        <w:t>y el anterior al inicio con un máximo de 2 años de antelación.</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No darán derecho a la deducción</w:t>
      </w:r>
      <w:r w:rsidRPr="00DD56CB">
        <w:rPr>
          <w:rFonts w:ascii="Arial" w:hAnsi="Arial" w:cs="Arial"/>
          <w:color w:val="2F2F2F"/>
          <w:sz w:val="24"/>
          <w:szCs w:val="24"/>
          <w:shd w:val="clear" w:color="auto" w:fill="FFFFFF"/>
        </w:rPr>
        <w:t> las obras llevadas a cabo en la parte de la vivienda </w:t>
      </w:r>
      <w:r w:rsidRPr="00DD56CB">
        <w:rPr>
          <w:rFonts w:ascii="Arial" w:hAnsi="Arial" w:cs="Arial"/>
          <w:b/>
          <w:bCs/>
          <w:color w:val="2F2F2F"/>
          <w:sz w:val="24"/>
          <w:szCs w:val="24"/>
          <w:shd w:val="clear" w:color="auto" w:fill="FFFFFF"/>
        </w:rPr>
        <w:t>afecta a una actividad económica</w:t>
      </w:r>
      <w:r w:rsidRPr="00DD56CB">
        <w:rPr>
          <w:rFonts w:ascii="Arial" w:hAnsi="Arial" w:cs="Arial"/>
          <w:color w:val="2F2F2F"/>
          <w:sz w:val="24"/>
          <w:szCs w:val="24"/>
          <w:shd w:val="clear" w:color="auto" w:fill="FFFFFF"/>
        </w:rPr>
        <w:t>. En ningún caso, darán derecho a practicar deducción las cantidades satisfechas mediante entregas de </w:t>
      </w:r>
      <w:r w:rsidRPr="00DD56CB">
        <w:rPr>
          <w:rFonts w:ascii="Arial" w:hAnsi="Arial" w:cs="Arial"/>
          <w:b/>
          <w:bCs/>
          <w:color w:val="2F2F2F"/>
          <w:sz w:val="24"/>
          <w:szCs w:val="24"/>
          <w:shd w:val="clear" w:color="auto" w:fill="FFFFFF"/>
        </w:rPr>
        <w:t>dinero de curso legal</w:t>
      </w:r>
      <w:r w:rsidRPr="00DD56CB">
        <w:rPr>
          <w:rFonts w:ascii="Arial" w:hAnsi="Arial" w:cs="Arial"/>
          <w:color w:val="2F2F2F"/>
          <w:sz w:val="24"/>
          <w:szCs w:val="24"/>
          <w:shd w:val="clear" w:color="auto" w:fill="FFFFFF"/>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CB3955" w:rsidRDefault="00CB3955" w:rsidP="00DD56CB">
      <w:pPr>
        <w:spacing w:after="0" w:line="240" w:lineRule="auto"/>
        <w:jc w:val="both"/>
        <w:rPr>
          <w:rFonts w:ascii="Arial" w:hAnsi="Arial" w:cs="Arial"/>
          <w:b/>
          <w:bCs/>
          <w:color w:val="0062E1"/>
          <w:sz w:val="24"/>
          <w:szCs w:val="24"/>
          <w:shd w:val="clear" w:color="auto" w:fill="FFFFFF"/>
        </w:rPr>
      </w:pPr>
    </w:p>
    <w:p w:rsidR="00CB3955" w:rsidRDefault="00CB3955" w:rsidP="00DD56CB">
      <w:pPr>
        <w:spacing w:after="0" w:line="240" w:lineRule="auto"/>
        <w:jc w:val="both"/>
        <w:rPr>
          <w:rFonts w:ascii="Arial" w:hAnsi="Arial" w:cs="Arial"/>
          <w:b/>
          <w:bCs/>
          <w:color w:val="0062E1"/>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ENLACES CON OTRAS REFERENCIAS</w:t>
      </w:r>
    </w:p>
    <w:p w:rsidR="003965B3" w:rsidRDefault="003965B3" w:rsidP="00DD56CB">
      <w:pPr>
        <w:spacing w:after="0" w:line="240" w:lineRule="auto"/>
        <w:jc w:val="both"/>
        <w:rPr>
          <w:rFonts w:ascii="Arial" w:hAnsi="Arial" w:cs="Arial"/>
          <w:b/>
          <w:bCs/>
          <w:color w:val="002F80"/>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t xml:space="preserve">      </w:t>
      </w:r>
      <w:r w:rsidRPr="00DD56CB">
        <w:rPr>
          <w:rFonts w:ascii="Arial" w:hAnsi="Arial" w:cs="Arial"/>
          <w:b/>
          <w:bCs/>
          <w:color w:val="002F80"/>
          <w:sz w:val="24"/>
          <w:szCs w:val="24"/>
          <w:shd w:val="clear" w:color="auto" w:fill="FFFFFF"/>
        </w:rPr>
        <w:t>referencia</w:t>
      </w:r>
    </w:p>
    <w:p w:rsidR="003965B3" w:rsidRDefault="003965B3" w:rsidP="00DD56CB">
      <w:pPr>
        <w:spacing w:after="0" w:line="240" w:lineRule="auto"/>
        <w:jc w:val="both"/>
        <w:rPr>
          <w:rFonts w:ascii="Arial" w:hAnsi="Arial" w:cs="Arial"/>
          <w:color w:val="0062E1"/>
          <w:sz w:val="24"/>
          <w:szCs w:val="24"/>
          <w:u w:val="single"/>
        </w:rPr>
      </w:pPr>
    </w:p>
    <w:p w:rsidR="003965B3"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143874</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3.2. POR MEJORAS EN EDIFICIOS DE USO RESIDENCIAL. CUANTÍA</w:t>
      </w:r>
      <w:r w:rsidRPr="00DD56CB">
        <w:rPr>
          <w:rFonts w:ascii="Arial" w:hAnsi="Arial" w:cs="Arial"/>
          <w:color w:val="222222"/>
          <w:sz w:val="24"/>
          <w:szCs w:val="24"/>
        </w:rPr>
        <w:br/>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143875</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3.3. POR MEJORAS EN EDIFICIOS DE USO RESIDENCIAL.</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PERÍODO (I)</w:t>
      </w:r>
    </w:p>
    <w:p w:rsidR="003965B3" w:rsidRDefault="003965B3" w:rsidP="00DD56CB">
      <w:pPr>
        <w:spacing w:after="0" w:line="240" w:lineRule="auto"/>
        <w:ind w:left="1416" w:hanging="1416"/>
        <w:jc w:val="both"/>
        <w:rPr>
          <w:rFonts w:ascii="Arial" w:hAnsi="Arial" w:cs="Arial"/>
          <w:color w:val="0062E1"/>
          <w:sz w:val="24"/>
          <w:szCs w:val="24"/>
          <w:u w:val="single"/>
        </w:rPr>
      </w:pP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143876</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3.4. POR MEJORAS EN EDIFICIOS DE USO RESIDENCIAL. PERÍODO (II)</w:t>
      </w:r>
    </w:p>
    <w:p w:rsidR="00FC224E" w:rsidRPr="00DD56CB" w:rsidRDefault="00FC224E" w:rsidP="00DD56CB">
      <w:pPr>
        <w:spacing w:after="0" w:line="240" w:lineRule="auto"/>
        <w:jc w:val="both"/>
        <w:rPr>
          <w:rFonts w:ascii="Arial" w:hAnsi="Arial" w:cs="Arial"/>
          <w:color w:val="222222"/>
          <w:sz w:val="24"/>
          <w:szCs w:val="24"/>
        </w:rPr>
      </w:pPr>
    </w:p>
    <w:p w:rsidR="00FC224E" w:rsidRDefault="00FC224E" w:rsidP="00DD56CB">
      <w:pPr>
        <w:spacing w:after="0" w:line="240" w:lineRule="auto"/>
        <w:jc w:val="both"/>
        <w:rPr>
          <w:rFonts w:ascii="Arial" w:hAnsi="Arial" w:cs="Arial"/>
          <w:color w:val="222222"/>
          <w:sz w:val="24"/>
          <w:szCs w:val="24"/>
        </w:rPr>
      </w:pPr>
    </w:p>
    <w:p w:rsidR="003965B3" w:rsidRDefault="003965B3">
      <w:pPr>
        <w:rPr>
          <w:rFonts w:ascii="Arial" w:hAnsi="Arial" w:cs="Arial"/>
          <w:color w:val="222222"/>
          <w:sz w:val="24"/>
          <w:szCs w:val="24"/>
        </w:rPr>
      </w:pPr>
      <w:r>
        <w:rPr>
          <w:rFonts w:ascii="Arial" w:hAnsi="Arial" w:cs="Arial"/>
          <w:color w:val="222222"/>
          <w:sz w:val="24"/>
          <w:szCs w:val="24"/>
        </w:rPr>
        <w:br w:type="page"/>
      </w:r>
    </w:p>
    <w:p w:rsidR="003965B3" w:rsidRPr="00DD56CB" w:rsidRDefault="003965B3"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F23B69"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hyperlink r:id="rId188" w:tgtFrame="_blank" w:history="1">
        <w:r w:rsidR="00FC224E" w:rsidRPr="00CB3955">
          <w:rPr>
            <w:rStyle w:val="Hipervnculo"/>
            <w:rFonts w:ascii="Arial" w:hAnsi="Arial" w:cs="Arial"/>
            <w:b/>
            <w:bCs/>
            <w:color w:val="2181FF"/>
            <w:sz w:val="24"/>
            <w:szCs w:val="24"/>
            <w:shd w:val="clear" w:color="auto" w:fill="DBE5F1" w:themeFill="accent1" w:themeFillTint="33"/>
          </w:rPr>
          <w:t>143874 –3.2. POR MEJORAS EN EDIFICIOS DE USO RESIDENCIAL. CUANTÍA</w:t>
        </w:r>
      </w:hyperlink>
      <w:r w:rsidR="00FC224E" w:rsidRPr="00DD56CB">
        <w:rPr>
          <w:rFonts w:ascii="Arial" w:hAnsi="Arial" w:cs="Arial"/>
          <w:color w:val="222222"/>
          <w:sz w:val="24"/>
          <w:szCs w:val="24"/>
        </w:rPr>
        <w:br/>
      </w:r>
      <w:r w:rsidR="00FC224E"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 y </w:t>
      </w:r>
      <w:r w:rsidR="00FC224E" w:rsidRPr="00F23B69">
        <w:rPr>
          <w:rFonts w:ascii="Arial" w:hAnsi="Arial" w:cs="Arial"/>
          <w:b/>
          <w:bCs/>
          <w:i/>
          <w:color w:val="222222"/>
          <w:sz w:val="24"/>
          <w:szCs w:val="24"/>
          <w:shd w:val="clear" w:color="auto" w:fill="DBE5F1" w:themeFill="accent1" w:themeFillTint="33"/>
        </w:rPr>
        <w:t>se amplía un año más </w:t>
      </w:r>
      <w:r w:rsidR="00FC224E" w:rsidRPr="00F23B69">
        <w:rPr>
          <w:rFonts w:ascii="Arial" w:hAnsi="Arial" w:cs="Arial"/>
          <w:i/>
          <w:color w:val="222222"/>
          <w:sz w:val="24"/>
          <w:szCs w:val="24"/>
          <w:shd w:val="clear" w:color="auto" w:fill="DBE5F1" w:themeFill="accent1" w:themeFillTint="33"/>
        </w:rPr>
        <w:t>el plazo para realizar las obras en edificios que permiten aplicar la deducción por obras de mejora que reduzcan el consumo de energía primaria no renovable o permitan obtener una clase energética «A» o «B». Las realizadas desde el 6 de octubre de 2021 hasta el </w:t>
      </w:r>
      <w:r w:rsidR="00FC224E" w:rsidRPr="00F23B69">
        <w:rPr>
          <w:rFonts w:ascii="Arial" w:hAnsi="Arial" w:cs="Arial"/>
          <w:b/>
          <w:bCs/>
          <w:i/>
          <w:color w:val="222222"/>
          <w:sz w:val="24"/>
          <w:szCs w:val="24"/>
          <w:shd w:val="clear" w:color="auto" w:fill="DBE5F1" w:themeFill="accent1" w:themeFillTint="33"/>
        </w:rPr>
        <w:t>31 de diciembre de 2024</w:t>
      </w:r>
      <w:r w:rsidR="00FC224E" w:rsidRPr="00F23B69">
        <w:rPr>
          <w:rFonts w:ascii="Arial" w:hAnsi="Arial" w:cs="Arial"/>
          <w:i/>
          <w:color w:val="222222"/>
          <w:sz w:val="24"/>
          <w:szCs w:val="24"/>
          <w:shd w:val="clear" w:color="auto" w:fill="DBE5F1" w:themeFill="accent1" w:themeFillTint="33"/>
        </w:rPr>
        <w:t>. No obstante,  la base máxima acumulada se mantiene en 15.000 €.</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143874-3.2. POR MEJORAS EN EDIFICIOS DE USO RESIDENCIAL. CUANTÍA</w:t>
      </w:r>
      <w:r w:rsidRPr="00DD56CB">
        <w:rPr>
          <w:rFonts w:ascii="Arial" w:hAnsi="Arial" w:cs="Arial"/>
          <w:color w:val="222222"/>
          <w:sz w:val="24"/>
          <w:szCs w:val="24"/>
        </w:rPr>
        <w:br/>
      </w:r>
      <w:r w:rsidRPr="00DD56CB">
        <w:rPr>
          <w:rFonts w:ascii="Arial" w:hAnsi="Arial" w:cs="Arial"/>
          <w:color w:val="222222"/>
          <w:sz w:val="24"/>
          <w:szCs w:val="24"/>
        </w:rPr>
        <w:br/>
      </w: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¿Cuál es la cuantía de la deducción por las obras para la mejora de la eficiencia energética del edificio realizadas entre el 6 de octubre de 2021 y el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El </w:t>
      </w:r>
      <w:r w:rsidRPr="00DD56CB">
        <w:rPr>
          <w:rFonts w:ascii="Arial" w:hAnsi="Arial" w:cs="Arial"/>
          <w:b/>
          <w:bCs/>
          <w:color w:val="2F2F2F"/>
          <w:sz w:val="24"/>
          <w:szCs w:val="24"/>
          <w:shd w:val="clear" w:color="auto" w:fill="FFFFFF"/>
        </w:rPr>
        <w:t>importe</w:t>
      </w:r>
      <w:r w:rsidRPr="00DD56CB">
        <w:rPr>
          <w:rFonts w:ascii="Arial" w:hAnsi="Arial" w:cs="Arial"/>
          <w:color w:val="2F2F2F"/>
          <w:sz w:val="24"/>
          <w:szCs w:val="24"/>
          <w:shd w:val="clear" w:color="auto" w:fill="FFFFFF"/>
        </w:rPr>
        <w:t> de la deducción es el </w:t>
      </w:r>
      <w:r w:rsidRPr="00DD56CB">
        <w:rPr>
          <w:rFonts w:ascii="Arial" w:hAnsi="Arial" w:cs="Arial"/>
          <w:b/>
          <w:bCs/>
          <w:color w:val="2F2F2F"/>
          <w:sz w:val="24"/>
          <w:szCs w:val="24"/>
          <w:shd w:val="clear" w:color="auto" w:fill="FFFFFF"/>
        </w:rPr>
        <w:t>60 por ciento</w:t>
      </w:r>
      <w:r w:rsidRPr="00DD56CB">
        <w:rPr>
          <w:rFonts w:ascii="Arial" w:hAnsi="Arial" w:cs="Arial"/>
          <w:color w:val="2F2F2F"/>
          <w:sz w:val="24"/>
          <w:szCs w:val="24"/>
          <w:shd w:val="clear" w:color="auto" w:fill="FFFFFF"/>
        </w:rPr>
        <w:t> de las cantidades satisfechas desde el 6 de octubre de 2021 hasta el </w:t>
      </w:r>
      <w:r w:rsidRPr="00DD56CB">
        <w:rPr>
          <w:rFonts w:ascii="Arial" w:hAnsi="Arial" w:cs="Arial"/>
          <w:b/>
          <w:bCs/>
          <w:color w:val="2F2F2F"/>
          <w:sz w:val="24"/>
          <w:szCs w:val="24"/>
          <w:shd w:val="clear" w:color="auto" w:fill="FFFFFF"/>
        </w:rPr>
        <w:t>31 de diciembre de 2024</w:t>
      </w:r>
      <w:r w:rsidRPr="00DD56CB">
        <w:rPr>
          <w:rFonts w:ascii="Arial" w:hAnsi="Arial" w:cs="Arial"/>
          <w:color w:val="2F2F2F"/>
          <w:sz w:val="24"/>
          <w:szCs w:val="24"/>
          <w:shd w:val="clear" w:color="auto" w:fill="FFFFFF"/>
        </w:rPr>
        <w:t>, ambos inclusive, a las personas o entidades que realicen las obras y a las que expidan los certificados de eficiencia energética.</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Los </w:t>
      </w:r>
      <w:r w:rsidRPr="00DD56CB">
        <w:rPr>
          <w:rFonts w:ascii="Arial" w:hAnsi="Arial" w:cs="Arial"/>
          <w:b/>
          <w:bCs/>
          <w:color w:val="2F2F2F"/>
          <w:sz w:val="24"/>
          <w:szCs w:val="24"/>
          <w:shd w:val="clear" w:color="auto" w:fill="FFFFFF"/>
        </w:rPr>
        <w:t>pagos</w:t>
      </w:r>
      <w:r w:rsidRPr="00DD56CB">
        <w:rPr>
          <w:rFonts w:ascii="Arial" w:hAnsi="Arial" w:cs="Arial"/>
          <w:color w:val="2F2F2F"/>
          <w:sz w:val="24"/>
          <w:szCs w:val="24"/>
          <w:shd w:val="clear" w:color="auto" w:fill="FFFFFF"/>
        </w:rPr>
        <w:t> deberán realizarse, también en dicho período, mediante tarjeta de crédito o débito, transferencia bancaria, cheque nominativo o ingreso en cuentas en entidades de crédito. En ningún caso darán derecho a la deducción las cantidades satisfechas mediante entregas de dinero de curso legal.</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 </w:t>
      </w:r>
      <w:r w:rsidRPr="00DD56CB">
        <w:rPr>
          <w:rFonts w:ascii="Arial" w:hAnsi="Arial" w:cs="Arial"/>
          <w:b/>
          <w:bCs/>
          <w:color w:val="2F2F2F"/>
          <w:sz w:val="24"/>
          <w:szCs w:val="24"/>
          <w:shd w:val="clear" w:color="auto" w:fill="FFFFFF"/>
        </w:rPr>
        <w:t>base máxima </w:t>
      </w:r>
      <w:r w:rsidRPr="00DD56CB">
        <w:rPr>
          <w:rFonts w:ascii="Arial" w:hAnsi="Arial" w:cs="Arial"/>
          <w:color w:val="2F2F2F"/>
          <w:sz w:val="24"/>
          <w:szCs w:val="24"/>
          <w:shd w:val="clear" w:color="auto" w:fill="FFFFFF"/>
        </w:rPr>
        <w:t>de la deducción será de </w:t>
      </w:r>
      <w:r w:rsidRPr="00DD56CB">
        <w:rPr>
          <w:rFonts w:ascii="Arial" w:hAnsi="Arial" w:cs="Arial"/>
          <w:b/>
          <w:bCs/>
          <w:color w:val="2F2F2F"/>
          <w:sz w:val="24"/>
          <w:szCs w:val="24"/>
          <w:shd w:val="clear" w:color="auto" w:fill="FFFFFF"/>
        </w:rPr>
        <w:t>5.000 euros anuales</w:t>
      </w:r>
      <w:r w:rsidRPr="00DD56CB">
        <w:rPr>
          <w:rFonts w:ascii="Arial" w:hAnsi="Arial" w:cs="Arial"/>
          <w:color w:val="2F2F2F"/>
          <w:sz w:val="24"/>
          <w:szCs w:val="24"/>
          <w:shd w:val="clear" w:color="auto" w:fill="FFFFFF"/>
        </w:rPr>
        <w:t>. Las cantidades satisfechas no deducidas por </w:t>
      </w:r>
      <w:r w:rsidRPr="00DD56CB">
        <w:rPr>
          <w:rFonts w:ascii="Arial" w:hAnsi="Arial" w:cs="Arial"/>
          <w:b/>
          <w:bCs/>
          <w:color w:val="2F2F2F"/>
          <w:sz w:val="24"/>
          <w:szCs w:val="24"/>
          <w:shd w:val="clear" w:color="auto" w:fill="FFFFFF"/>
        </w:rPr>
        <w:t>exceder de la base máxima anual</w:t>
      </w:r>
      <w:r w:rsidRPr="00DD56CB">
        <w:rPr>
          <w:rFonts w:ascii="Arial" w:hAnsi="Arial" w:cs="Arial"/>
          <w:color w:val="2F2F2F"/>
          <w:sz w:val="24"/>
          <w:szCs w:val="24"/>
          <w:shd w:val="clear" w:color="auto" w:fill="FFFFFF"/>
        </w:rPr>
        <w:t> de deducción podrán deducirse, con el mismo límite, en los </w:t>
      </w:r>
      <w:r w:rsidRPr="00DD56CB">
        <w:rPr>
          <w:rFonts w:ascii="Arial" w:hAnsi="Arial" w:cs="Arial"/>
          <w:b/>
          <w:bCs/>
          <w:color w:val="2F2F2F"/>
          <w:sz w:val="24"/>
          <w:szCs w:val="24"/>
          <w:shd w:val="clear" w:color="auto" w:fill="FFFFFF"/>
        </w:rPr>
        <w:t>cuatro ejercicios siguientes</w:t>
      </w:r>
      <w:r w:rsidRPr="00DD56CB">
        <w:rPr>
          <w:rFonts w:ascii="Arial" w:hAnsi="Arial" w:cs="Arial"/>
          <w:color w:val="2F2F2F"/>
          <w:sz w:val="24"/>
          <w:szCs w:val="24"/>
          <w:shd w:val="clear" w:color="auto" w:fill="FFFFFF"/>
        </w:rPr>
        <w:t>, sin que en ningún caso la base acumulada de la deducción pueda exceder de </w:t>
      </w:r>
      <w:r w:rsidRPr="00DD56CB">
        <w:rPr>
          <w:rFonts w:ascii="Arial" w:hAnsi="Arial" w:cs="Arial"/>
          <w:b/>
          <w:bCs/>
          <w:color w:val="2F2F2F"/>
          <w:sz w:val="24"/>
          <w:szCs w:val="24"/>
          <w:shd w:val="clear" w:color="auto" w:fill="FFFFFF"/>
        </w:rPr>
        <w:t>15.000 euros</w:t>
      </w:r>
      <w:r w:rsidRPr="00DD56CB">
        <w:rPr>
          <w:rFonts w:ascii="Arial" w:hAnsi="Arial" w:cs="Arial"/>
          <w:color w:val="2F2F2F"/>
          <w:sz w:val="24"/>
          <w:szCs w:val="24"/>
          <w:shd w:val="clear" w:color="auto" w:fill="FFFFFF"/>
        </w:rPr>
        <w:t>.</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Tratándose de obras llevadas a cabo por una comunidad de propietarios la cuantía susceptible de formar la base de la deducción de cada contribuyente vendrá determinada por el resultado de aplicar a las cantidades satisfechas por la comunidad, el </w:t>
      </w:r>
      <w:r w:rsidRPr="00DD56CB">
        <w:rPr>
          <w:rFonts w:ascii="Arial" w:hAnsi="Arial" w:cs="Arial"/>
          <w:b/>
          <w:bCs/>
          <w:color w:val="2F2F2F"/>
          <w:sz w:val="24"/>
          <w:szCs w:val="24"/>
          <w:shd w:val="clear" w:color="auto" w:fill="FFFFFF"/>
        </w:rPr>
        <w:t>coeficiente de participación</w:t>
      </w:r>
      <w:r w:rsidRPr="00DD56CB">
        <w:rPr>
          <w:rFonts w:ascii="Arial" w:hAnsi="Arial" w:cs="Arial"/>
          <w:color w:val="2F2F2F"/>
          <w:sz w:val="24"/>
          <w:szCs w:val="24"/>
          <w:shd w:val="clear" w:color="auto" w:fill="FFFFFF"/>
        </w:rPr>
        <w:t> que tuviese en la misma.</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2F2F2F"/>
          <w:sz w:val="24"/>
          <w:szCs w:val="24"/>
          <w:shd w:val="clear" w:color="auto" w:fill="FFFFFF"/>
        </w:rPr>
        <w:t>Se descontarán</w:t>
      </w:r>
      <w:r w:rsidRPr="00DD56CB">
        <w:rPr>
          <w:rFonts w:ascii="Arial" w:hAnsi="Arial" w:cs="Arial"/>
          <w:color w:val="2F2F2F"/>
          <w:sz w:val="24"/>
          <w:szCs w:val="24"/>
          <w:shd w:val="clear" w:color="auto" w:fill="FFFFFF"/>
        </w:rPr>
        <w:t> aquellas cuantías que, en su caso, hubieran sido subvencionadas a través de un programa de </w:t>
      </w:r>
      <w:r w:rsidRPr="00DD56CB">
        <w:rPr>
          <w:rFonts w:ascii="Arial" w:hAnsi="Arial" w:cs="Arial"/>
          <w:b/>
          <w:bCs/>
          <w:color w:val="2F2F2F"/>
          <w:sz w:val="24"/>
          <w:szCs w:val="24"/>
          <w:shd w:val="clear" w:color="auto" w:fill="FFFFFF"/>
        </w:rPr>
        <w:t>ayudas</w:t>
      </w:r>
      <w:r w:rsidRPr="00DD56CB">
        <w:rPr>
          <w:rFonts w:ascii="Arial" w:hAnsi="Arial" w:cs="Arial"/>
          <w:color w:val="2F2F2F"/>
          <w:sz w:val="24"/>
          <w:szCs w:val="24"/>
          <w:shd w:val="clear" w:color="auto" w:fill="FFFFFF"/>
        </w:rPr>
        <w:t> públicas o fueran a serlo en virtud de resolución definitiva de la concesión de tales ayudas.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lastRenderedPageBreak/>
        <w:t>ENLACES CON OTRAS REFERENCIAS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r>
      <w:r w:rsidRPr="00DD56CB">
        <w:rPr>
          <w:rFonts w:ascii="Arial" w:hAnsi="Arial" w:cs="Arial"/>
          <w:b/>
          <w:bCs/>
          <w:color w:val="002F80"/>
          <w:sz w:val="24"/>
          <w:szCs w:val="24"/>
          <w:shd w:val="clear" w:color="auto" w:fill="FFFFFF"/>
        </w:rPr>
        <w:t>referencia</w:t>
      </w: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143873</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3.1. POR MEJORAS EN EDIFICIOS DE USO RESIDENCIAL.</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 xml:space="preserve"> REQUISITOS</w:t>
      </w:r>
    </w:p>
    <w:p w:rsidR="00FC224E" w:rsidRPr="00DD56CB" w:rsidRDefault="00FC224E" w:rsidP="00DD56CB">
      <w:pPr>
        <w:spacing w:after="0" w:line="240" w:lineRule="auto"/>
        <w:ind w:left="1416" w:hanging="1416"/>
        <w:jc w:val="both"/>
        <w:rPr>
          <w:rFonts w:ascii="Arial" w:hAnsi="Arial" w:cs="Arial"/>
          <w:color w:val="0062E1"/>
          <w:sz w:val="24"/>
          <w:szCs w:val="24"/>
          <w:u w:val="single"/>
        </w:rPr>
      </w:pPr>
      <w:r w:rsidRPr="00DD56CB">
        <w:rPr>
          <w:rFonts w:ascii="Arial" w:hAnsi="Arial" w:cs="Arial"/>
          <w:color w:val="0062E1"/>
          <w:sz w:val="24"/>
          <w:szCs w:val="24"/>
          <w:u w:val="single"/>
        </w:rPr>
        <w:t>143875</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3.3. POR MEJORAS EN EDIFICIOS DE USO RESIDENCIAL. PERÍODO (I)</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143876</w:t>
      </w:r>
      <w:r w:rsidRPr="00DD56CB">
        <w:rPr>
          <w:rFonts w:ascii="Arial" w:hAnsi="Arial" w:cs="Arial"/>
          <w:color w:val="2F2F2F"/>
          <w:sz w:val="24"/>
          <w:szCs w:val="24"/>
          <w:shd w:val="clear" w:color="auto" w:fill="FFFFFF"/>
        </w:rPr>
        <w:t xml:space="preserve">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3.4. POR MEJORAS EN EDIFICIOS DE USO RESIDENCIAL. PERÍODO (II)</w:t>
      </w:r>
    </w:p>
    <w:p w:rsidR="00FC224E" w:rsidRPr="00DD56CB" w:rsidRDefault="00FC224E" w:rsidP="00DD56CB">
      <w:pPr>
        <w:spacing w:after="0" w:line="240" w:lineRule="auto"/>
        <w:ind w:left="1416" w:hanging="1416"/>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89" w:tgtFrame="_blank" w:history="1">
        <w:r w:rsidR="00FC224E" w:rsidRPr="00CB3955">
          <w:rPr>
            <w:rStyle w:val="Hipervnculo"/>
            <w:rFonts w:ascii="Arial" w:hAnsi="Arial" w:cs="Arial"/>
            <w:b/>
            <w:bCs/>
            <w:color w:val="2181FF"/>
            <w:sz w:val="24"/>
            <w:szCs w:val="24"/>
            <w:shd w:val="clear" w:color="auto" w:fill="DBE5F1" w:themeFill="accent1" w:themeFillTint="33"/>
          </w:rPr>
          <w:t>143875 –3.3. POR MEJORAS EN EDIFICIOS DE USO RESIDENCIAL. PERÍODO (I)</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w:t>
      </w:r>
      <w:r w:rsidRPr="00F23B69">
        <w:rPr>
          <w:rFonts w:ascii="Arial" w:hAnsi="Arial" w:cs="Arial"/>
          <w:b/>
          <w:bCs/>
          <w:i/>
          <w:color w:val="222222"/>
          <w:sz w:val="24"/>
          <w:szCs w:val="24"/>
          <w:shd w:val="clear" w:color="auto" w:fill="DBE5F1" w:themeFill="accent1" w:themeFillTint="33"/>
        </w:rPr>
        <w:t> se amplía un año más </w:t>
      </w:r>
      <w:r w:rsidRPr="00F23B69">
        <w:rPr>
          <w:rFonts w:ascii="Arial" w:hAnsi="Arial" w:cs="Arial"/>
          <w:i/>
          <w:color w:val="222222"/>
          <w:sz w:val="24"/>
          <w:szCs w:val="24"/>
          <w:shd w:val="clear" w:color="auto" w:fill="DBE5F1" w:themeFill="accent1" w:themeFillTint="33"/>
        </w:rPr>
        <w:t>el plazo para realizar las obras en edificios que permiten aplicar la deducción por obras de mejora que reduzcan el consumo de energía primaria no renovable o permitan obtener una clase energética «A» o «B»,  hasta el </w:t>
      </w:r>
      <w:r w:rsidRPr="00F23B69">
        <w:rPr>
          <w:rFonts w:ascii="Arial" w:hAnsi="Arial" w:cs="Arial"/>
          <w:b/>
          <w:bCs/>
          <w:i/>
          <w:color w:val="222222"/>
          <w:sz w:val="24"/>
          <w:szCs w:val="24"/>
          <w:shd w:val="clear" w:color="auto" w:fill="DBE5F1" w:themeFill="accent1" w:themeFillTint="33"/>
        </w:rPr>
        <w:t>31 de diciembre de 2024,</w:t>
      </w:r>
      <w:r w:rsidRPr="00F23B69">
        <w:rPr>
          <w:rFonts w:ascii="Arial" w:hAnsi="Arial" w:cs="Arial"/>
          <w:i/>
          <w:color w:val="222222"/>
          <w:sz w:val="24"/>
          <w:szCs w:val="24"/>
          <w:shd w:val="clear" w:color="auto" w:fill="DBE5F1" w:themeFill="accent1" w:themeFillTint="33"/>
        </w:rPr>
        <w:t>y </w:t>
      </w:r>
      <w:r w:rsidRPr="00F23B69">
        <w:rPr>
          <w:rFonts w:ascii="Arial" w:hAnsi="Arial" w:cs="Arial"/>
          <w:b/>
          <w:bCs/>
          <w:i/>
          <w:color w:val="222222"/>
          <w:sz w:val="24"/>
          <w:szCs w:val="24"/>
          <w:shd w:val="clear" w:color="auto" w:fill="DBE5F1" w:themeFill="accent1" w:themeFillTint="33"/>
        </w:rPr>
        <w:t>se amplía un año más el plazo</w:t>
      </w:r>
      <w:r w:rsidRPr="00F23B69">
        <w:rPr>
          <w:rFonts w:ascii="Arial" w:hAnsi="Arial" w:cs="Arial"/>
          <w:i/>
          <w:color w:val="222222"/>
          <w:sz w:val="24"/>
          <w:szCs w:val="24"/>
          <w:shd w:val="clear" w:color="auto" w:fill="DBE5F1" w:themeFill="accent1" w:themeFillTint="33"/>
        </w:rPr>
        <w:t> </w:t>
      </w:r>
      <w:r w:rsidRPr="00F23B69">
        <w:rPr>
          <w:rFonts w:ascii="Arial" w:hAnsi="Arial" w:cs="Arial"/>
          <w:b/>
          <w:bCs/>
          <w:i/>
          <w:color w:val="222222"/>
          <w:sz w:val="24"/>
          <w:szCs w:val="24"/>
          <w:shd w:val="clear" w:color="auto" w:fill="DBE5F1" w:themeFill="accent1" w:themeFillTint="33"/>
        </w:rPr>
        <w:t>de la expedición del certificado </w:t>
      </w:r>
      <w:r w:rsidRPr="00F23B69">
        <w:rPr>
          <w:rFonts w:ascii="Arial" w:hAnsi="Arial" w:cs="Arial"/>
          <w:i/>
          <w:color w:val="222222"/>
          <w:sz w:val="24"/>
          <w:szCs w:val="24"/>
          <w:shd w:val="clear" w:color="auto" w:fill="DBE5F1" w:themeFill="accent1" w:themeFillTint="33"/>
        </w:rPr>
        <w:t>de eficiencia energética posterior a la finalización de las obras,  </w:t>
      </w:r>
      <w:r w:rsidRPr="00F23B69">
        <w:rPr>
          <w:rFonts w:ascii="Arial" w:hAnsi="Arial" w:cs="Arial"/>
          <w:b/>
          <w:bCs/>
          <w:i/>
          <w:color w:val="222222"/>
          <w:sz w:val="24"/>
          <w:szCs w:val="24"/>
          <w:shd w:val="clear" w:color="auto" w:fill="DBE5F1" w:themeFill="accent1" w:themeFillTint="33"/>
        </w:rPr>
        <w:t>antes del 1 de enero de 2025.</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143875-3.3. POR MEJORAS EN EDIFICIOS DE USO RESIDENCIAL. PERÍODO (I)</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En noviembre de 2021 se realizan obras de rehabilitación energética de un edificio habiéndose realizado un pago de 1.000 euros en diciembre de 2021, 2.000 euros en 2022, 6.000 euros en 2023 y 6.000 en 2024. El certificado se expide en diciembre de 2024, ¿en qué período se practica la deducción?  </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El importe de la deducción será el 60 por ciento de las cantidades satisfechas desde el 6-10-2021 hasta el 31-12-2024. La base máxima, con el límite anual de 5.000 euros, será la suma de las siguientes cantidades: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F2F2F"/>
          <w:sz w:val="24"/>
          <w:szCs w:val="24"/>
          <w:shd w:val="clear" w:color="auto" w:fill="FFFFFF"/>
        </w:rPr>
      </w:pPr>
      <w:r w:rsidRPr="00DD56CB">
        <w:rPr>
          <w:rFonts w:ascii="Arial" w:hAnsi="Arial" w:cs="Arial"/>
          <w:color w:val="2F2F2F"/>
          <w:sz w:val="24"/>
          <w:szCs w:val="24"/>
          <w:shd w:val="clear" w:color="auto" w:fill="FFFFFF"/>
        </w:rPr>
        <w:t>- Cuando se haya expedido el certificado de eficiencia energética en el período impositivo, las satisfechas desde el 6-10-2021 hasta la finalización del período impositivo.</w:t>
      </w:r>
    </w:p>
    <w:p w:rsidR="00FC224E" w:rsidRPr="00DD56CB" w:rsidRDefault="00FC224E" w:rsidP="00DD56CB">
      <w:pPr>
        <w:spacing w:after="0" w:line="240" w:lineRule="auto"/>
        <w:jc w:val="both"/>
        <w:rPr>
          <w:rFonts w:ascii="Arial" w:hAnsi="Arial" w:cs="Arial"/>
          <w:color w:val="2F2F2F"/>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Cuando el certificado se hubiera expedido en un período impositivo anterior, las satisfechas en el año.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Las cantidades no deducidas por exceder de la base máxima anual podrán deducirse, con el mismo límite, en los cuatro ejercicios siguientes, sin que la base acumulada de la deducción pueda exceder de 15.000 euros. En el supuesto planteado: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lastRenderedPageBreak/>
        <w:t>En 2021, 2022 y 2023 no se practica deducción al no haberse emitido el certificado.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En 2024, período en que se expide el certificado, lo pagado desde el 6-10-2021 son 15.000 euros (1.000 en 2021, 2.000 en 2022, 6.000 en 2023 y 6.000 en 2024), pero el límite de la base máxima anual es de 5.000; y el exceso a deducir en los 4 ejercicios siguientes es de 10.000 euros (15.000 - 5.000).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En 2025 y 2026 podrá deducir 5.000 cada año, agotando el límite de base acumulada de la deducción de 15.000.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 base de la deducción de cada contribuyente será el resultado de aplicar a las cantidades satisfechas por la comunidad de propietarios su coeficiente de participación en la misma.</w:t>
      </w:r>
    </w:p>
    <w:p w:rsidR="00FC224E" w:rsidRPr="00DD56CB" w:rsidRDefault="00FC224E" w:rsidP="00DD56CB">
      <w:pPr>
        <w:spacing w:after="0" w:line="240" w:lineRule="auto"/>
        <w:jc w:val="both"/>
        <w:rPr>
          <w:rFonts w:ascii="Arial" w:hAnsi="Arial" w:cs="Arial"/>
          <w:color w:val="222222"/>
          <w:sz w:val="24"/>
          <w:szCs w:val="24"/>
        </w:rPr>
      </w:pPr>
    </w:p>
    <w:p w:rsidR="003965B3" w:rsidRDefault="00FC224E" w:rsidP="00DD56CB">
      <w:pPr>
        <w:spacing w:after="0" w:line="240" w:lineRule="auto"/>
        <w:jc w:val="both"/>
        <w:rPr>
          <w:rFonts w:ascii="Arial" w:hAnsi="Arial" w:cs="Arial"/>
          <w:color w:val="2F2F2F"/>
          <w:sz w:val="24"/>
          <w:szCs w:val="24"/>
          <w:shd w:val="clear" w:color="auto" w:fill="FFFFFF"/>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3965B3" w:rsidRDefault="003965B3" w:rsidP="00DD56CB">
      <w:pPr>
        <w:spacing w:after="0" w:line="240" w:lineRule="auto"/>
        <w:jc w:val="both"/>
        <w:rPr>
          <w:rFonts w:ascii="Arial" w:hAnsi="Arial" w:cs="Arial"/>
          <w:color w:val="2F2F2F"/>
          <w:sz w:val="24"/>
          <w:szCs w:val="24"/>
          <w:shd w:val="clear" w:color="auto" w:fill="FFFFFF"/>
        </w:rPr>
      </w:pPr>
    </w:p>
    <w:p w:rsidR="003965B3"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3965B3" w:rsidRDefault="003965B3" w:rsidP="00DD56CB">
      <w:pPr>
        <w:spacing w:after="0" w:line="240" w:lineRule="auto"/>
        <w:jc w:val="both"/>
        <w:rPr>
          <w:rFonts w:ascii="Arial" w:hAnsi="Arial" w:cs="Arial"/>
          <w:color w:val="222222"/>
          <w:sz w:val="24"/>
          <w:szCs w:val="24"/>
        </w:rPr>
      </w:pPr>
    </w:p>
    <w:p w:rsidR="003965B3" w:rsidRDefault="003965B3"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ENLACES CON OTRAS REFERENCIAS</w:t>
      </w:r>
    </w:p>
    <w:p w:rsidR="003965B3" w:rsidRDefault="003965B3" w:rsidP="00DD56CB">
      <w:pPr>
        <w:spacing w:after="0" w:line="240" w:lineRule="auto"/>
        <w:jc w:val="both"/>
        <w:rPr>
          <w:rFonts w:ascii="Arial" w:hAnsi="Arial" w:cs="Arial"/>
          <w:b/>
          <w:bCs/>
          <w:color w:val="002F80"/>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t xml:space="preserve">            </w:t>
      </w:r>
      <w:r w:rsidRPr="00DD56CB">
        <w:rPr>
          <w:rFonts w:ascii="Arial" w:hAnsi="Arial" w:cs="Arial"/>
          <w:b/>
          <w:bCs/>
          <w:color w:val="002F80"/>
          <w:sz w:val="24"/>
          <w:szCs w:val="24"/>
          <w:shd w:val="clear" w:color="auto" w:fill="FFFFFF"/>
        </w:rPr>
        <w:t>referencia</w:t>
      </w:r>
    </w:p>
    <w:p w:rsidR="003965B3" w:rsidRDefault="003965B3" w:rsidP="00DD56CB">
      <w:pPr>
        <w:spacing w:after="0" w:line="240" w:lineRule="auto"/>
        <w:jc w:val="both"/>
        <w:rPr>
          <w:rFonts w:ascii="Arial" w:hAnsi="Arial" w:cs="Arial"/>
          <w:color w:val="0062E1"/>
          <w:sz w:val="24"/>
          <w:szCs w:val="24"/>
          <w:u w:val="single"/>
        </w:rPr>
      </w:pP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143873</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3.1. POR MEJORAS EN EDIFICIOS DE USO RESIDENCIAL.</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REQUISITOS</w:t>
      </w:r>
    </w:p>
    <w:p w:rsidR="003965B3" w:rsidRDefault="003965B3" w:rsidP="00DD56CB">
      <w:pPr>
        <w:spacing w:after="0" w:line="240" w:lineRule="auto"/>
        <w:jc w:val="both"/>
        <w:rPr>
          <w:rFonts w:ascii="Arial" w:hAnsi="Arial" w:cs="Arial"/>
          <w:color w:val="0062E1"/>
          <w:sz w:val="24"/>
          <w:szCs w:val="24"/>
          <w:u w:val="single"/>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0062E1"/>
          <w:sz w:val="24"/>
          <w:szCs w:val="24"/>
          <w:u w:val="single"/>
        </w:rPr>
        <w:t>143874</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3.2. POR MEJORAS EN EDIFICIOS DE USO RESIDENCIAL.</w:t>
      </w:r>
      <w:r w:rsidRPr="003965B3">
        <w:rPr>
          <w:rFonts w:ascii="Arial" w:hAnsi="Arial" w:cs="Arial"/>
          <w:color w:val="0062E1"/>
          <w:sz w:val="24"/>
          <w:szCs w:val="24"/>
        </w:rPr>
        <w:t xml:space="preserve"> </w:t>
      </w:r>
      <w:r w:rsidR="003965B3" w:rsidRPr="003965B3">
        <w:rPr>
          <w:rFonts w:ascii="Arial" w:hAnsi="Arial" w:cs="Arial"/>
          <w:color w:val="0062E1"/>
          <w:sz w:val="24"/>
          <w:szCs w:val="24"/>
        </w:rPr>
        <w:tab/>
      </w:r>
      <w:r w:rsidR="003965B3" w:rsidRPr="003965B3">
        <w:rPr>
          <w:rFonts w:ascii="Arial" w:hAnsi="Arial" w:cs="Arial"/>
          <w:color w:val="0062E1"/>
          <w:sz w:val="24"/>
          <w:szCs w:val="24"/>
        </w:rPr>
        <w:tab/>
      </w:r>
      <w:r w:rsidR="003965B3" w:rsidRPr="003965B3">
        <w:rPr>
          <w:rFonts w:ascii="Arial" w:hAnsi="Arial" w:cs="Arial"/>
          <w:color w:val="0062E1"/>
          <w:sz w:val="24"/>
          <w:szCs w:val="24"/>
        </w:rPr>
        <w:tab/>
      </w:r>
      <w:r w:rsidRPr="00DD56CB">
        <w:rPr>
          <w:rFonts w:ascii="Arial" w:hAnsi="Arial" w:cs="Arial"/>
          <w:color w:val="0062E1"/>
          <w:sz w:val="24"/>
          <w:szCs w:val="24"/>
          <w:u w:val="single"/>
        </w:rPr>
        <w:t>CUANTÍA</w:t>
      </w:r>
    </w:p>
    <w:p w:rsidR="003965B3" w:rsidRDefault="003965B3" w:rsidP="00DD56CB">
      <w:pPr>
        <w:spacing w:after="0" w:line="240" w:lineRule="auto"/>
        <w:ind w:left="1416" w:hanging="1416"/>
        <w:jc w:val="both"/>
        <w:rPr>
          <w:rFonts w:ascii="Arial" w:hAnsi="Arial" w:cs="Arial"/>
          <w:color w:val="0062E1"/>
          <w:sz w:val="24"/>
          <w:szCs w:val="24"/>
          <w:u w:val="single"/>
        </w:rPr>
      </w:pP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143876</w:t>
      </w:r>
      <w:r w:rsidRPr="00DD56CB">
        <w:rPr>
          <w:rFonts w:ascii="Arial" w:hAnsi="Arial" w:cs="Arial"/>
          <w:color w:val="2F2F2F"/>
          <w:sz w:val="24"/>
          <w:szCs w:val="24"/>
          <w:shd w:val="clear" w:color="auto" w:fill="FFFFFF"/>
        </w:rPr>
        <w:t xml:space="preserve">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3.4. POR MEJORAS EN EDIFICIOS DE USO RESIDENCIAL. PERÍODO (II)</w:t>
      </w:r>
    </w:p>
    <w:p w:rsidR="003965B3" w:rsidRDefault="00FC224E" w:rsidP="00DD56CB">
      <w:pPr>
        <w:spacing w:after="0" w:line="240" w:lineRule="auto"/>
        <w:jc w:val="both"/>
        <w:rPr>
          <w:rFonts w:ascii="Arial" w:hAnsi="Arial" w:cs="Arial"/>
          <w:sz w:val="24"/>
          <w:szCs w:val="24"/>
        </w:rPr>
      </w:pPr>
      <w:r w:rsidRPr="00DD56CB">
        <w:rPr>
          <w:rFonts w:ascii="Arial" w:hAnsi="Arial" w:cs="Arial"/>
          <w:color w:val="222222"/>
          <w:sz w:val="24"/>
          <w:szCs w:val="24"/>
        </w:rPr>
        <w:br/>
      </w:r>
      <w:r w:rsidRPr="00DD56CB">
        <w:rPr>
          <w:rFonts w:ascii="Arial" w:hAnsi="Arial" w:cs="Arial"/>
          <w:color w:val="222222"/>
          <w:sz w:val="24"/>
          <w:szCs w:val="24"/>
        </w:rPr>
        <w:br/>
      </w:r>
      <w:r w:rsidRPr="00DD56CB">
        <w:rPr>
          <w:rFonts w:ascii="Arial" w:hAnsi="Arial" w:cs="Arial"/>
          <w:color w:val="222222"/>
          <w:sz w:val="24"/>
          <w:szCs w:val="24"/>
        </w:rPr>
        <w:br/>
      </w:r>
    </w:p>
    <w:p w:rsidR="003965B3" w:rsidRDefault="003965B3">
      <w:pPr>
        <w:rPr>
          <w:rFonts w:ascii="Arial" w:hAnsi="Arial" w:cs="Arial"/>
          <w:sz w:val="24"/>
          <w:szCs w:val="24"/>
        </w:rPr>
      </w:pPr>
      <w:r>
        <w:rPr>
          <w:rFonts w:ascii="Arial" w:hAnsi="Arial" w:cs="Arial"/>
          <w:sz w:val="24"/>
          <w:szCs w:val="24"/>
        </w:rPr>
        <w:br w:type="page"/>
      </w:r>
    </w:p>
    <w:p w:rsidR="00FC224E" w:rsidRDefault="00FC224E" w:rsidP="00DD56CB">
      <w:pPr>
        <w:spacing w:after="0" w:line="240" w:lineRule="auto"/>
        <w:jc w:val="both"/>
        <w:rPr>
          <w:rFonts w:ascii="Arial" w:hAnsi="Arial" w:cs="Arial"/>
          <w:sz w:val="24"/>
          <w:szCs w:val="24"/>
        </w:rPr>
      </w:pPr>
    </w:p>
    <w:p w:rsidR="003965B3" w:rsidRPr="00DD56CB" w:rsidRDefault="003965B3" w:rsidP="00DD56CB">
      <w:pPr>
        <w:spacing w:after="0" w:line="240" w:lineRule="auto"/>
        <w:jc w:val="both"/>
        <w:rPr>
          <w:rFonts w:ascii="Arial" w:hAnsi="Arial" w:cs="Arial"/>
          <w:sz w:val="24"/>
          <w:szCs w:val="24"/>
        </w:rPr>
      </w:pPr>
    </w:p>
    <w:p w:rsidR="00CB3955" w:rsidRDefault="00B04568"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color w:val="222222"/>
          <w:sz w:val="24"/>
          <w:szCs w:val="24"/>
        </w:rPr>
      </w:pPr>
      <w:hyperlink r:id="rId190" w:tgtFrame="_blank" w:history="1">
        <w:r w:rsidR="00FC224E" w:rsidRPr="00CB3955">
          <w:rPr>
            <w:rStyle w:val="Hipervnculo"/>
            <w:rFonts w:ascii="Arial" w:hAnsi="Arial" w:cs="Arial"/>
            <w:b/>
            <w:bCs/>
            <w:color w:val="2181FF"/>
            <w:sz w:val="24"/>
            <w:szCs w:val="24"/>
            <w:shd w:val="clear" w:color="auto" w:fill="DBE5F1" w:themeFill="accent1" w:themeFillTint="33"/>
          </w:rPr>
          <w:t>143876 –3.4. POR MEJORAS EN EDIFICIOS DE USO RESIDENCIAL. PERÍODO (II)</w:t>
        </w:r>
      </w:hyperlink>
    </w:p>
    <w:p w:rsidR="00FC224E" w:rsidRPr="00F23B69" w:rsidRDefault="00FC224E" w:rsidP="00CB3955">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both"/>
        <w:rPr>
          <w:rFonts w:ascii="Arial" w:hAnsi="Arial" w:cs="Arial"/>
          <w:i/>
          <w:color w:val="222222"/>
          <w:sz w:val="24"/>
          <w:szCs w:val="24"/>
        </w:rPr>
      </w:pPr>
      <w:r w:rsidRPr="00F23B69">
        <w:rPr>
          <w:rFonts w:ascii="Arial" w:hAnsi="Arial" w:cs="Arial"/>
          <w:i/>
          <w:color w:val="222222"/>
          <w:sz w:val="24"/>
          <w:szCs w:val="24"/>
          <w:shd w:val="clear" w:color="auto" w:fill="DBE5F1" w:themeFill="accent1" w:themeFillTint="33"/>
        </w:rPr>
        <w:t>Con efectos desde 1 de enero de 2023,  se modifica la disposición adicional quincuagésima de la Ley 35/2006,  de 28 de noviembre del IRPF</w:t>
      </w:r>
      <w:r w:rsidRPr="00F23B69">
        <w:rPr>
          <w:rFonts w:ascii="Arial" w:hAnsi="Arial" w:cs="Arial"/>
          <w:b/>
          <w:bCs/>
          <w:i/>
          <w:color w:val="222222"/>
          <w:sz w:val="24"/>
          <w:szCs w:val="24"/>
          <w:shd w:val="clear" w:color="auto" w:fill="DBE5F1" w:themeFill="accent1" w:themeFillTint="33"/>
        </w:rPr>
        <w:t> se amplía un año más </w:t>
      </w:r>
      <w:r w:rsidRPr="00F23B69">
        <w:rPr>
          <w:rFonts w:ascii="Arial" w:hAnsi="Arial" w:cs="Arial"/>
          <w:i/>
          <w:color w:val="222222"/>
          <w:sz w:val="24"/>
          <w:szCs w:val="24"/>
          <w:shd w:val="clear" w:color="auto" w:fill="DBE5F1" w:themeFill="accent1" w:themeFillTint="33"/>
        </w:rPr>
        <w:t>el plazo para realizar las obras en edificios que permiten aplicar la deducción por obras de mejora que reduzcan el consumo de energía primaria no renovable o permitan obtener una clase energética «A» o «B»,  hasta el </w:t>
      </w:r>
      <w:r w:rsidRPr="00F23B69">
        <w:rPr>
          <w:rFonts w:ascii="Arial" w:hAnsi="Arial" w:cs="Arial"/>
          <w:b/>
          <w:bCs/>
          <w:i/>
          <w:color w:val="222222"/>
          <w:sz w:val="24"/>
          <w:szCs w:val="24"/>
          <w:shd w:val="clear" w:color="auto" w:fill="DBE5F1" w:themeFill="accent1" w:themeFillTint="33"/>
        </w:rPr>
        <w:t>31 de diciembre de 2024,</w:t>
      </w:r>
      <w:r w:rsidRPr="00F23B69">
        <w:rPr>
          <w:rFonts w:ascii="Arial" w:hAnsi="Arial" w:cs="Arial"/>
          <w:i/>
          <w:color w:val="222222"/>
          <w:sz w:val="24"/>
          <w:szCs w:val="24"/>
          <w:shd w:val="clear" w:color="auto" w:fill="DBE5F1" w:themeFill="accent1" w:themeFillTint="33"/>
        </w:rPr>
        <w:t> y </w:t>
      </w:r>
      <w:r w:rsidRPr="00F23B69">
        <w:rPr>
          <w:rFonts w:ascii="Arial" w:hAnsi="Arial" w:cs="Arial"/>
          <w:b/>
          <w:bCs/>
          <w:i/>
          <w:color w:val="222222"/>
          <w:sz w:val="24"/>
          <w:szCs w:val="24"/>
          <w:shd w:val="clear" w:color="auto" w:fill="DBE5F1" w:themeFill="accent1" w:themeFillTint="33"/>
        </w:rPr>
        <w:t>se amplía un año más el plazo</w:t>
      </w:r>
      <w:r w:rsidRPr="00F23B69">
        <w:rPr>
          <w:rFonts w:ascii="Arial" w:hAnsi="Arial" w:cs="Arial"/>
          <w:i/>
          <w:color w:val="222222"/>
          <w:sz w:val="24"/>
          <w:szCs w:val="24"/>
          <w:shd w:val="clear" w:color="auto" w:fill="DBE5F1" w:themeFill="accent1" w:themeFillTint="33"/>
        </w:rPr>
        <w:t> </w:t>
      </w:r>
      <w:r w:rsidRPr="00F23B69">
        <w:rPr>
          <w:rFonts w:ascii="Arial" w:hAnsi="Arial" w:cs="Arial"/>
          <w:b/>
          <w:bCs/>
          <w:i/>
          <w:color w:val="222222"/>
          <w:sz w:val="24"/>
          <w:szCs w:val="24"/>
          <w:shd w:val="clear" w:color="auto" w:fill="DBE5F1" w:themeFill="accent1" w:themeFillTint="33"/>
        </w:rPr>
        <w:t>de la expedición del certificado </w:t>
      </w:r>
      <w:r w:rsidRPr="00F23B69">
        <w:rPr>
          <w:rFonts w:ascii="Arial" w:hAnsi="Arial" w:cs="Arial"/>
          <w:i/>
          <w:color w:val="222222"/>
          <w:sz w:val="24"/>
          <w:szCs w:val="24"/>
          <w:shd w:val="clear" w:color="auto" w:fill="DBE5F1" w:themeFill="accent1" w:themeFillTint="33"/>
        </w:rPr>
        <w:t>de eficiencia energética posterior a la finalización de las obras,  </w:t>
      </w:r>
      <w:r w:rsidRPr="00F23B69">
        <w:rPr>
          <w:rFonts w:ascii="Arial" w:hAnsi="Arial" w:cs="Arial"/>
          <w:b/>
          <w:bCs/>
          <w:i/>
          <w:color w:val="222222"/>
          <w:sz w:val="24"/>
          <w:szCs w:val="24"/>
          <w:shd w:val="clear" w:color="auto" w:fill="DBE5F1" w:themeFill="accent1" w:themeFillTint="33"/>
        </w:rPr>
        <w:t>antes del 1 de enero de 2025.</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143876-3.4. POR MEJORAS EN EDIFICIOS DE USO RESIDENCIAL. PERÍODO (II)</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Pregunta: </w:t>
      </w:r>
      <w:r w:rsidRPr="00DD56CB">
        <w:rPr>
          <w:rFonts w:ascii="Arial" w:hAnsi="Arial" w:cs="Arial"/>
          <w:b/>
          <w:bCs/>
          <w:color w:val="2F2F2F"/>
          <w:sz w:val="24"/>
          <w:szCs w:val="24"/>
          <w:shd w:val="clear" w:color="auto" w:fill="FFFFFF"/>
        </w:rPr>
        <w:t>En noviembre de 2021 se realizan obras de rehabilitación energética de un edificio habiéndose realizado un pago de 1.000 euros en diciembre de 2021, 1.000 euros en 2022, 1.000 euros en 2023, 12.000 en 2024 y 2.000 en 2025. El certificado se expide en diciembre de 2024. Además, se recibe en 2025 una subvención de 6.000 euros ya concedida en 2024 ¿en qué período se practica la deducción?</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Respuesta: </w:t>
      </w:r>
      <w:r w:rsidRPr="00DD56CB">
        <w:rPr>
          <w:rFonts w:ascii="Arial" w:hAnsi="Arial" w:cs="Arial"/>
          <w:color w:val="2F2F2F"/>
          <w:sz w:val="24"/>
          <w:szCs w:val="24"/>
          <w:shd w:val="clear" w:color="auto" w:fill="FFFFFF"/>
        </w:rPr>
        <w:t>Suponiendo que se cumplen los requisitos establecidos, el importe de la deducción es el 60 por ciento de las cantidades satisfechas desde el 6 de octubre de 2021 hasta el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 base máxima anual de la deducción será la suma de las siguientes cantidades (con el límite anual de 5.000 euros):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F2F2F"/>
          <w:sz w:val="24"/>
          <w:szCs w:val="24"/>
          <w:shd w:val="clear" w:color="auto" w:fill="FFFFFF"/>
        </w:rPr>
      </w:pPr>
      <w:r w:rsidRPr="00DD56CB">
        <w:rPr>
          <w:rFonts w:ascii="Arial" w:hAnsi="Arial" w:cs="Arial"/>
          <w:color w:val="2F2F2F"/>
          <w:sz w:val="24"/>
          <w:szCs w:val="24"/>
          <w:shd w:val="clear" w:color="auto" w:fill="FFFFFF"/>
        </w:rPr>
        <w:t>-  Cuando se haya expedido el certificado en el periodo impositivo, las satisfechas desde el 6 de octubre de 2021 hasta la finalización del periodo impositivo.</w:t>
      </w:r>
    </w:p>
    <w:p w:rsidR="00FC224E" w:rsidRPr="00DD56CB" w:rsidRDefault="00FC224E" w:rsidP="00DD56CB">
      <w:pPr>
        <w:spacing w:after="0" w:line="240" w:lineRule="auto"/>
        <w:jc w:val="both"/>
        <w:rPr>
          <w:rFonts w:ascii="Arial" w:hAnsi="Arial" w:cs="Arial"/>
          <w:color w:val="2F2F2F"/>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Cuando el certificado se hubiera expedido en un periodo impositivo anterior, las satisfechas en el año.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Las cantidades satisfechas no deducidas por exceder de la base máxima anual de deducción podrán deducirse, con el mismo límite, en los cuatro ejercicios siguientes, sin que la base acumulada de la deducción pueda exceder de 15.000 euros. Si las hubiera, se descontarán las cuantías subvencionadas.</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En el supuesto planteado: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En 2021, 2022 y 2023 no se practica deducción al no haberse emitido el certificado.</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 xml:space="preserve">En 2024, período en que se expide el certificado, la base de deducción es de 5.000, quedando un exceso de 4.000, resultante de minorar los pagos de 2021, </w:t>
      </w:r>
      <w:r w:rsidRPr="00DD56CB">
        <w:rPr>
          <w:rFonts w:ascii="Arial" w:hAnsi="Arial" w:cs="Arial"/>
          <w:color w:val="2F2F2F"/>
          <w:sz w:val="24"/>
          <w:szCs w:val="24"/>
          <w:shd w:val="clear" w:color="auto" w:fill="FFFFFF"/>
        </w:rPr>
        <w:lastRenderedPageBreak/>
        <w:t>2022, 2023 y 2024 que ascienden a 15.000 en la subvención de 6.000 y la base ya aplicada de 5.000.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Y en 2025 solo podrá deducir por dicho exceso de 4.000, dado que lo pagado en 2025 está fuera del plazo que finaliza el 31 de diciembre de 2024.</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Normativa/Doctrina</w:t>
      </w:r>
      <w:r w:rsidRPr="00DD56CB">
        <w:rPr>
          <w:rFonts w:ascii="Arial" w:hAnsi="Arial" w:cs="Arial"/>
          <w:color w:val="222222"/>
          <w:sz w:val="24"/>
          <w:szCs w:val="24"/>
        </w:rPr>
        <w:br/>
      </w:r>
      <w:r w:rsidRPr="00DD56CB">
        <w:rPr>
          <w:rFonts w:ascii="Arial" w:hAnsi="Arial" w:cs="Arial"/>
          <w:color w:val="2F2F2F"/>
          <w:sz w:val="24"/>
          <w:szCs w:val="24"/>
          <w:shd w:val="clear" w:color="auto" w:fill="FFFFFF"/>
        </w:rPr>
        <w:t xml:space="preserve">Disposición adicional quincuagésima Ley 35 / </w:t>
      </w:r>
      <w:proofErr w:type="gramStart"/>
      <w:r w:rsidRPr="00DD56CB">
        <w:rPr>
          <w:rFonts w:ascii="Arial" w:hAnsi="Arial" w:cs="Arial"/>
          <w:color w:val="2F2F2F"/>
          <w:sz w:val="24"/>
          <w:szCs w:val="24"/>
          <w:shd w:val="clear" w:color="auto" w:fill="FFFFFF"/>
        </w:rPr>
        <w:t>2006 ,</w:t>
      </w:r>
      <w:proofErr w:type="gramEnd"/>
      <w:r w:rsidRPr="00DD56CB">
        <w:rPr>
          <w:rFonts w:ascii="Arial" w:hAnsi="Arial" w:cs="Arial"/>
          <w:color w:val="2F2F2F"/>
          <w:sz w:val="24"/>
          <w:szCs w:val="24"/>
          <w:shd w:val="clear" w:color="auto" w:fill="FFFFFF"/>
        </w:rPr>
        <w:t xml:space="preserve"> de 28 de noviembre de 2006 , introducida RD Ley 19/2021, de 5 de octubre (BOE del 6) .</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2F2F2F"/>
          <w:sz w:val="24"/>
          <w:szCs w:val="24"/>
          <w:shd w:val="clear" w:color="auto" w:fill="FFFFFF"/>
        </w:rPr>
        <w:t>Modificada Real Decreto-ley 18/2022, de 18 de octubre, medidas refuerzo de protección de los consumidores de energía (BOE 19-10)</w:t>
      </w:r>
    </w:p>
    <w:p w:rsidR="00FC224E" w:rsidRPr="00DD56CB" w:rsidRDefault="00FC224E" w:rsidP="00DD56CB">
      <w:pPr>
        <w:spacing w:after="0" w:line="240" w:lineRule="auto"/>
        <w:jc w:val="both"/>
        <w:rPr>
          <w:rFonts w:ascii="Arial" w:hAnsi="Arial" w:cs="Arial"/>
          <w:color w:val="222222"/>
          <w:sz w:val="24"/>
          <w:szCs w:val="24"/>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62E1"/>
          <w:sz w:val="24"/>
          <w:szCs w:val="24"/>
          <w:shd w:val="clear" w:color="auto" w:fill="FFFFFF"/>
        </w:rPr>
        <w:t>ENLACES CON OTRAS REFERENCIAS</w:t>
      </w:r>
    </w:p>
    <w:p w:rsidR="00491773" w:rsidRDefault="00491773" w:rsidP="00DD56CB">
      <w:pPr>
        <w:spacing w:after="0" w:line="240" w:lineRule="auto"/>
        <w:jc w:val="both"/>
        <w:rPr>
          <w:rFonts w:ascii="Arial" w:hAnsi="Arial" w:cs="Arial"/>
          <w:b/>
          <w:bCs/>
          <w:color w:val="002F80"/>
          <w:sz w:val="24"/>
          <w:szCs w:val="24"/>
          <w:shd w:val="clear" w:color="auto" w:fill="FFFFFF"/>
        </w:rPr>
      </w:pP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b/>
          <w:bCs/>
          <w:color w:val="002F80"/>
          <w:sz w:val="24"/>
          <w:szCs w:val="24"/>
          <w:shd w:val="clear" w:color="auto" w:fill="FFFFFF"/>
        </w:rPr>
        <w:t>Número</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2F2F2F"/>
          <w:sz w:val="24"/>
          <w:szCs w:val="24"/>
          <w:shd w:val="clear" w:color="auto" w:fill="FFFFFF"/>
        </w:rPr>
        <w:tab/>
        <w:t xml:space="preserve">            </w:t>
      </w:r>
      <w:r w:rsidRPr="00DD56CB">
        <w:rPr>
          <w:rFonts w:ascii="Arial" w:hAnsi="Arial" w:cs="Arial"/>
          <w:b/>
          <w:bCs/>
          <w:color w:val="002F80"/>
          <w:sz w:val="24"/>
          <w:szCs w:val="24"/>
          <w:shd w:val="clear" w:color="auto" w:fill="FFFFFF"/>
        </w:rPr>
        <w:t>referencia</w:t>
      </w:r>
    </w:p>
    <w:p w:rsidR="00491773" w:rsidRDefault="00491773" w:rsidP="00DD56CB">
      <w:pPr>
        <w:spacing w:after="0" w:line="240" w:lineRule="auto"/>
        <w:jc w:val="both"/>
        <w:rPr>
          <w:rFonts w:ascii="Arial" w:hAnsi="Arial" w:cs="Arial"/>
          <w:color w:val="0062E1"/>
          <w:sz w:val="24"/>
          <w:szCs w:val="24"/>
          <w:u w:val="single"/>
        </w:rPr>
      </w:pPr>
    </w:p>
    <w:p w:rsidR="00FC224E" w:rsidRPr="00DD56CB" w:rsidRDefault="00FC224E" w:rsidP="00DD56CB">
      <w:pPr>
        <w:spacing w:after="0" w:line="240" w:lineRule="auto"/>
        <w:jc w:val="both"/>
        <w:rPr>
          <w:rFonts w:ascii="Arial" w:hAnsi="Arial" w:cs="Arial"/>
          <w:color w:val="0062E1"/>
          <w:sz w:val="24"/>
          <w:szCs w:val="24"/>
          <w:u w:val="single"/>
        </w:rPr>
      </w:pPr>
      <w:r w:rsidRPr="00DD56CB">
        <w:rPr>
          <w:rFonts w:ascii="Arial" w:hAnsi="Arial" w:cs="Arial"/>
          <w:color w:val="0062E1"/>
          <w:sz w:val="24"/>
          <w:szCs w:val="24"/>
          <w:u w:val="single"/>
        </w:rPr>
        <w:t>143873</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3.1. POR MEJORAS EN EDIFICIOS DE USO RESIDENCIAL.</w:t>
      </w:r>
    </w:p>
    <w:p w:rsidR="00FC224E" w:rsidRPr="00DD56CB" w:rsidRDefault="00FC224E" w:rsidP="00DD56CB">
      <w:pPr>
        <w:spacing w:after="0" w:line="240" w:lineRule="auto"/>
        <w:ind w:left="708" w:firstLine="708"/>
        <w:jc w:val="both"/>
        <w:rPr>
          <w:rFonts w:ascii="Arial" w:hAnsi="Arial" w:cs="Arial"/>
          <w:color w:val="222222"/>
          <w:sz w:val="24"/>
          <w:szCs w:val="24"/>
        </w:rPr>
      </w:pPr>
      <w:r w:rsidRPr="00DD56CB">
        <w:rPr>
          <w:rFonts w:ascii="Arial" w:hAnsi="Arial" w:cs="Arial"/>
          <w:color w:val="0062E1"/>
          <w:sz w:val="24"/>
          <w:szCs w:val="24"/>
          <w:u w:val="single"/>
        </w:rPr>
        <w:t xml:space="preserve"> REQUISITOS</w:t>
      </w:r>
    </w:p>
    <w:p w:rsidR="00FC224E" w:rsidRPr="00DD56CB" w:rsidRDefault="00FC224E" w:rsidP="00DD56CB">
      <w:pPr>
        <w:spacing w:after="0" w:line="240" w:lineRule="auto"/>
        <w:jc w:val="both"/>
        <w:rPr>
          <w:rFonts w:ascii="Arial" w:hAnsi="Arial" w:cs="Arial"/>
          <w:color w:val="222222"/>
          <w:sz w:val="24"/>
          <w:szCs w:val="24"/>
        </w:rPr>
      </w:pPr>
      <w:r w:rsidRPr="00DD56CB">
        <w:rPr>
          <w:rFonts w:ascii="Arial" w:hAnsi="Arial" w:cs="Arial"/>
          <w:color w:val="0062E1"/>
          <w:sz w:val="24"/>
          <w:szCs w:val="24"/>
          <w:u w:val="single"/>
        </w:rPr>
        <w:t>143874</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3.2. POR MEJORAS EN EDIFICIOS DE USO RESIDENCIAL. CUANTÍA</w:t>
      </w:r>
    </w:p>
    <w:p w:rsidR="00FC224E" w:rsidRPr="00DD56CB" w:rsidRDefault="00FC224E" w:rsidP="00DD56CB">
      <w:pPr>
        <w:spacing w:after="0" w:line="240" w:lineRule="auto"/>
        <w:ind w:left="1416" w:hanging="1416"/>
        <w:jc w:val="both"/>
        <w:rPr>
          <w:rFonts w:ascii="Arial" w:hAnsi="Arial" w:cs="Arial"/>
          <w:color w:val="222222"/>
          <w:sz w:val="24"/>
          <w:szCs w:val="24"/>
        </w:rPr>
      </w:pPr>
      <w:r w:rsidRPr="00DD56CB">
        <w:rPr>
          <w:rFonts w:ascii="Arial" w:hAnsi="Arial" w:cs="Arial"/>
          <w:color w:val="0062E1"/>
          <w:sz w:val="24"/>
          <w:szCs w:val="24"/>
          <w:u w:val="single"/>
        </w:rPr>
        <w:t>143875</w:t>
      </w:r>
      <w:r w:rsidRPr="00DD56CB">
        <w:rPr>
          <w:rFonts w:ascii="Arial" w:hAnsi="Arial" w:cs="Arial"/>
          <w:color w:val="2F2F2F"/>
          <w:sz w:val="24"/>
          <w:szCs w:val="24"/>
          <w:shd w:val="clear" w:color="auto" w:fill="FFFFFF"/>
        </w:rPr>
        <w:t>        </w:t>
      </w:r>
      <w:r w:rsidRPr="00DD56CB">
        <w:rPr>
          <w:rFonts w:ascii="Arial" w:hAnsi="Arial" w:cs="Arial"/>
          <w:color w:val="2F2F2F"/>
          <w:sz w:val="24"/>
          <w:szCs w:val="24"/>
          <w:shd w:val="clear" w:color="auto" w:fill="FFFFFF"/>
        </w:rPr>
        <w:tab/>
      </w:r>
      <w:r w:rsidRPr="00DD56CB">
        <w:rPr>
          <w:rFonts w:ascii="Arial" w:hAnsi="Arial" w:cs="Arial"/>
          <w:color w:val="0062E1"/>
          <w:sz w:val="24"/>
          <w:szCs w:val="24"/>
          <w:u w:val="single"/>
        </w:rPr>
        <w:t>3.3. POR MEJORAS EN EDIFICIOS DE USO RESIDENCIAL. PERÍODO (I)</w:t>
      </w:r>
    </w:p>
    <w:p w:rsidR="00CA5DB8" w:rsidRDefault="00FC224E" w:rsidP="00DD56CB">
      <w:pPr>
        <w:jc w:val="both"/>
        <w:rPr>
          <w:rFonts w:ascii="Arial" w:hAnsi="Arial" w:cs="Arial"/>
          <w:sz w:val="24"/>
          <w:szCs w:val="24"/>
        </w:rPr>
      </w:pPr>
      <w:r w:rsidRPr="00DD56CB">
        <w:rPr>
          <w:rFonts w:ascii="Arial" w:hAnsi="Arial" w:cs="Arial"/>
          <w:color w:val="222222"/>
          <w:sz w:val="24"/>
          <w:szCs w:val="24"/>
        </w:rPr>
        <w:br/>
      </w:r>
      <w:r w:rsidRPr="00DD56CB">
        <w:rPr>
          <w:rFonts w:ascii="Arial" w:hAnsi="Arial" w:cs="Arial"/>
          <w:color w:val="222222"/>
          <w:sz w:val="24"/>
          <w:szCs w:val="24"/>
        </w:rPr>
        <w:br/>
      </w:r>
    </w:p>
    <w:p w:rsidR="00CB3955" w:rsidRDefault="00CB3955" w:rsidP="00CB3955">
      <w:pPr>
        <w:jc w:val="center"/>
        <w:rPr>
          <w:rFonts w:ascii="Arial" w:hAnsi="Arial" w:cs="Arial"/>
          <w:sz w:val="24"/>
          <w:szCs w:val="24"/>
        </w:rPr>
      </w:pPr>
      <w:r>
        <w:rPr>
          <w:rFonts w:ascii="Arial" w:hAnsi="Arial" w:cs="Arial"/>
          <w:sz w:val="24"/>
          <w:szCs w:val="24"/>
        </w:rPr>
        <w:t>*****</w:t>
      </w:r>
    </w:p>
    <w:p w:rsidR="00CB3955" w:rsidRDefault="00CB3955" w:rsidP="00DD56CB">
      <w:pPr>
        <w:jc w:val="both"/>
        <w:rPr>
          <w:rFonts w:ascii="Arial" w:hAnsi="Arial" w:cs="Arial"/>
          <w:sz w:val="24"/>
          <w:szCs w:val="24"/>
        </w:rPr>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pStyle w:val="Sinespaciado"/>
      </w:pPr>
    </w:p>
    <w:p w:rsidR="00491773" w:rsidRDefault="00491773" w:rsidP="00491773">
      <w:pPr>
        <w:spacing w:after="0" w:line="240" w:lineRule="auto"/>
        <w:jc w:val="both"/>
        <w:rPr>
          <w:rFonts w:ascii="Arial" w:hAnsi="Arial" w:cs="Arial"/>
        </w:rPr>
      </w:pPr>
    </w:p>
    <w:p w:rsidR="00491773" w:rsidRPr="009C6E3C" w:rsidRDefault="00491773" w:rsidP="00491773">
      <w:pPr>
        <w:spacing w:after="0" w:line="240" w:lineRule="auto"/>
        <w:jc w:val="both"/>
        <w:rPr>
          <w:rFonts w:ascii="Arial" w:hAnsi="Arial" w:cs="Arial"/>
        </w:rPr>
      </w:pPr>
    </w:p>
    <w:p w:rsidR="00491773" w:rsidRPr="009C6E3C" w:rsidRDefault="00491773" w:rsidP="00491773">
      <w:pPr>
        <w:pBdr>
          <w:top w:val="single" w:sz="4" w:space="1" w:color="auto"/>
          <w:left w:val="single" w:sz="4" w:space="4" w:color="auto"/>
          <w:bottom w:val="single" w:sz="4" w:space="1" w:color="auto"/>
          <w:right w:val="single" w:sz="4" w:space="4" w:color="auto"/>
        </w:pBdr>
        <w:shd w:val="clear" w:color="auto" w:fill="DBE5F1" w:themeFill="accent1" w:themeFillTint="33"/>
        <w:spacing w:after="0" w:line="240" w:lineRule="auto"/>
        <w:jc w:val="center"/>
        <w:rPr>
          <w:rFonts w:ascii="Arial" w:hAnsi="Arial" w:cs="Arial"/>
          <w:color w:val="222222"/>
          <w:sz w:val="24"/>
          <w:szCs w:val="24"/>
        </w:rPr>
      </w:pPr>
      <w:r w:rsidRPr="00E50862">
        <w:rPr>
          <w:rFonts w:ascii="Arial" w:hAnsi="Arial" w:cs="Arial"/>
          <w:b/>
          <w:bCs/>
          <w:color w:val="222222"/>
          <w:sz w:val="24"/>
          <w:szCs w:val="24"/>
          <w:shd w:val="clear" w:color="auto" w:fill="DBE5F1" w:themeFill="accent1" w:themeFillTint="33"/>
        </w:rPr>
        <w:t>NOVIEMBRE</w:t>
      </w:r>
      <w:r>
        <w:rPr>
          <w:rFonts w:ascii="Arial" w:hAnsi="Arial" w:cs="Arial"/>
          <w:b/>
          <w:bCs/>
          <w:color w:val="222222"/>
          <w:sz w:val="24"/>
          <w:szCs w:val="24"/>
          <w:shd w:val="clear" w:color="auto" w:fill="DBE5F1" w:themeFill="accent1" w:themeFillTint="33"/>
        </w:rPr>
        <w:t>/</w:t>
      </w:r>
      <w:r w:rsidRPr="009C6E3C">
        <w:rPr>
          <w:rFonts w:ascii="Arial" w:hAnsi="Arial" w:cs="Arial"/>
          <w:b/>
          <w:bCs/>
          <w:color w:val="222222"/>
          <w:sz w:val="24"/>
          <w:szCs w:val="24"/>
          <w:shd w:val="clear" w:color="auto" w:fill="DBE5F1" w:themeFill="accent1" w:themeFillTint="33"/>
        </w:rPr>
        <w:t>2022.</w:t>
      </w:r>
    </w:p>
    <w:p w:rsidR="00491773" w:rsidRPr="00491773" w:rsidRDefault="00491773" w:rsidP="00491773">
      <w:pPr>
        <w:spacing w:after="0" w:line="240" w:lineRule="auto"/>
        <w:jc w:val="both"/>
        <w:rPr>
          <w:rFonts w:ascii="Arial" w:hAnsi="Arial" w:cs="Arial"/>
          <w:color w:val="222222"/>
          <w:sz w:val="24"/>
          <w:szCs w:val="24"/>
        </w:rPr>
      </w:pPr>
    </w:p>
    <w:p w:rsidR="00491773" w:rsidRDefault="00491773" w:rsidP="00491773">
      <w:pPr>
        <w:spacing w:after="0" w:line="240" w:lineRule="auto"/>
        <w:jc w:val="both"/>
        <w:rPr>
          <w:rFonts w:ascii="Arial" w:hAnsi="Arial" w:cs="Arial"/>
          <w:color w:val="222222"/>
          <w:sz w:val="24"/>
          <w:szCs w:val="24"/>
        </w:rPr>
      </w:pPr>
    </w:p>
    <w:p w:rsidR="00491773" w:rsidRDefault="00491773" w:rsidP="00491773">
      <w:pPr>
        <w:spacing w:after="0" w:line="240" w:lineRule="auto"/>
        <w:jc w:val="both"/>
        <w:rPr>
          <w:rFonts w:ascii="Arial" w:hAnsi="Arial" w:cs="Arial"/>
          <w:color w:val="222222"/>
          <w:sz w:val="24"/>
          <w:szCs w:val="24"/>
        </w:rPr>
      </w:pPr>
    </w:p>
    <w:p w:rsidR="00491773" w:rsidRPr="00491773" w:rsidRDefault="00491773" w:rsidP="00491773">
      <w:pPr>
        <w:spacing w:after="0" w:line="240" w:lineRule="auto"/>
        <w:jc w:val="both"/>
        <w:rPr>
          <w:rFonts w:ascii="Arial" w:hAnsi="Arial" w:cs="Arial"/>
          <w:color w:val="222222"/>
          <w:sz w:val="24"/>
          <w:szCs w:val="24"/>
        </w:rPr>
      </w:pPr>
    </w:p>
    <w:p w:rsidR="00491773" w:rsidRPr="00491773" w:rsidRDefault="00491773" w:rsidP="00491773">
      <w:pPr>
        <w:spacing w:after="0" w:line="240" w:lineRule="auto"/>
        <w:jc w:val="both"/>
        <w:rPr>
          <w:rFonts w:ascii="Arial" w:eastAsia="Times New Roman" w:hAnsi="Arial" w:cs="Arial"/>
          <w:sz w:val="24"/>
          <w:szCs w:val="24"/>
          <w:lang w:eastAsia="es-ES"/>
        </w:rPr>
      </w:pPr>
    </w:p>
    <w:p w:rsidR="00491773" w:rsidRPr="00491773" w:rsidRDefault="00B04568" w:rsidP="0049177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Arial" w:eastAsia="Times New Roman" w:hAnsi="Arial" w:cs="Arial"/>
          <w:b/>
          <w:sz w:val="24"/>
          <w:szCs w:val="24"/>
          <w:lang w:eastAsia="es-ES"/>
        </w:rPr>
      </w:pPr>
      <w:hyperlink r:id="rId191" w:tgtFrame="_self" w:tooltip="136399 - REDUCCIÓN RDTO. ÍNTEGRO: VARIOS PLANES DE PENSIONES" w:history="1">
        <w:r w:rsidR="00491773" w:rsidRPr="00491773">
          <w:rPr>
            <w:rFonts w:ascii="Arial" w:eastAsia="Times New Roman" w:hAnsi="Arial" w:cs="Arial"/>
            <w:b/>
            <w:color w:val="005EB5"/>
            <w:sz w:val="24"/>
            <w:szCs w:val="24"/>
            <w:shd w:val="clear" w:color="auto" w:fill="C6D9F1" w:themeFill="text2" w:themeFillTint="33"/>
            <w:lang w:eastAsia="es-ES"/>
          </w:rPr>
          <w:t>136399 - REDUCCIÓN RDTO. ÍNTEGRO: VARIOS PLANES DE PENSIONES</w:t>
        </w:r>
      </w:hyperlink>
    </w:p>
    <w:p w:rsidR="00491773" w:rsidRPr="00491773" w:rsidRDefault="00491773" w:rsidP="00491773">
      <w:pPr>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40" w:lineRule="auto"/>
        <w:jc w:val="both"/>
        <w:rPr>
          <w:rFonts w:ascii="Arial" w:eastAsia="Times New Roman" w:hAnsi="Arial" w:cs="Arial"/>
          <w:b/>
          <w:i/>
          <w:color w:val="000000"/>
          <w:sz w:val="24"/>
          <w:szCs w:val="24"/>
          <w:lang w:eastAsia="es-ES"/>
        </w:rPr>
      </w:pPr>
      <w:r w:rsidRPr="00491773">
        <w:rPr>
          <w:rFonts w:ascii="Arial" w:eastAsia="Times New Roman" w:hAnsi="Arial" w:cs="Arial"/>
          <w:color w:val="000000"/>
          <w:sz w:val="24"/>
          <w:szCs w:val="24"/>
          <w:lang w:eastAsia="es-ES"/>
        </w:rPr>
        <w:t>Cuando se reciban </w:t>
      </w:r>
      <w:r w:rsidRPr="00491773">
        <w:rPr>
          <w:rFonts w:ascii="Arial" w:eastAsia="Times New Roman" w:hAnsi="Arial" w:cs="Arial"/>
          <w:b/>
          <w:bCs/>
          <w:color w:val="000000"/>
          <w:sz w:val="24"/>
          <w:szCs w:val="24"/>
          <w:lang w:eastAsia="es-ES"/>
        </w:rPr>
        <w:t>prestaciones de diversos planes de pensiones</w:t>
      </w:r>
      <w:r w:rsidRPr="00491773">
        <w:rPr>
          <w:rFonts w:ascii="Arial" w:eastAsia="Times New Roman" w:hAnsi="Arial" w:cs="Arial"/>
          <w:color w:val="000000"/>
          <w:sz w:val="24"/>
          <w:szCs w:val="24"/>
          <w:lang w:eastAsia="es-ES"/>
        </w:rPr>
        <w:t>, con aportaciones anteriores a 2007, la </w:t>
      </w:r>
      <w:r w:rsidRPr="00491773">
        <w:rPr>
          <w:rFonts w:ascii="Arial" w:eastAsia="Times New Roman" w:hAnsi="Arial" w:cs="Arial"/>
          <w:b/>
          <w:bCs/>
          <w:color w:val="000000"/>
          <w:sz w:val="24"/>
          <w:szCs w:val="24"/>
          <w:lang w:eastAsia="es-ES"/>
        </w:rPr>
        <w:t>reducción del 40 por ciento</w:t>
      </w:r>
      <w:r w:rsidRPr="00491773">
        <w:rPr>
          <w:rFonts w:ascii="Arial" w:eastAsia="Times New Roman" w:hAnsi="Arial" w:cs="Arial"/>
          <w:color w:val="000000"/>
          <w:sz w:val="24"/>
          <w:szCs w:val="24"/>
          <w:lang w:eastAsia="es-ES"/>
        </w:rPr>
        <w:t xml:space="preserve"> prevista en el art. 17.2.c) TR de la Ley del IRPF, por aplicación del régimen transitorio de la DT 12ª de la Ley 35/2006, podrá aplicarse a todas las cantidades percibidas en forma de capital (pago único) en el ejercicio en el que acaezca la contingencia correspondiente y en los dos ejercicios siguientes, y no solamente en un ejercicio. </w:t>
      </w:r>
      <w:r w:rsidRPr="00491773">
        <w:rPr>
          <w:rFonts w:ascii="Arial" w:eastAsia="Times New Roman" w:hAnsi="Arial" w:cs="Arial"/>
          <w:b/>
          <w:i/>
          <w:color w:val="000000"/>
          <w:sz w:val="24"/>
          <w:szCs w:val="24"/>
          <w:lang w:eastAsia="es-ES"/>
        </w:rPr>
        <w:t>Resolución del TEAC del 24 de octubre de 2022 (RG 8719/2021).</w:t>
      </w: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p>
    <w:p w:rsidR="00491773" w:rsidRPr="00491773" w:rsidRDefault="00491773" w:rsidP="00491773">
      <w:pPr>
        <w:pStyle w:val="Ttulo2"/>
        <w:spacing w:before="180" w:beforeAutospacing="0" w:after="180" w:afterAutospacing="0"/>
        <w:jc w:val="both"/>
        <w:rPr>
          <w:rFonts w:ascii="Arial" w:hAnsi="Arial" w:cs="Arial"/>
          <w:color w:val="333333"/>
          <w:sz w:val="24"/>
          <w:szCs w:val="24"/>
        </w:rPr>
      </w:pPr>
      <w:r w:rsidRPr="00491773">
        <w:rPr>
          <w:rFonts w:ascii="Arial" w:hAnsi="Arial" w:cs="Arial"/>
          <w:color w:val="0066CC"/>
          <w:sz w:val="24"/>
          <w:szCs w:val="24"/>
        </w:rPr>
        <w:t>136399- REDUCCIÓN RDTO.ÍNTEGRO: VARIOS PLANES DE PENSIONES</w:t>
      </w: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r w:rsidRPr="00491773">
        <w:rPr>
          <w:rFonts w:ascii="Arial" w:hAnsi="Arial" w:cs="Arial"/>
          <w:color w:val="0066CC"/>
          <w:sz w:val="24"/>
          <w:szCs w:val="24"/>
        </w:rPr>
        <w:t xml:space="preserve">Pregunta: </w:t>
      </w:r>
      <w:r w:rsidRPr="00491773">
        <w:rPr>
          <w:rFonts w:ascii="Arial" w:hAnsi="Arial" w:cs="Arial"/>
          <w:bCs w:val="0"/>
          <w:color w:val="333333"/>
          <w:sz w:val="24"/>
          <w:szCs w:val="24"/>
        </w:rPr>
        <w:t>Un contribuyente se jubila en diciembre de 2022 siendo partícipe de 3 planes de pensiones a los que ha realizado aportaciones con anterioridad a 2007. Va a percibir las prestaciones de cada uno de estos planes en tres años distintos, en 2022, 2023 y 2024, ¿puede aplicar la reducción del 40% en cada ejercicio?</w:t>
      </w:r>
    </w:p>
    <w:p w:rsidR="00491773" w:rsidRPr="00491773" w:rsidRDefault="00491773" w:rsidP="00491773">
      <w:pPr>
        <w:pStyle w:val="Ttulo2"/>
        <w:spacing w:before="180" w:beforeAutospacing="0" w:after="180" w:afterAutospacing="0"/>
        <w:jc w:val="both"/>
        <w:rPr>
          <w:rFonts w:ascii="Arial" w:hAnsi="Arial" w:cs="Arial"/>
          <w:b w:val="0"/>
          <w:color w:val="333333"/>
          <w:sz w:val="24"/>
          <w:szCs w:val="24"/>
        </w:rPr>
      </w:pPr>
      <w:r w:rsidRPr="00491773">
        <w:rPr>
          <w:rFonts w:ascii="Arial" w:hAnsi="Arial" w:cs="Arial"/>
          <w:color w:val="0066CC"/>
          <w:sz w:val="24"/>
          <w:szCs w:val="24"/>
        </w:rPr>
        <w:t xml:space="preserve">Respuesta: </w:t>
      </w:r>
      <w:r w:rsidRPr="00491773">
        <w:rPr>
          <w:rFonts w:ascii="Arial" w:hAnsi="Arial" w:cs="Arial"/>
          <w:b w:val="0"/>
          <w:color w:val="333333"/>
          <w:sz w:val="24"/>
          <w:szCs w:val="24"/>
        </w:rPr>
        <w:t>Cuando se reciban prestaciones de diversos planes de pensiones, la reducción del 40% prevista en el art. 17.2.c) del TR de la Ley del IRPF, por aplicación del régimen transitorio de la disposición transitoria duodécima de la Ley 35/2006, podrá aplicarse a todas las cantidades percibidas en forma de capital (pago único).</w:t>
      </w:r>
    </w:p>
    <w:p w:rsidR="00491773" w:rsidRPr="00491773" w:rsidRDefault="00491773" w:rsidP="00491773">
      <w:pPr>
        <w:pStyle w:val="Ttulo2"/>
        <w:spacing w:before="180" w:beforeAutospacing="0" w:after="180" w:afterAutospacing="0"/>
        <w:jc w:val="both"/>
        <w:rPr>
          <w:rFonts w:ascii="Arial" w:hAnsi="Arial" w:cs="Arial"/>
          <w:b w:val="0"/>
          <w:color w:val="333333"/>
          <w:sz w:val="24"/>
          <w:szCs w:val="24"/>
        </w:rPr>
      </w:pPr>
      <w:r w:rsidRPr="00491773">
        <w:rPr>
          <w:rFonts w:ascii="Arial" w:hAnsi="Arial" w:cs="Arial"/>
          <w:b w:val="0"/>
          <w:color w:val="333333"/>
          <w:sz w:val="24"/>
          <w:szCs w:val="24"/>
        </w:rPr>
        <w:t>Para ello será necesario cumplir los plazos establecidos en la D.T. 12ª de la Ley del IRPF, esto es, que se perciban en el año en el que se produzca la contingencia correspondiente, o en los dos ejercicios siguientes.</w:t>
      </w:r>
    </w:p>
    <w:p w:rsidR="00491773" w:rsidRPr="00491773" w:rsidRDefault="00491773" w:rsidP="00491773">
      <w:pPr>
        <w:pStyle w:val="Ttulo2"/>
        <w:spacing w:before="180" w:beforeAutospacing="0" w:after="180" w:afterAutospacing="0"/>
        <w:jc w:val="both"/>
        <w:rPr>
          <w:rFonts w:ascii="Arial" w:hAnsi="Arial" w:cs="Arial"/>
          <w:b w:val="0"/>
          <w:color w:val="0066CC"/>
          <w:sz w:val="24"/>
          <w:szCs w:val="24"/>
        </w:rPr>
      </w:pPr>
      <w:r w:rsidRPr="00491773">
        <w:rPr>
          <w:rFonts w:ascii="Arial" w:hAnsi="Arial" w:cs="Arial"/>
          <w:b w:val="0"/>
          <w:color w:val="333333"/>
          <w:sz w:val="24"/>
          <w:szCs w:val="24"/>
        </w:rPr>
        <w:t>Por tanto, en el caso planteado, puesto que la jubilación tuvo lugar en 2022, el contribuyente podrá aplicar la reducción del 40%, por la parte de la prestación que corresponda a las aportaciones realizadas con anterioridad al 31 de diciembre de 2006, por el plan que rescata en 2022, por el plan que rescata en 2023 y por el plan que rescata en 2024.</w:t>
      </w:r>
    </w:p>
    <w:p w:rsidR="00491773" w:rsidRDefault="00491773" w:rsidP="00491773">
      <w:pPr>
        <w:pStyle w:val="Ttulo2"/>
        <w:spacing w:before="180" w:beforeAutospacing="0" w:after="180" w:afterAutospacing="0"/>
        <w:jc w:val="both"/>
        <w:rPr>
          <w:rFonts w:ascii="Arial" w:hAnsi="Arial" w:cs="Arial"/>
          <w:color w:val="0066CC"/>
          <w:sz w:val="24"/>
          <w:szCs w:val="24"/>
        </w:rPr>
      </w:pP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r w:rsidRPr="00491773">
        <w:rPr>
          <w:rFonts w:ascii="Arial" w:hAnsi="Arial" w:cs="Arial"/>
          <w:color w:val="0066CC"/>
          <w:sz w:val="24"/>
          <w:szCs w:val="24"/>
        </w:rPr>
        <w:t>Normativa/Doctrina</w:t>
      </w:r>
    </w:p>
    <w:p w:rsidR="00491773" w:rsidRPr="00491773" w:rsidRDefault="00491773" w:rsidP="00491773">
      <w:pPr>
        <w:pStyle w:val="Ttulo2"/>
        <w:spacing w:before="180" w:beforeAutospacing="0" w:after="180" w:afterAutospacing="0"/>
        <w:jc w:val="both"/>
        <w:rPr>
          <w:rFonts w:ascii="Arial" w:hAnsi="Arial" w:cs="Arial"/>
          <w:b w:val="0"/>
          <w:color w:val="333333"/>
          <w:sz w:val="24"/>
          <w:szCs w:val="24"/>
        </w:rPr>
      </w:pPr>
      <w:r w:rsidRPr="00491773">
        <w:rPr>
          <w:rFonts w:ascii="Arial" w:hAnsi="Arial" w:cs="Arial"/>
          <w:b w:val="0"/>
          <w:color w:val="333333"/>
          <w:sz w:val="24"/>
          <w:szCs w:val="24"/>
        </w:rPr>
        <w:t xml:space="preserve">Disposición transitoria duodécima Ley 35 / </w:t>
      </w:r>
      <w:proofErr w:type="gramStart"/>
      <w:r w:rsidRPr="00491773">
        <w:rPr>
          <w:rFonts w:ascii="Arial" w:hAnsi="Arial" w:cs="Arial"/>
          <w:b w:val="0"/>
          <w:color w:val="333333"/>
          <w:sz w:val="24"/>
          <w:szCs w:val="24"/>
        </w:rPr>
        <w:t>2006 ,</w:t>
      </w:r>
      <w:proofErr w:type="gramEnd"/>
      <w:r w:rsidRPr="00491773">
        <w:rPr>
          <w:rFonts w:ascii="Arial" w:hAnsi="Arial" w:cs="Arial"/>
          <w:b w:val="0"/>
          <w:color w:val="333333"/>
          <w:sz w:val="24"/>
          <w:szCs w:val="24"/>
        </w:rPr>
        <w:t xml:space="preserve"> de 28 de noviembre de 2006 , del Impuesto sobre la Renta de las Personas Físicas .</w:t>
      </w:r>
    </w:p>
    <w:p w:rsidR="00491773" w:rsidRPr="00491773" w:rsidRDefault="00491773" w:rsidP="00491773">
      <w:pPr>
        <w:pStyle w:val="Ttulo2"/>
        <w:spacing w:before="180" w:beforeAutospacing="0" w:after="180" w:afterAutospacing="0"/>
        <w:jc w:val="both"/>
        <w:rPr>
          <w:rFonts w:ascii="Arial" w:hAnsi="Arial" w:cs="Arial"/>
          <w:b w:val="0"/>
          <w:color w:val="333333"/>
          <w:sz w:val="24"/>
          <w:szCs w:val="24"/>
        </w:rPr>
      </w:pPr>
      <w:r w:rsidRPr="00491773">
        <w:rPr>
          <w:rFonts w:ascii="Arial" w:hAnsi="Arial" w:cs="Arial"/>
          <w:b w:val="0"/>
          <w:color w:val="333333"/>
          <w:sz w:val="24"/>
          <w:szCs w:val="24"/>
        </w:rPr>
        <w:lastRenderedPageBreak/>
        <w:t xml:space="preserve">Artículo 17 .2.c) Real Decreto Legislativo 3 / </w:t>
      </w:r>
      <w:proofErr w:type="gramStart"/>
      <w:r w:rsidRPr="00491773">
        <w:rPr>
          <w:rFonts w:ascii="Arial" w:hAnsi="Arial" w:cs="Arial"/>
          <w:b w:val="0"/>
          <w:color w:val="333333"/>
          <w:sz w:val="24"/>
          <w:szCs w:val="24"/>
        </w:rPr>
        <w:t>2004 ,</w:t>
      </w:r>
      <w:proofErr w:type="gramEnd"/>
      <w:r w:rsidRPr="00491773">
        <w:rPr>
          <w:rFonts w:ascii="Arial" w:hAnsi="Arial" w:cs="Arial"/>
          <w:b w:val="0"/>
          <w:color w:val="333333"/>
          <w:sz w:val="24"/>
          <w:szCs w:val="24"/>
        </w:rPr>
        <w:t xml:space="preserve"> de 05 de marzo de 2004 , Texto Refundido de la LIRPF .</w:t>
      </w:r>
    </w:p>
    <w:p w:rsidR="00491773" w:rsidRPr="00491773" w:rsidRDefault="00491773" w:rsidP="00491773">
      <w:pPr>
        <w:pStyle w:val="Ttulo2"/>
        <w:spacing w:before="180" w:beforeAutospacing="0" w:after="180" w:afterAutospacing="0"/>
        <w:jc w:val="both"/>
        <w:rPr>
          <w:rFonts w:ascii="Arial" w:hAnsi="Arial" w:cs="Arial"/>
          <w:b w:val="0"/>
          <w:color w:val="0066CC"/>
          <w:sz w:val="24"/>
          <w:szCs w:val="24"/>
        </w:rPr>
      </w:pPr>
      <w:r w:rsidRPr="00491773">
        <w:rPr>
          <w:rFonts w:ascii="Arial" w:hAnsi="Arial" w:cs="Arial"/>
          <w:b w:val="0"/>
          <w:color w:val="333333"/>
          <w:sz w:val="24"/>
          <w:szCs w:val="24"/>
        </w:rPr>
        <w:t xml:space="preserve">Resolución </w:t>
      </w:r>
      <w:proofErr w:type="gramStart"/>
      <w:r w:rsidRPr="00491773">
        <w:rPr>
          <w:rFonts w:ascii="Arial" w:hAnsi="Arial" w:cs="Arial"/>
          <w:b w:val="0"/>
          <w:color w:val="333333"/>
          <w:sz w:val="24"/>
          <w:szCs w:val="24"/>
        </w:rPr>
        <w:t>TEAC ,</w:t>
      </w:r>
      <w:proofErr w:type="gramEnd"/>
      <w:r w:rsidRPr="00491773">
        <w:rPr>
          <w:rFonts w:ascii="Arial" w:hAnsi="Arial" w:cs="Arial"/>
          <w:b w:val="0"/>
          <w:color w:val="333333"/>
          <w:sz w:val="24"/>
          <w:szCs w:val="24"/>
        </w:rPr>
        <w:t xml:space="preserve"> de 24 de octubre de 2022 . (RG 8719/2021)</w:t>
      </w: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p>
    <w:p w:rsidR="00491773" w:rsidRPr="00491773" w:rsidRDefault="00491773" w:rsidP="00491773">
      <w:pPr>
        <w:pStyle w:val="Ttulo2"/>
        <w:spacing w:before="180" w:beforeAutospacing="0" w:after="180" w:afterAutospacing="0"/>
        <w:jc w:val="both"/>
        <w:rPr>
          <w:rFonts w:ascii="Arial" w:hAnsi="Arial" w:cs="Arial"/>
          <w:color w:val="0066CC"/>
          <w:sz w:val="24"/>
          <w:szCs w:val="24"/>
        </w:rPr>
      </w:pPr>
      <w:r w:rsidRPr="00491773">
        <w:rPr>
          <w:rFonts w:ascii="Arial" w:hAnsi="Arial" w:cs="Arial"/>
          <w:color w:val="0066CC"/>
          <w:sz w:val="24"/>
          <w:szCs w:val="24"/>
        </w:rPr>
        <w:t>ENLACES CON OTRAS REFERENCIAS</w:t>
      </w:r>
    </w:p>
    <w:p w:rsidR="00491773" w:rsidRPr="00491773" w:rsidRDefault="00491773" w:rsidP="00491773">
      <w:pPr>
        <w:pStyle w:val="Ttulo2"/>
        <w:spacing w:before="180" w:beforeAutospacing="0" w:after="180" w:afterAutospacing="0"/>
        <w:jc w:val="both"/>
        <w:rPr>
          <w:rStyle w:val="Textoennegrita"/>
          <w:rFonts w:ascii="Arial" w:hAnsi="Arial" w:cs="Arial"/>
          <w:color w:val="003399"/>
          <w:sz w:val="24"/>
          <w:szCs w:val="24"/>
        </w:rPr>
      </w:pPr>
      <w:r w:rsidRPr="00491773">
        <w:rPr>
          <w:rStyle w:val="Textoennegrita"/>
          <w:rFonts w:ascii="Arial" w:hAnsi="Arial" w:cs="Arial"/>
          <w:color w:val="003399"/>
          <w:sz w:val="24"/>
          <w:szCs w:val="24"/>
        </w:rPr>
        <w:t>Número</w:t>
      </w:r>
      <w:r w:rsidRPr="00491773">
        <w:rPr>
          <w:rStyle w:val="Textoennegrita"/>
          <w:rFonts w:ascii="Arial" w:hAnsi="Arial" w:cs="Arial"/>
          <w:color w:val="003399"/>
          <w:sz w:val="24"/>
          <w:szCs w:val="24"/>
        </w:rPr>
        <w:tab/>
      </w:r>
      <w:r w:rsidRPr="00491773">
        <w:rPr>
          <w:rStyle w:val="Textoennegrita"/>
          <w:rFonts w:ascii="Arial" w:hAnsi="Arial" w:cs="Arial"/>
          <w:color w:val="003399"/>
          <w:sz w:val="24"/>
          <w:szCs w:val="24"/>
        </w:rPr>
        <w:tab/>
        <w:t>referencia</w:t>
      </w:r>
    </w:p>
    <w:p w:rsidR="00491773" w:rsidRPr="00491773" w:rsidRDefault="00B04568" w:rsidP="00491773">
      <w:pPr>
        <w:pStyle w:val="Ttulo2"/>
        <w:spacing w:before="180" w:beforeAutospacing="0" w:after="180" w:afterAutospacing="0"/>
        <w:jc w:val="both"/>
        <w:rPr>
          <w:rFonts w:ascii="Arial" w:hAnsi="Arial" w:cs="Arial"/>
          <w:color w:val="333333"/>
          <w:sz w:val="24"/>
          <w:szCs w:val="24"/>
        </w:rPr>
      </w:pPr>
      <w:hyperlink r:id="rId192" w:history="1">
        <w:r w:rsidR="00491773" w:rsidRPr="00491773">
          <w:rPr>
            <w:rStyle w:val="Hipervnculo"/>
            <w:rFonts w:ascii="Arial" w:hAnsi="Arial" w:cs="Arial"/>
            <w:color w:val="0066CC"/>
            <w:sz w:val="24"/>
            <w:szCs w:val="24"/>
          </w:rPr>
          <w:t>136398</w:t>
        </w:r>
      </w:hyperlink>
      <w:r w:rsidR="00491773" w:rsidRPr="00491773">
        <w:rPr>
          <w:rFonts w:ascii="Arial" w:hAnsi="Arial" w:cs="Arial"/>
          <w:color w:val="333333"/>
          <w:sz w:val="24"/>
          <w:szCs w:val="24"/>
        </w:rPr>
        <w:tab/>
      </w:r>
      <w:hyperlink r:id="rId193" w:history="1">
        <w:r w:rsidR="00491773" w:rsidRPr="00491773">
          <w:rPr>
            <w:rStyle w:val="Hipervnculo"/>
            <w:rFonts w:ascii="Arial" w:hAnsi="Arial" w:cs="Arial"/>
            <w:color w:val="0066CC"/>
            <w:sz w:val="24"/>
            <w:szCs w:val="24"/>
          </w:rPr>
          <w:t>REDUCCIÓN RDTO.ÍNTEGRO: SISTEMAS DE PREVISIÓN SOCIAL</w:t>
        </w:r>
      </w:hyperlink>
    </w:p>
    <w:p w:rsidR="00491773" w:rsidRPr="00491773" w:rsidRDefault="00B04568" w:rsidP="00491773">
      <w:pPr>
        <w:spacing w:after="0" w:line="240" w:lineRule="auto"/>
        <w:jc w:val="both"/>
        <w:rPr>
          <w:rFonts w:ascii="Arial" w:eastAsia="Times New Roman" w:hAnsi="Arial" w:cs="Arial"/>
          <w:sz w:val="20"/>
          <w:szCs w:val="20"/>
          <w:lang w:eastAsia="es-ES"/>
        </w:rPr>
      </w:pPr>
      <w:hyperlink r:id="rId194" w:history="1">
        <w:r w:rsidR="00491773" w:rsidRPr="00491773">
          <w:rPr>
            <w:rStyle w:val="Hipervnculo"/>
            <w:rFonts w:ascii="Arial" w:eastAsia="Times New Roman" w:hAnsi="Arial" w:cs="Arial"/>
            <w:sz w:val="20"/>
            <w:szCs w:val="20"/>
            <w:lang w:eastAsia="es-ES"/>
          </w:rPr>
          <w:t>https://www2.agenciatributaria.gob.es/wlpl/IFXJ-IFWW/IAFRIAFRC12F?TIPO=X&amp;CODIGO=0136398</w:t>
        </w:r>
      </w:hyperlink>
    </w:p>
    <w:p w:rsidR="00491773" w:rsidRPr="00491773" w:rsidRDefault="00491773" w:rsidP="00491773">
      <w:pPr>
        <w:spacing w:after="0" w:line="240" w:lineRule="auto"/>
        <w:jc w:val="both"/>
        <w:rPr>
          <w:rFonts w:ascii="Arial" w:eastAsia="Times New Roman" w:hAnsi="Arial" w:cs="Arial"/>
          <w:sz w:val="24"/>
          <w:szCs w:val="24"/>
          <w:lang w:eastAsia="es-ES"/>
        </w:rPr>
      </w:pPr>
    </w:p>
    <w:p w:rsidR="00491773" w:rsidRDefault="00491773" w:rsidP="00491773">
      <w:pPr>
        <w:spacing w:after="0" w:line="240" w:lineRule="auto"/>
        <w:jc w:val="both"/>
        <w:rPr>
          <w:rFonts w:ascii="Arial" w:eastAsia="Times New Roman" w:hAnsi="Arial" w:cs="Arial"/>
          <w:sz w:val="24"/>
          <w:szCs w:val="24"/>
          <w:lang w:eastAsia="es-ES"/>
        </w:rPr>
      </w:pPr>
    </w:p>
    <w:p w:rsidR="00491773" w:rsidRPr="00491773" w:rsidRDefault="00491773" w:rsidP="00491773">
      <w:pPr>
        <w:spacing w:after="0" w:line="240" w:lineRule="auto"/>
        <w:jc w:val="both"/>
        <w:rPr>
          <w:rFonts w:ascii="Arial" w:eastAsia="Times New Roman" w:hAnsi="Arial" w:cs="Arial"/>
          <w:sz w:val="24"/>
          <w:szCs w:val="24"/>
          <w:lang w:eastAsia="es-ES"/>
        </w:rPr>
      </w:pPr>
    </w:p>
    <w:p w:rsidR="00491773" w:rsidRPr="00491773" w:rsidRDefault="00491773" w:rsidP="00491773">
      <w:pPr>
        <w:spacing w:after="0" w:line="240" w:lineRule="auto"/>
        <w:jc w:val="both"/>
        <w:rPr>
          <w:rFonts w:ascii="Arial" w:eastAsia="Times New Roman" w:hAnsi="Arial" w:cs="Arial"/>
          <w:sz w:val="24"/>
          <w:szCs w:val="24"/>
          <w:lang w:eastAsia="es-ES"/>
        </w:rPr>
      </w:pPr>
    </w:p>
    <w:p w:rsidR="00491773" w:rsidRDefault="00491773" w:rsidP="00491773">
      <w:pPr>
        <w:spacing w:after="0" w:line="240" w:lineRule="auto"/>
        <w:jc w:val="both"/>
        <w:rPr>
          <w:rFonts w:ascii="Arial" w:eastAsia="Times New Roman" w:hAnsi="Arial" w:cs="Arial"/>
          <w:sz w:val="24"/>
          <w:szCs w:val="24"/>
          <w:lang w:eastAsia="es-ES"/>
        </w:rPr>
      </w:pPr>
    </w:p>
    <w:p w:rsidR="00491773" w:rsidRPr="00491773" w:rsidRDefault="00491773" w:rsidP="00491773">
      <w:pPr>
        <w:spacing w:after="0" w:line="240" w:lineRule="auto"/>
        <w:jc w:val="both"/>
        <w:rPr>
          <w:rFonts w:ascii="Arial" w:eastAsia="Times New Roman" w:hAnsi="Arial" w:cs="Arial"/>
          <w:sz w:val="24"/>
          <w:szCs w:val="24"/>
          <w:lang w:eastAsia="es-ES"/>
        </w:rPr>
      </w:pPr>
    </w:p>
    <w:p w:rsidR="00491773" w:rsidRPr="00491773" w:rsidRDefault="00B04568" w:rsidP="00491773">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jc w:val="both"/>
        <w:rPr>
          <w:rFonts w:ascii="Arial" w:eastAsia="Times New Roman" w:hAnsi="Arial" w:cs="Arial"/>
          <w:b/>
          <w:sz w:val="24"/>
          <w:szCs w:val="24"/>
          <w:lang w:eastAsia="es-ES"/>
        </w:rPr>
      </w:pPr>
      <w:hyperlink r:id="rId195" w:tgtFrame="_self" w:tooltip="137154 - CONTRIBUYENTE DIVORCIADO NO COBRA LAS ANUALIDADES ESTIPULADAS" w:history="1">
        <w:r w:rsidR="00491773" w:rsidRPr="00491773">
          <w:rPr>
            <w:rFonts w:ascii="Arial" w:eastAsia="Times New Roman" w:hAnsi="Arial" w:cs="Arial"/>
            <w:b/>
            <w:color w:val="005EB5"/>
            <w:sz w:val="24"/>
            <w:szCs w:val="24"/>
            <w:shd w:val="clear" w:color="auto" w:fill="C6D9F1" w:themeFill="text2" w:themeFillTint="33"/>
            <w:lang w:eastAsia="es-ES"/>
          </w:rPr>
          <w:t>137154 - CONTRIBUYENTE DIVORCIADO NO COBRA LAS ANUALIDADES ESTIPULADAS</w:t>
        </w:r>
      </w:hyperlink>
    </w:p>
    <w:p w:rsidR="00491773" w:rsidRPr="00491773" w:rsidRDefault="00491773" w:rsidP="00491773">
      <w:pPr>
        <w:pBdr>
          <w:top w:val="single" w:sz="4" w:space="1" w:color="auto"/>
          <w:left w:val="single" w:sz="4" w:space="4" w:color="auto"/>
          <w:bottom w:val="single" w:sz="4" w:space="1" w:color="auto"/>
          <w:right w:val="single" w:sz="4" w:space="4" w:color="auto"/>
        </w:pBdr>
        <w:shd w:val="clear" w:color="auto" w:fill="C6D9F1" w:themeFill="text2" w:themeFillTint="33"/>
        <w:spacing w:before="100" w:beforeAutospacing="1" w:after="100" w:afterAutospacing="1" w:line="240" w:lineRule="auto"/>
        <w:jc w:val="both"/>
        <w:rPr>
          <w:rFonts w:ascii="Arial" w:eastAsia="Times New Roman" w:hAnsi="Arial" w:cs="Arial"/>
          <w:color w:val="000000"/>
          <w:sz w:val="24"/>
          <w:szCs w:val="24"/>
          <w:lang w:eastAsia="es-ES"/>
        </w:rPr>
      </w:pPr>
      <w:r w:rsidRPr="00491773">
        <w:rPr>
          <w:rFonts w:ascii="Arial" w:eastAsia="Times New Roman" w:hAnsi="Arial" w:cs="Arial"/>
          <w:color w:val="000000"/>
          <w:sz w:val="24"/>
          <w:szCs w:val="24"/>
          <w:lang w:eastAsia="es-ES"/>
        </w:rPr>
        <w:t>En una interpretación finalista se fija como criterio que esta deducción </w:t>
      </w:r>
      <w:r w:rsidRPr="00491773">
        <w:rPr>
          <w:rFonts w:ascii="Arial" w:eastAsia="Times New Roman" w:hAnsi="Arial" w:cs="Arial"/>
          <w:b/>
          <w:bCs/>
          <w:color w:val="000000"/>
          <w:sz w:val="24"/>
          <w:szCs w:val="24"/>
          <w:lang w:eastAsia="es-ES"/>
        </w:rPr>
        <w:t>resulta aplicable</w:t>
      </w:r>
      <w:r w:rsidRPr="00491773">
        <w:rPr>
          <w:rFonts w:ascii="Arial" w:eastAsia="Times New Roman" w:hAnsi="Arial" w:cs="Arial"/>
          <w:color w:val="000000"/>
          <w:sz w:val="24"/>
          <w:szCs w:val="24"/>
          <w:lang w:eastAsia="es-ES"/>
        </w:rPr>
        <w:t> también en los supuestos en los que quede probado que los hijos, teniendo reconocido el derecho por sentencia judicial, </w:t>
      </w:r>
      <w:r w:rsidRPr="00491773">
        <w:rPr>
          <w:rFonts w:ascii="Arial" w:eastAsia="Times New Roman" w:hAnsi="Arial" w:cs="Arial"/>
          <w:b/>
          <w:bCs/>
          <w:color w:val="000000"/>
          <w:sz w:val="24"/>
          <w:szCs w:val="24"/>
          <w:lang w:eastAsia="es-ES"/>
        </w:rPr>
        <w:t>no perciben los alimentos del progenitor obligado</w:t>
      </w:r>
      <w:r w:rsidRPr="00491773">
        <w:rPr>
          <w:rFonts w:ascii="Arial" w:eastAsia="Times New Roman" w:hAnsi="Arial" w:cs="Arial"/>
          <w:color w:val="000000"/>
          <w:sz w:val="24"/>
          <w:szCs w:val="24"/>
          <w:lang w:eastAsia="es-ES"/>
        </w:rPr>
        <w:t xml:space="preserve">. </w:t>
      </w:r>
      <w:r w:rsidRPr="00491773">
        <w:rPr>
          <w:rFonts w:ascii="Arial" w:eastAsia="Times New Roman" w:hAnsi="Arial" w:cs="Arial"/>
          <w:b/>
          <w:i/>
          <w:color w:val="000000"/>
          <w:sz w:val="24"/>
          <w:szCs w:val="24"/>
          <w:lang w:eastAsia="es-ES"/>
        </w:rPr>
        <w:t>Sentencia del Tribunal Supremo 1368/2022 de 25 de octubre de 2022 (recurso de casación 6568/2020)</w:t>
      </w:r>
      <w:r w:rsidRPr="00491773">
        <w:rPr>
          <w:rFonts w:ascii="Arial" w:eastAsia="Times New Roman" w:hAnsi="Arial" w:cs="Arial"/>
          <w:color w:val="000000"/>
          <w:sz w:val="24"/>
          <w:szCs w:val="24"/>
          <w:lang w:eastAsia="es-ES"/>
        </w:rPr>
        <w:t>.</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66CC"/>
          <w:sz w:val="24"/>
          <w:szCs w:val="24"/>
          <w:lang w:eastAsia="es-ES"/>
        </w:rPr>
        <w:t>137154-CONTRIBUYENTE DIVORCIADO NO COBRA LAS ANUALIDADES ESTIPULADAS</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66CC"/>
          <w:sz w:val="24"/>
          <w:szCs w:val="24"/>
          <w:lang w:eastAsia="es-ES"/>
        </w:rPr>
        <w:t xml:space="preserve">Pregunta: </w:t>
      </w:r>
      <w:r w:rsidRPr="00491773">
        <w:rPr>
          <w:rFonts w:ascii="Arial" w:eastAsia="Times New Roman" w:hAnsi="Arial" w:cs="Arial"/>
          <w:b/>
          <w:bCs/>
          <w:color w:val="333333"/>
          <w:sz w:val="24"/>
          <w:szCs w:val="24"/>
          <w:lang w:eastAsia="es-ES"/>
        </w:rPr>
        <w:t>Un contribuyente divorciado tiene dos hijos a su cargo de forma exclusiva. En sentencia de divorcio se estipulan anualidades por alimentos para los hijos, pero el otro progenitor incumple la sentencia y no las paga ¿Tendría derecho a cobrar la deducción?</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66CC"/>
          <w:sz w:val="24"/>
          <w:szCs w:val="24"/>
          <w:lang w:eastAsia="es-ES"/>
        </w:rPr>
        <w:t xml:space="preserve">Respuesta: </w:t>
      </w:r>
      <w:r w:rsidRPr="00491773">
        <w:rPr>
          <w:rFonts w:ascii="Arial" w:eastAsia="Times New Roman" w:hAnsi="Arial" w:cs="Arial"/>
          <w:color w:val="333333"/>
          <w:sz w:val="24"/>
          <w:szCs w:val="24"/>
          <w:lang w:eastAsia="es-ES"/>
        </w:rPr>
        <w:t>Según  la normativa, tendrán derecho a la percepción de la deducción los contribuyentes con dos hijos que se apliquen el mínimo por descendientes en su totalidad, y no tengan </w:t>
      </w:r>
      <w:r w:rsidRPr="00491773">
        <w:rPr>
          <w:rFonts w:ascii="Arial" w:eastAsia="Times New Roman" w:hAnsi="Arial" w:cs="Arial"/>
          <w:i/>
          <w:iCs/>
          <w:color w:val="333333"/>
          <w:sz w:val="24"/>
          <w:szCs w:val="24"/>
          <w:lang w:eastAsia="es-ES"/>
        </w:rPr>
        <w:t>derecho a percibir anualidades por alimentos.</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color w:val="333333"/>
          <w:sz w:val="24"/>
          <w:szCs w:val="24"/>
          <w:lang w:eastAsia="es-ES"/>
        </w:rPr>
        <w:t>El Tribunal Supremo ha establecido como doctrina jurisprudencial que esta deducción es aplicable también en los supuestos en los que quede probado que los hijos no perciben los alimentos a pesar de estar reconocidos por sentencia judicial.</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66CC"/>
          <w:sz w:val="24"/>
          <w:szCs w:val="24"/>
          <w:lang w:eastAsia="es-ES"/>
        </w:rPr>
        <w:t>Normativa/Doctrina</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color w:val="333333"/>
          <w:sz w:val="24"/>
          <w:szCs w:val="24"/>
          <w:lang w:eastAsia="es-ES"/>
        </w:rPr>
        <w:t xml:space="preserve">Artículo 81 bis Ley 35 / </w:t>
      </w:r>
      <w:proofErr w:type="gramStart"/>
      <w:r w:rsidRPr="00491773">
        <w:rPr>
          <w:rFonts w:ascii="Arial" w:eastAsia="Times New Roman" w:hAnsi="Arial" w:cs="Arial"/>
          <w:color w:val="333333"/>
          <w:sz w:val="24"/>
          <w:szCs w:val="24"/>
          <w:lang w:eastAsia="es-ES"/>
        </w:rPr>
        <w:t>2006 ,</w:t>
      </w:r>
      <w:proofErr w:type="gramEnd"/>
      <w:r w:rsidRPr="00491773">
        <w:rPr>
          <w:rFonts w:ascii="Arial" w:eastAsia="Times New Roman" w:hAnsi="Arial" w:cs="Arial"/>
          <w:color w:val="333333"/>
          <w:sz w:val="24"/>
          <w:szCs w:val="24"/>
          <w:lang w:eastAsia="es-ES"/>
        </w:rPr>
        <w:t xml:space="preserve"> de 28 de noviembre de 2006 , del IRPF.</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i/>
          <w:color w:val="333333"/>
          <w:sz w:val="24"/>
          <w:szCs w:val="24"/>
          <w:lang w:eastAsia="es-ES"/>
        </w:rPr>
        <w:lastRenderedPageBreak/>
        <w:t>Sentencia T.S., de 25 de octubre de 2022</w:t>
      </w:r>
      <w:r w:rsidRPr="00491773">
        <w:rPr>
          <w:rFonts w:ascii="Arial" w:eastAsia="Times New Roman" w:hAnsi="Arial" w:cs="Arial"/>
          <w:color w:val="333333"/>
          <w:sz w:val="24"/>
          <w:szCs w:val="24"/>
          <w:lang w:eastAsia="es-ES"/>
        </w:rPr>
        <w:t>. STS 1368/2022 (recurso de casación 6568/2020)</w:t>
      </w:r>
      <w:r w:rsidRPr="00491773">
        <w:rPr>
          <w:rFonts w:ascii="Arial" w:eastAsia="Times New Roman" w:hAnsi="Arial" w:cs="Arial"/>
          <w:b/>
          <w:bCs/>
          <w:color w:val="0066CC"/>
          <w:sz w:val="24"/>
          <w:szCs w:val="24"/>
          <w:lang w:eastAsia="es-ES"/>
        </w:rPr>
        <w:t xml:space="preserve"> </w:t>
      </w:r>
    </w:p>
    <w:p w:rsidR="00491773" w:rsidRDefault="00491773" w:rsidP="00491773">
      <w:pPr>
        <w:spacing w:before="180" w:after="180" w:line="240" w:lineRule="auto"/>
        <w:jc w:val="both"/>
        <w:outlineLvl w:val="1"/>
        <w:rPr>
          <w:rFonts w:ascii="Arial" w:eastAsia="Times New Roman" w:hAnsi="Arial" w:cs="Arial"/>
          <w:color w:val="333333"/>
          <w:sz w:val="24"/>
          <w:szCs w:val="24"/>
          <w:lang w:eastAsia="es-ES"/>
        </w:rPr>
      </w:pPr>
      <w:r w:rsidRPr="00491773">
        <w:rPr>
          <w:rFonts w:ascii="Arial" w:eastAsia="Times New Roman" w:hAnsi="Arial" w:cs="Arial"/>
          <w:color w:val="333333"/>
          <w:sz w:val="24"/>
          <w:szCs w:val="24"/>
          <w:lang w:eastAsia="es-ES"/>
        </w:rPr>
        <w:t>142 y ss. Real Decreto de 24 de julio de 1889 por el que se publica el Código Civil.</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66CC"/>
          <w:sz w:val="24"/>
          <w:szCs w:val="24"/>
          <w:lang w:eastAsia="es-ES"/>
        </w:rPr>
        <w:t>ENLACES CON OTRAS REFERENCIAS</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r w:rsidRPr="00491773">
        <w:rPr>
          <w:rFonts w:ascii="Arial" w:eastAsia="Times New Roman" w:hAnsi="Arial" w:cs="Arial"/>
          <w:b/>
          <w:bCs/>
          <w:color w:val="003399"/>
          <w:sz w:val="24"/>
          <w:szCs w:val="24"/>
          <w:lang w:eastAsia="es-ES"/>
        </w:rPr>
        <w:t>Número</w:t>
      </w:r>
      <w:r w:rsidRPr="00491773">
        <w:rPr>
          <w:rFonts w:ascii="Arial" w:eastAsia="Times New Roman" w:hAnsi="Arial" w:cs="Arial"/>
          <w:b/>
          <w:bCs/>
          <w:color w:val="0066CC"/>
          <w:sz w:val="24"/>
          <w:szCs w:val="24"/>
          <w:lang w:eastAsia="es-ES"/>
        </w:rPr>
        <w:tab/>
      </w:r>
      <w:r w:rsidRPr="00491773">
        <w:rPr>
          <w:rFonts w:ascii="Arial" w:eastAsia="Times New Roman" w:hAnsi="Arial" w:cs="Arial"/>
          <w:b/>
          <w:bCs/>
          <w:color w:val="0066CC"/>
          <w:sz w:val="24"/>
          <w:szCs w:val="24"/>
          <w:lang w:eastAsia="es-ES"/>
        </w:rPr>
        <w:tab/>
      </w:r>
      <w:r w:rsidRPr="00491773">
        <w:rPr>
          <w:rFonts w:ascii="Arial" w:eastAsia="Times New Roman" w:hAnsi="Arial" w:cs="Arial"/>
          <w:b/>
          <w:bCs/>
          <w:color w:val="0066CC"/>
          <w:sz w:val="24"/>
          <w:szCs w:val="24"/>
          <w:lang w:eastAsia="es-ES"/>
        </w:rPr>
        <w:tab/>
      </w:r>
      <w:r w:rsidRPr="00491773">
        <w:rPr>
          <w:rFonts w:ascii="Arial" w:eastAsia="Times New Roman" w:hAnsi="Arial" w:cs="Arial"/>
          <w:b/>
          <w:bCs/>
          <w:color w:val="003399"/>
          <w:sz w:val="24"/>
          <w:szCs w:val="24"/>
          <w:lang w:eastAsia="es-ES"/>
        </w:rPr>
        <w:t>referencia</w:t>
      </w:r>
    </w:p>
    <w:p w:rsidR="00491773" w:rsidRDefault="00B04568" w:rsidP="00491773">
      <w:pPr>
        <w:spacing w:before="180" w:after="180" w:line="240" w:lineRule="auto"/>
        <w:jc w:val="both"/>
        <w:outlineLvl w:val="1"/>
        <w:rPr>
          <w:rFonts w:ascii="Arial" w:eastAsia="Times New Roman" w:hAnsi="Arial" w:cs="Arial"/>
          <w:color w:val="0066CC"/>
          <w:sz w:val="24"/>
          <w:szCs w:val="24"/>
          <w:u w:val="single"/>
          <w:lang w:eastAsia="es-ES"/>
        </w:rPr>
      </w:pPr>
      <w:hyperlink r:id="rId196" w:history="1">
        <w:r w:rsidR="00491773" w:rsidRPr="00491773">
          <w:rPr>
            <w:rFonts w:ascii="Arial" w:eastAsia="Times New Roman" w:hAnsi="Arial" w:cs="Arial"/>
            <w:color w:val="0066CC"/>
            <w:sz w:val="24"/>
            <w:szCs w:val="24"/>
            <w:u w:val="single"/>
            <w:lang w:eastAsia="es-ES"/>
          </w:rPr>
          <w:t>137104</w:t>
        </w:r>
      </w:hyperlink>
      <w:r w:rsidR="00491773" w:rsidRPr="00491773">
        <w:rPr>
          <w:rFonts w:ascii="Arial" w:eastAsia="Times New Roman" w:hAnsi="Arial" w:cs="Arial"/>
          <w:b/>
          <w:bCs/>
          <w:color w:val="0066CC"/>
          <w:sz w:val="24"/>
          <w:szCs w:val="24"/>
          <w:lang w:eastAsia="es-ES"/>
        </w:rPr>
        <w:tab/>
      </w:r>
      <w:r w:rsidR="00491773" w:rsidRPr="00491773">
        <w:rPr>
          <w:rFonts w:ascii="Arial" w:eastAsia="Times New Roman" w:hAnsi="Arial" w:cs="Arial"/>
          <w:b/>
          <w:bCs/>
          <w:color w:val="0066CC"/>
          <w:sz w:val="24"/>
          <w:szCs w:val="24"/>
          <w:lang w:eastAsia="es-ES"/>
        </w:rPr>
        <w:tab/>
      </w:r>
      <w:hyperlink r:id="rId197" w:history="1">
        <w:r w:rsidR="00491773" w:rsidRPr="00491773">
          <w:rPr>
            <w:rFonts w:ascii="Arial" w:eastAsia="Times New Roman" w:hAnsi="Arial" w:cs="Arial"/>
            <w:color w:val="0066CC"/>
            <w:sz w:val="24"/>
            <w:szCs w:val="24"/>
            <w:u w:val="single"/>
            <w:lang w:eastAsia="es-ES"/>
          </w:rPr>
          <w:t>CONTRIBUYENTES CON DERECHO A DEDUCCIÓN</w:t>
        </w:r>
      </w:hyperlink>
    </w:p>
    <w:p w:rsidR="00491773" w:rsidRPr="00491773" w:rsidRDefault="00B04568" w:rsidP="00491773">
      <w:pPr>
        <w:spacing w:before="180" w:after="180" w:line="240" w:lineRule="auto"/>
        <w:jc w:val="both"/>
        <w:outlineLvl w:val="1"/>
        <w:rPr>
          <w:rFonts w:ascii="Arial" w:eastAsia="Times New Roman" w:hAnsi="Arial" w:cs="Arial"/>
          <w:color w:val="333333"/>
          <w:sz w:val="20"/>
          <w:szCs w:val="20"/>
          <w:lang w:eastAsia="es-ES"/>
        </w:rPr>
      </w:pPr>
      <w:hyperlink r:id="rId198" w:history="1">
        <w:r w:rsidR="00491773" w:rsidRPr="00491773">
          <w:rPr>
            <w:rStyle w:val="Hipervnculo"/>
            <w:rFonts w:ascii="Arial" w:eastAsia="Times New Roman" w:hAnsi="Arial" w:cs="Arial"/>
            <w:sz w:val="20"/>
            <w:szCs w:val="20"/>
            <w:lang w:eastAsia="es-ES"/>
          </w:rPr>
          <w:t>https://www2.agenciatributaria.gob.es/wlpl/IFXJ-IFWW/IAFRIAFRC12F?TIPO=X&amp;CODIGO=0137104</w:t>
        </w:r>
      </w:hyperlink>
    </w:p>
    <w:p w:rsidR="00491773" w:rsidRDefault="00491773" w:rsidP="00491773">
      <w:pPr>
        <w:spacing w:before="180" w:after="180" w:line="240" w:lineRule="auto"/>
        <w:jc w:val="both"/>
        <w:outlineLvl w:val="1"/>
        <w:rPr>
          <w:rFonts w:ascii="Arial" w:eastAsia="Times New Roman" w:hAnsi="Arial" w:cs="Arial"/>
          <w:color w:val="333333"/>
          <w:sz w:val="24"/>
          <w:szCs w:val="24"/>
          <w:lang w:eastAsia="es-ES"/>
        </w:rPr>
      </w:pPr>
    </w:p>
    <w:p w:rsidR="00491773" w:rsidRDefault="00491773" w:rsidP="00491773">
      <w:pPr>
        <w:spacing w:before="180" w:after="180" w:line="240" w:lineRule="auto"/>
        <w:jc w:val="both"/>
        <w:outlineLvl w:val="1"/>
        <w:rPr>
          <w:rFonts w:ascii="Arial" w:eastAsia="Times New Roman" w:hAnsi="Arial" w:cs="Arial"/>
          <w:color w:val="333333"/>
          <w:sz w:val="24"/>
          <w:szCs w:val="24"/>
          <w:lang w:eastAsia="es-ES"/>
        </w:rPr>
      </w:pPr>
    </w:p>
    <w:p w:rsidR="00491773" w:rsidRPr="00491773" w:rsidRDefault="00491773" w:rsidP="00491773">
      <w:pPr>
        <w:spacing w:before="180" w:after="180" w:line="240" w:lineRule="auto"/>
        <w:jc w:val="both"/>
        <w:outlineLvl w:val="1"/>
        <w:rPr>
          <w:rFonts w:ascii="Arial" w:eastAsia="Times New Roman" w:hAnsi="Arial" w:cs="Arial"/>
          <w:color w:val="333333"/>
          <w:sz w:val="32"/>
          <w:szCs w:val="32"/>
          <w:lang w:eastAsia="es-ES"/>
        </w:rPr>
      </w:pPr>
    </w:p>
    <w:p w:rsidR="00491773" w:rsidRDefault="00491773" w:rsidP="00491773">
      <w:pPr>
        <w:spacing w:before="180" w:after="180" w:line="240" w:lineRule="auto"/>
        <w:jc w:val="center"/>
        <w:outlineLvl w:val="1"/>
        <w:rPr>
          <w:rFonts w:ascii="Arial" w:eastAsia="Times New Roman" w:hAnsi="Arial" w:cs="Arial"/>
          <w:color w:val="333333"/>
          <w:sz w:val="32"/>
          <w:szCs w:val="32"/>
          <w:lang w:eastAsia="es-ES"/>
        </w:rPr>
      </w:pPr>
      <w:r w:rsidRPr="00491773">
        <w:rPr>
          <w:rFonts w:ascii="Arial" w:eastAsia="Times New Roman" w:hAnsi="Arial" w:cs="Arial"/>
          <w:color w:val="333333"/>
          <w:sz w:val="32"/>
          <w:szCs w:val="32"/>
          <w:lang w:eastAsia="es-ES"/>
        </w:rPr>
        <w:t>*****</w:t>
      </w:r>
    </w:p>
    <w:p w:rsidR="002064B5" w:rsidRDefault="002064B5" w:rsidP="00491773">
      <w:pPr>
        <w:spacing w:before="180" w:after="180" w:line="240" w:lineRule="auto"/>
        <w:jc w:val="center"/>
        <w:outlineLvl w:val="1"/>
        <w:rPr>
          <w:rFonts w:ascii="Arial" w:eastAsia="Times New Roman" w:hAnsi="Arial" w:cs="Arial"/>
          <w:color w:val="333333"/>
          <w:sz w:val="32"/>
          <w:szCs w:val="32"/>
          <w:lang w:eastAsia="es-ES"/>
        </w:rPr>
      </w:pPr>
    </w:p>
    <w:p w:rsidR="002064B5" w:rsidRPr="00491773" w:rsidRDefault="002064B5" w:rsidP="00491773">
      <w:pPr>
        <w:spacing w:before="180" w:after="180" w:line="240" w:lineRule="auto"/>
        <w:jc w:val="center"/>
        <w:outlineLvl w:val="1"/>
        <w:rPr>
          <w:rFonts w:ascii="Arial" w:eastAsia="Times New Roman" w:hAnsi="Arial" w:cs="Arial"/>
          <w:color w:val="333333"/>
          <w:sz w:val="32"/>
          <w:szCs w:val="32"/>
          <w:lang w:eastAsia="es-ES"/>
        </w:rPr>
      </w:pPr>
    </w:p>
    <w:p w:rsidR="00491773" w:rsidRPr="002064B5" w:rsidRDefault="002064B5" w:rsidP="002064B5">
      <w:pPr>
        <w:pBdr>
          <w:top w:val="single" w:sz="4" w:space="1" w:color="auto"/>
          <w:left w:val="single" w:sz="4" w:space="4" w:color="auto"/>
          <w:bottom w:val="single" w:sz="4" w:space="1" w:color="auto"/>
          <w:right w:val="single" w:sz="4" w:space="4" w:color="auto"/>
        </w:pBdr>
        <w:shd w:val="clear" w:color="auto" w:fill="DBE5F1" w:themeFill="accent1" w:themeFillTint="33"/>
        <w:spacing w:before="180" w:after="180" w:line="240" w:lineRule="auto"/>
        <w:jc w:val="center"/>
        <w:outlineLvl w:val="1"/>
        <w:rPr>
          <w:rFonts w:ascii="Arial" w:eastAsia="Times New Roman" w:hAnsi="Arial" w:cs="Arial"/>
          <w:b/>
          <w:color w:val="333333"/>
          <w:sz w:val="24"/>
          <w:szCs w:val="24"/>
          <w:lang w:eastAsia="es-ES"/>
        </w:rPr>
      </w:pPr>
      <w:r w:rsidRPr="002064B5">
        <w:rPr>
          <w:rFonts w:ascii="Arial" w:eastAsia="Times New Roman" w:hAnsi="Arial" w:cs="Arial"/>
          <w:b/>
          <w:color w:val="333333"/>
          <w:sz w:val="24"/>
          <w:szCs w:val="24"/>
          <w:lang w:eastAsia="es-ES"/>
        </w:rPr>
        <w:t>DICIEMBRE 2022</w:t>
      </w:r>
    </w:p>
    <w:p w:rsidR="002064B5" w:rsidRDefault="002064B5" w:rsidP="002064B5">
      <w:pPr>
        <w:jc w:val="both"/>
        <w:rPr>
          <w:rFonts w:ascii="Arial" w:hAnsi="Arial" w:cs="Arial"/>
          <w:sz w:val="24"/>
          <w:szCs w:val="24"/>
        </w:rPr>
      </w:pPr>
    </w:p>
    <w:p w:rsidR="002064B5" w:rsidRPr="002064B5" w:rsidRDefault="00B04568" w:rsidP="002064B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70C0"/>
          <w:sz w:val="24"/>
          <w:szCs w:val="24"/>
        </w:rPr>
      </w:pPr>
      <w:hyperlink r:id="rId199" w:tgtFrame="_self" w:tooltip="146216 - REDUCCIÓN POR RENDIMIENTOS DEL TRABAJO: CUANTÍA A PARTIR 1/1/2023" w:history="1">
        <w:r w:rsidR="002064B5" w:rsidRPr="002064B5">
          <w:rPr>
            <w:rStyle w:val="Hipervnculo"/>
            <w:rFonts w:ascii="Arial" w:hAnsi="Arial" w:cs="Arial"/>
            <w:color w:val="0070C0"/>
            <w:sz w:val="24"/>
            <w:szCs w:val="24"/>
            <w:shd w:val="clear" w:color="auto" w:fill="DBE5F1" w:themeFill="accent1" w:themeFillTint="33"/>
          </w:rPr>
          <w:t>146216 - REDUCCIÓN POR RENDIMIENTOS DEL TRABAJO: CUANTÍA A PARTIR 1/1/2023</w:t>
        </w:r>
      </w:hyperlink>
    </w:p>
    <w:p w:rsidR="002064B5" w:rsidRPr="002064B5" w:rsidRDefault="002064B5" w:rsidP="002064B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A partir de 1 de enero de 2023, </w:t>
      </w:r>
      <w:r w:rsidRPr="002064B5">
        <w:rPr>
          <w:rStyle w:val="Textoennegrita"/>
          <w:rFonts w:ascii="Arial" w:hAnsi="Arial" w:cs="Arial"/>
          <w:color w:val="000000"/>
        </w:rPr>
        <w:t>se aumenta la cuantía de la reducción por obtención de rendimientos del trabajo</w:t>
      </w:r>
      <w:r w:rsidRPr="002064B5">
        <w:rPr>
          <w:rFonts w:ascii="Arial" w:hAnsi="Arial" w:cs="Arial"/>
          <w:color w:val="000000"/>
        </w:rPr>
        <w:t> prevista en el artículo 20 de la LIRPF y se incrementa asimismo la cuantía por debajo de la cual se aplicará esta reducción.</w:t>
      </w:r>
    </w:p>
    <w:p w:rsidR="002064B5" w:rsidRDefault="002064B5" w:rsidP="002064B5">
      <w:pPr>
        <w:pStyle w:val="Ttulo2"/>
        <w:spacing w:before="180" w:beforeAutospacing="0" w:after="180" w:afterAutospacing="0"/>
        <w:jc w:val="both"/>
        <w:rPr>
          <w:rFonts w:ascii="Arial" w:hAnsi="Arial" w:cs="Arial"/>
          <w:color w:val="0066CC"/>
          <w:sz w:val="24"/>
          <w:szCs w:val="24"/>
        </w:rPr>
      </w:pPr>
      <w:r w:rsidRPr="002064B5">
        <w:rPr>
          <w:rFonts w:ascii="Arial" w:hAnsi="Arial" w:cs="Arial"/>
          <w:color w:val="0066CC"/>
          <w:sz w:val="24"/>
          <w:szCs w:val="24"/>
        </w:rPr>
        <w:t>146216-REDUCCIÓN POR RENDIMIENTOS DEL TRABAJO: CUANTÍA A PARTIR 1/1/2023</w:t>
      </w:r>
    </w:p>
    <w:p w:rsidR="002064B5" w:rsidRDefault="002064B5" w:rsidP="002064B5">
      <w:pPr>
        <w:pStyle w:val="Ttulo2"/>
        <w:spacing w:before="180" w:beforeAutospacing="0" w:after="180" w:afterAutospacing="0"/>
        <w:jc w:val="both"/>
        <w:rPr>
          <w:rFonts w:ascii="Arial" w:hAnsi="Arial" w:cs="Arial"/>
          <w:color w:val="0066CC"/>
          <w:sz w:val="24"/>
          <w:szCs w:val="24"/>
        </w:rPr>
      </w:pPr>
      <w:r w:rsidRPr="002064B5">
        <w:rPr>
          <w:rFonts w:ascii="Arial" w:hAnsi="Arial" w:cs="Arial"/>
          <w:color w:val="0066CC"/>
          <w:sz w:val="24"/>
          <w:szCs w:val="24"/>
        </w:rPr>
        <w:t>Pregunta</w:t>
      </w:r>
      <w:r>
        <w:rPr>
          <w:rFonts w:ascii="Arial" w:hAnsi="Arial" w:cs="Arial"/>
          <w:color w:val="0066CC"/>
          <w:sz w:val="24"/>
          <w:szCs w:val="24"/>
        </w:rPr>
        <w:t xml:space="preserve">: </w:t>
      </w:r>
      <w:r w:rsidRPr="002064B5">
        <w:rPr>
          <w:rFonts w:ascii="Arial" w:hAnsi="Arial" w:cs="Arial"/>
          <w:bCs w:val="0"/>
          <w:color w:val="333333"/>
          <w:sz w:val="24"/>
          <w:szCs w:val="24"/>
        </w:rPr>
        <w:t>¿Cuál es el importe que procede aplicar como reducción por rendimientos del trabajo a partir de 1 de enero de 2023? </w:t>
      </w:r>
    </w:p>
    <w:p w:rsidR="002064B5" w:rsidRPr="002064B5" w:rsidRDefault="002064B5" w:rsidP="002064B5">
      <w:pPr>
        <w:pStyle w:val="Ttulo2"/>
        <w:spacing w:before="180" w:beforeAutospacing="0" w:after="180" w:afterAutospacing="0"/>
        <w:jc w:val="both"/>
        <w:rPr>
          <w:rFonts w:ascii="Arial" w:hAnsi="Arial" w:cs="Arial"/>
          <w:b w:val="0"/>
          <w:color w:val="0066CC"/>
          <w:sz w:val="24"/>
          <w:szCs w:val="24"/>
        </w:rPr>
      </w:pPr>
      <w:r w:rsidRPr="002064B5">
        <w:rPr>
          <w:rFonts w:ascii="Arial" w:hAnsi="Arial" w:cs="Arial"/>
          <w:color w:val="0066CC"/>
          <w:sz w:val="24"/>
          <w:szCs w:val="24"/>
        </w:rPr>
        <w:t>Respuesta</w:t>
      </w:r>
      <w:r>
        <w:rPr>
          <w:rFonts w:ascii="Arial" w:hAnsi="Arial" w:cs="Arial"/>
          <w:color w:val="0066CC"/>
          <w:sz w:val="24"/>
          <w:szCs w:val="24"/>
        </w:rPr>
        <w:t xml:space="preserve">: </w:t>
      </w:r>
      <w:r w:rsidRPr="002064B5">
        <w:rPr>
          <w:rFonts w:ascii="Arial" w:hAnsi="Arial" w:cs="Arial"/>
          <w:b w:val="0"/>
          <w:color w:val="333333"/>
          <w:sz w:val="24"/>
          <w:szCs w:val="24"/>
        </w:rPr>
        <w:t>A partir de 1 de enero de 2023, la reducción por obtención de rendimientos del trabajo se aplicará a los contribuyentes con rendimientos netos del trabajo inferiores a 19.747,5 euros siempre que no tengan rentas, excluidas las exentas, distintas de las del trabajo superiores a 6.500 euros. El importe de la reducción será:</w:t>
      </w:r>
    </w:p>
    <w:p w:rsidR="002064B5" w:rsidRPr="002064B5" w:rsidRDefault="002064B5" w:rsidP="002064B5">
      <w:pPr>
        <w:pStyle w:val="NormalWeb"/>
        <w:spacing w:before="0" w:beforeAutospacing="0" w:after="0" w:afterAutospacing="0" w:line="324" w:lineRule="atLeast"/>
        <w:ind w:left="600"/>
        <w:jc w:val="both"/>
        <w:rPr>
          <w:rFonts w:ascii="Arial" w:hAnsi="Arial" w:cs="Arial"/>
          <w:color w:val="333333"/>
        </w:rPr>
      </w:pPr>
      <w:r w:rsidRPr="002064B5">
        <w:rPr>
          <w:rFonts w:ascii="Arial" w:hAnsi="Arial" w:cs="Arial"/>
          <w:color w:val="333333"/>
        </w:rPr>
        <w:lastRenderedPageBreak/>
        <w:br/>
        <w:t>a) Contribuyentes con rendimientos netos del trabajo iguales o inferiores a 14.047,5 euros: 6.498 euros anuales.</w:t>
      </w:r>
    </w:p>
    <w:p w:rsidR="002064B5" w:rsidRDefault="002064B5" w:rsidP="002064B5">
      <w:pPr>
        <w:pStyle w:val="NormalWeb"/>
        <w:spacing w:before="0" w:beforeAutospacing="0" w:after="0" w:afterAutospacing="0" w:line="324" w:lineRule="atLeast"/>
        <w:ind w:left="600"/>
        <w:jc w:val="both"/>
        <w:rPr>
          <w:rFonts w:ascii="Arial" w:hAnsi="Arial" w:cs="Arial"/>
          <w:color w:val="333333"/>
        </w:rPr>
      </w:pPr>
    </w:p>
    <w:p w:rsidR="002064B5" w:rsidRDefault="002064B5" w:rsidP="002064B5">
      <w:pPr>
        <w:pStyle w:val="NormalWeb"/>
        <w:spacing w:before="0" w:beforeAutospacing="0" w:after="0" w:afterAutospacing="0" w:line="324" w:lineRule="atLeast"/>
        <w:ind w:left="600"/>
        <w:jc w:val="both"/>
        <w:rPr>
          <w:rFonts w:ascii="Arial" w:hAnsi="Arial" w:cs="Arial"/>
          <w:color w:val="333333"/>
        </w:rPr>
      </w:pPr>
      <w:r w:rsidRPr="002064B5">
        <w:rPr>
          <w:rFonts w:ascii="Arial" w:hAnsi="Arial" w:cs="Arial"/>
          <w:color w:val="333333"/>
        </w:rPr>
        <w:t>b) Contribuyentes con rendimientos netos del trabajo comprendidos entre 14.047,5 y 19.747,5 euros: 6.498 euros menos el resultado de multiplicar por 1,14 la diferencia entre el rendimiento del trabajo y 14.047,5 euros anuales.</w:t>
      </w:r>
    </w:p>
    <w:p w:rsidR="002064B5" w:rsidRDefault="002064B5" w:rsidP="002064B5">
      <w:pPr>
        <w:pStyle w:val="NormalWeb"/>
        <w:spacing w:before="0" w:beforeAutospacing="0" w:after="0" w:afterAutospacing="0" w:line="324" w:lineRule="atLeast"/>
        <w:jc w:val="both"/>
        <w:rPr>
          <w:rFonts w:ascii="Arial" w:hAnsi="Arial" w:cs="Arial"/>
          <w:color w:val="333333"/>
        </w:rPr>
      </w:pPr>
    </w:p>
    <w:p w:rsidR="002064B5" w:rsidRDefault="002064B5" w:rsidP="002064B5">
      <w:pPr>
        <w:pStyle w:val="NormalWeb"/>
        <w:spacing w:before="0" w:beforeAutospacing="0" w:after="0" w:afterAutospacing="0" w:line="324" w:lineRule="atLeast"/>
        <w:jc w:val="both"/>
        <w:rPr>
          <w:rFonts w:ascii="Arial" w:hAnsi="Arial" w:cs="Arial"/>
          <w:color w:val="333333"/>
        </w:rPr>
      </w:pPr>
      <w:r w:rsidRPr="002064B5">
        <w:rPr>
          <w:rFonts w:ascii="Arial" w:hAnsi="Arial" w:cs="Arial"/>
          <w:color w:val="333333"/>
        </w:rPr>
        <w:t>A estos efectos, el rendimiento neto del trabajo será el resultante de minorar el rendimiento íntegro en los gastos previstos en las letras a), b), c), d) y e) del artículo 19.2 de la Ley del Impuesto.</w:t>
      </w:r>
    </w:p>
    <w:p w:rsidR="002064B5" w:rsidRDefault="002064B5" w:rsidP="002064B5">
      <w:pPr>
        <w:pStyle w:val="NormalWeb"/>
        <w:spacing w:before="0" w:beforeAutospacing="0" w:after="0" w:afterAutospacing="0" w:line="324" w:lineRule="atLeast"/>
        <w:jc w:val="both"/>
        <w:rPr>
          <w:rFonts w:ascii="Arial" w:hAnsi="Arial" w:cs="Arial"/>
          <w:color w:val="333333"/>
        </w:rPr>
      </w:pPr>
    </w:p>
    <w:p w:rsidR="002064B5" w:rsidRDefault="002064B5" w:rsidP="002064B5">
      <w:pPr>
        <w:pStyle w:val="NormalWeb"/>
        <w:spacing w:before="0" w:beforeAutospacing="0" w:after="0" w:afterAutospacing="0" w:line="324" w:lineRule="atLeast"/>
        <w:jc w:val="both"/>
        <w:rPr>
          <w:rFonts w:ascii="Arial" w:hAnsi="Arial" w:cs="Arial"/>
          <w:color w:val="333333"/>
        </w:rPr>
      </w:pPr>
      <w:r w:rsidRPr="002064B5">
        <w:rPr>
          <w:rFonts w:ascii="Arial" w:hAnsi="Arial" w:cs="Arial"/>
          <w:color w:val="333333"/>
        </w:rPr>
        <w:t>Como consecuencia de la aplicación de la reducción prevista en este artículo, el saldo resultante no podrá ser negativo.</w:t>
      </w:r>
    </w:p>
    <w:p w:rsidR="002064B5" w:rsidRDefault="002064B5" w:rsidP="002064B5">
      <w:pPr>
        <w:pStyle w:val="NormalWeb"/>
        <w:spacing w:before="0" w:beforeAutospacing="0" w:after="0" w:afterAutospacing="0" w:line="324" w:lineRule="atLeast"/>
        <w:jc w:val="both"/>
        <w:rPr>
          <w:rFonts w:ascii="Arial" w:hAnsi="Arial" w:cs="Arial"/>
          <w:color w:val="0066CC"/>
        </w:rPr>
      </w:pPr>
    </w:p>
    <w:p w:rsidR="002064B5" w:rsidRPr="002064B5" w:rsidRDefault="002064B5" w:rsidP="002064B5">
      <w:pPr>
        <w:pStyle w:val="NormalWeb"/>
        <w:spacing w:before="0" w:beforeAutospacing="0" w:after="0" w:afterAutospacing="0" w:line="324" w:lineRule="atLeast"/>
        <w:jc w:val="both"/>
        <w:rPr>
          <w:rFonts w:ascii="Arial" w:hAnsi="Arial" w:cs="Arial"/>
          <w:color w:val="333333"/>
        </w:rPr>
      </w:pPr>
      <w:r w:rsidRPr="002064B5">
        <w:rPr>
          <w:rFonts w:ascii="Arial" w:hAnsi="Arial" w:cs="Arial"/>
          <w:color w:val="0066CC"/>
        </w:rPr>
        <w:t>Normativa/Doctrina</w:t>
      </w:r>
      <w:r>
        <w:rPr>
          <w:rFonts w:ascii="Arial" w:hAnsi="Arial" w:cs="Arial"/>
          <w:color w:val="0066CC"/>
        </w:rPr>
        <w:t xml:space="preserve">: </w:t>
      </w:r>
      <w:r w:rsidRPr="002064B5">
        <w:rPr>
          <w:rFonts w:ascii="Arial" w:hAnsi="Arial" w:cs="Arial"/>
          <w:color w:val="333333"/>
        </w:rPr>
        <w:t xml:space="preserve">Artículo 20 Ley 35 / </w:t>
      </w:r>
      <w:proofErr w:type="gramStart"/>
      <w:r w:rsidRPr="002064B5">
        <w:rPr>
          <w:rFonts w:ascii="Arial" w:hAnsi="Arial" w:cs="Arial"/>
          <w:color w:val="333333"/>
        </w:rPr>
        <w:t>2006 ,</w:t>
      </w:r>
      <w:proofErr w:type="gramEnd"/>
      <w:r w:rsidRPr="002064B5">
        <w:rPr>
          <w:rFonts w:ascii="Arial" w:hAnsi="Arial" w:cs="Arial"/>
          <w:color w:val="333333"/>
        </w:rPr>
        <w:t xml:space="preserve"> de 28 de noviembre de 2006 (</w:t>
      </w:r>
      <w:proofErr w:type="spellStart"/>
      <w:r w:rsidRPr="002064B5">
        <w:rPr>
          <w:rFonts w:ascii="Arial" w:hAnsi="Arial" w:cs="Arial"/>
          <w:color w:val="333333"/>
        </w:rPr>
        <w:t>modif</w:t>
      </w:r>
      <w:proofErr w:type="spellEnd"/>
      <w:r w:rsidRPr="002064B5">
        <w:rPr>
          <w:rFonts w:ascii="Arial" w:hAnsi="Arial" w:cs="Arial"/>
          <w:color w:val="333333"/>
        </w:rPr>
        <w:t>. por art. 59.Uno Ley PGE para 2023) .</w:t>
      </w:r>
    </w:p>
    <w:p w:rsidR="002064B5" w:rsidRDefault="002064B5" w:rsidP="002064B5">
      <w:pPr>
        <w:pStyle w:val="Ttulo2"/>
        <w:spacing w:before="180" w:beforeAutospacing="0" w:after="180" w:afterAutospacing="0"/>
        <w:jc w:val="both"/>
        <w:rPr>
          <w:rFonts w:ascii="Arial" w:hAnsi="Arial" w:cs="Arial"/>
          <w:color w:val="0066CC"/>
          <w:sz w:val="24"/>
          <w:szCs w:val="24"/>
        </w:rPr>
      </w:pPr>
    </w:p>
    <w:p w:rsidR="002064B5" w:rsidRDefault="002064B5" w:rsidP="002064B5">
      <w:pPr>
        <w:pStyle w:val="Ttulo2"/>
        <w:spacing w:before="180" w:beforeAutospacing="0" w:after="180" w:afterAutospacing="0"/>
        <w:jc w:val="both"/>
        <w:rPr>
          <w:rFonts w:ascii="Arial" w:hAnsi="Arial" w:cs="Arial"/>
          <w:color w:val="0066CC"/>
          <w:sz w:val="24"/>
          <w:szCs w:val="24"/>
        </w:rPr>
      </w:pPr>
      <w:r w:rsidRPr="002064B5">
        <w:rPr>
          <w:rFonts w:ascii="Arial" w:hAnsi="Arial" w:cs="Arial"/>
          <w:color w:val="0066CC"/>
          <w:sz w:val="24"/>
          <w:szCs w:val="24"/>
        </w:rPr>
        <w:t>ENLACES CON OTRAS REFERENCIAS</w:t>
      </w:r>
    </w:p>
    <w:p w:rsidR="002064B5" w:rsidRDefault="002064B5" w:rsidP="002064B5">
      <w:pPr>
        <w:pStyle w:val="Ttulo2"/>
        <w:spacing w:before="180" w:beforeAutospacing="0" w:after="180" w:afterAutospacing="0"/>
        <w:jc w:val="both"/>
        <w:rPr>
          <w:rStyle w:val="Textoennegrita"/>
          <w:rFonts w:ascii="Arial" w:hAnsi="Arial" w:cs="Arial"/>
          <w:color w:val="003399"/>
          <w:sz w:val="24"/>
          <w:szCs w:val="24"/>
        </w:rPr>
      </w:pPr>
      <w:r w:rsidRPr="002064B5">
        <w:rPr>
          <w:rStyle w:val="Textoennegrita"/>
          <w:rFonts w:ascii="Arial" w:hAnsi="Arial" w:cs="Arial"/>
          <w:color w:val="003399"/>
          <w:sz w:val="24"/>
          <w:szCs w:val="24"/>
        </w:rPr>
        <w:t>Número</w:t>
      </w:r>
      <w:r>
        <w:rPr>
          <w:rStyle w:val="Textoennegrita"/>
          <w:rFonts w:ascii="Arial" w:hAnsi="Arial" w:cs="Arial"/>
          <w:color w:val="003399"/>
          <w:sz w:val="24"/>
          <w:szCs w:val="24"/>
        </w:rPr>
        <w:tab/>
      </w:r>
      <w:r>
        <w:rPr>
          <w:rStyle w:val="Textoennegrita"/>
          <w:rFonts w:ascii="Arial" w:hAnsi="Arial" w:cs="Arial"/>
          <w:color w:val="003399"/>
          <w:sz w:val="24"/>
          <w:szCs w:val="24"/>
        </w:rPr>
        <w:tab/>
      </w:r>
      <w:r w:rsidRPr="002064B5">
        <w:rPr>
          <w:rStyle w:val="Textoennegrita"/>
          <w:rFonts w:ascii="Arial" w:hAnsi="Arial" w:cs="Arial"/>
          <w:color w:val="003399"/>
          <w:sz w:val="24"/>
          <w:szCs w:val="24"/>
        </w:rPr>
        <w:t>referencia</w:t>
      </w:r>
    </w:p>
    <w:p w:rsidR="002064B5" w:rsidRPr="002064B5" w:rsidRDefault="00B04568" w:rsidP="002064B5">
      <w:pPr>
        <w:pStyle w:val="Ttulo2"/>
        <w:spacing w:before="180" w:beforeAutospacing="0" w:after="180" w:afterAutospacing="0"/>
        <w:jc w:val="both"/>
        <w:rPr>
          <w:rFonts w:ascii="Arial" w:hAnsi="Arial" w:cs="Arial"/>
          <w:color w:val="0066CC"/>
          <w:sz w:val="24"/>
          <w:szCs w:val="24"/>
        </w:rPr>
      </w:pPr>
      <w:hyperlink r:id="rId200" w:history="1">
        <w:r w:rsidR="002064B5" w:rsidRPr="002064B5">
          <w:rPr>
            <w:rStyle w:val="Hipervnculo"/>
            <w:rFonts w:ascii="Arial" w:hAnsi="Arial" w:cs="Arial"/>
            <w:color w:val="0066CC"/>
            <w:sz w:val="24"/>
            <w:szCs w:val="24"/>
          </w:rPr>
          <w:t>140880</w:t>
        </w:r>
      </w:hyperlink>
      <w:r w:rsidR="002064B5">
        <w:rPr>
          <w:rFonts w:ascii="Arial" w:hAnsi="Arial" w:cs="Arial"/>
          <w:color w:val="333333"/>
          <w:sz w:val="24"/>
          <w:szCs w:val="24"/>
        </w:rPr>
        <w:tab/>
      </w:r>
      <w:hyperlink r:id="rId201" w:history="1">
        <w:r w:rsidR="002064B5" w:rsidRPr="002064B5">
          <w:rPr>
            <w:rStyle w:val="Hipervnculo"/>
            <w:rFonts w:ascii="Arial" w:hAnsi="Arial" w:cs="Arial"/>
            <w:color w:val="0066CC"/>
            <w:sz w:val="24"/>
            <w:szCs w:val="24"/>
          </w:rPr>
          <w:t xml:space="preserve">REDUCCIÓN POR RENDIMIENTOS DEL TRABAJO: CUANTÍA </w:t>
        </w:r>
        <w:r w:rsidR="002064B5">
          <w:rPr>
            <w:rStyle w:val="Hipervnculo"/>
            <w:rFonts w:ascii="Arial" w:hAnsi="Arial" w:cs="Arial"/>
            <w:color w:val="0066CC"/>
            <w:sz w:val="24"/>
            <w:szCs w:val="24"/>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rPr>
          <w:t>A PARTIR 5/7/2018</w:t>
        </w:r>
      </w:hyperlink>
    </w:p>
    <w:p w:rsidR="002064B5" w:rsidRPr="002064B5" w:rsidRDefault="00B04568" w:rsidP="002064B5">
      <w:pPr>
        <w:jc w:val="both"/>
        <w:rPr>
          <w:rFonts w:ascii="Arial" w:hAnsi="Arial" w:cs="Arial"/>
          <w:sz w:val="20"/>
          <w:szCs w:val="20"/>
        </w:rPr>
      </w:pPr>
      <w:hyperlink r:id="rId202" w:history="1">
        <w:r w:rsidR="002064B5" w:rsidRPr="002064B5">
          <w:rPr>
            <w:rStyle w:val="Hipervnculo"/>
            <w:rFonts w:ascii="Arial" w:hAnsi="Arial" w:cs="Arial"/>
            <w:sz w:val="20"/>
            <w:szCs w:val="20"/>
          </w:rPr>
          <w:t>https://www2.agenciatributaria.gob.es/wlpl/IFXJ-IFWW/IAFRIAFRC12F?TIPO=X&amp;CODIGO=0140880</w:t>
        </w:r>
      </w:hyperlink>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Pr="002064B5" w:rsidRDefault="00B04568" w:rsidP="002064B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03" w:tgtFrame="_self" w:tooltip="146218 - CÁLCULO: PROCEDIMIENTO APLICABLE EN EL EJERCICIO 2023" w:history="1">
        <w:r w:rsidR="002064B5" w:rsidRPr="002064B5">
          <w:rPr>
            <w:rStyle w:val="Hipervnculo"/>
            <w:rFonts w:ascii="Arial" w:hAnsi="Arial" w:cs="Arial"/>
            <w:color w:val="005EB5"/>
            <w:sz w:val="24"/>
            <w:szCs w:val="24"/>
            <w:shd w:val="clear" w:color="auto" w:fill="DBE5F1" w:themeFill="accent1" w:themeFillTint="33"/>
          </w:rPr>
          <w:t>146218 - CÁLCULO: PROCEDIMIENTO APLICABLE EN EL EJERCICIO 2023</w:t>
        </w:r>
      </w:hyperlink>
    </w:p>
    <w:p w:rsidR="002064B5" w:rsidRPr="002064B5" w:rsidRDefault="002064B5" w:rsidP="002064B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Se regula el </w:t>
      </w:r>
      <w:r w:rsidRPr="002064B5">
        <w:rPr>
          <w:rStyle w:val="Textoennegrita"/>
          <w:rFonts w:ascii="Arial" w:hAnsi="Arial" w:cs="Arial"/>
          <w:color w:val="000000"/>
        </w:rPr>
        <w:t>procedimiento</w:t>
      </w:r>
      <w:r w:rsidRPr="002064B5">
        <w:rPr>
          <w:rFonts w:ascii="Arial" w:hAnsi="Arial" w:cs="Arial"/>
          <w:color w:val="000000"/>
        </w:rPr>
        <w:t> para calcular el tipo de retención de los </w:t>
      </w:r>
      <w:r w:rsidRPr="002064B5">
        <w:rPr>
          <w:rStyle w:val="Textoennegrita"/>
          <w:rFonts w:ascii="Arial" w:hAnsi="Arial" w:cs="Arial"/>
          <w:color w:val="000000"/>
        </w:rPr>
        <w:t>rendimientos del trabajo</w:t>
      </w:r>
      <w:r w:rsidRPr="002064B5">
        <w:rPr>
          <w:rFonts w:ascii="Arial" w:hAnsi="Arial" w:cs="Arial"/>
          <w:color w:val="000000"/>
        </w:rPr>
        <w:t> en el ejercicio 2023.</w:t>
      </w:r>
    </w:p>
    <w:p w:rsidR="002064B5" w:rsidRPr="002064B5" w:rsidRDefault="002064B5" w:rsidP="002064B5">
      <w:pPr>
        <w:pStyle w:val="Ttulo2"/>
        <w:spacing w:before="180" w:beforeAutospacing="0" w:after="180" w:afterAutospacing="0"/>
        <w:rPr>
          <w:rFonts w:ascii="Arial" w:hAnsi="Arial" w:cs="Arial"/>
          <w:color w:val="0066CC"/>
          <w:sz w:val="24"/>
          <w:szCs w:val="24"/>
        </w:rPr>
      </w:pPr>
      <w:r w:rsidRPr="002064B5">
        <w:rPr>
          <w:rFonts w:ascii="Arial" w:hAnsi="Arial" w:cs="Arial"/>
          <w:color w:val="0066CC"/>
          <w:sz w:val="24"/>
          <w:szCs w:val="24"/>
        </w:rPr>
        <w:t>146218-CÁLCULO: PROCEDIMIENTO APLICABLE EN EL EJERCICIO 2023</w:t>
      </w:r>
    </w:p>
    <w:p w:rsidR="002064B5" w:rsidRPr="002064B5" w:rsidRDefault="002064B5" w:rsidP="002064B5">
      <w:pPr>
        <w:pStyle w:val="Ttulo2"/>
        <w:spacing w:before="180" w:beforeAutospacing="0" w:after="180" w:afterAutospacing="0"/>
        <w:rPr>
          <w:rFonts w:ascii="Arial" w:hAnsi="Arial" w:cs="Arial"/>
          <w:color w:val="0066CC"/>
          <w:sz w:val="24"/>
          <w:szCs w:val="24"/>
        </w:rPr>
      </w:pPr>
      <w:r w:rsidRPr="002064B5">
        <w:rPr>
          <w:rFonts w:ascii="Arial" w:hAnsi="Arial" w:cs="Arial"/>
          <w:color w:val="0066CC"/>
          <w:sz w:val="24"/>
          <w:szCs w:val="24"/>
        </w:rPr>
        <w:t xml:space="preserve">Pregunta: </w:t>
      </w:r>
      <w:r w:rsidRPr="002064B5">
        <w:rPr>
          <w:rFonts w:ascii="Arial" w:hAnsi="Arial" w:cs="Arial"/>
          <w:bCs w:val="0"/>
          <w:color w:val="333333"/>
          <w:sz w:val="24"/>
          <w:szCs w:val="24"/>
        </w:rPr>
        <w:t>¿Cómo se calcula el tipo de retención de los rendimientos del trabajo en el ejercicio 2023?</w:t>
      </w:r>
      <w:r w:rsidRPr="002064B5">
        <w:rPr>
          <w:rFonts w:ascii="Arial" w:hAnsi="Arial" w:cs="Arial"/>
          <w:b w:val="0"/>
          <w:bCs w:val="0"/>
          <w:color w:val="333333"/>
          <w:sz w:val="24"/>
          <w:szCs w:val="24"/>
        </w:rPr>
        <w:t> </w:t>
      </w:r>
    </w:p>
    <w:p w:rsidR="002064B5" w:rsidRPr="002064B5" w:rsidRDefault="002064B5" w:rsidP="002064B5">
      <w:pPr>
        <w:pStyle w:val="Ttulo2"/>
        <w:spacing w:before="180" w:beforeAutospacing="0" w:after="180" w:afterAutospacing="0"/>
        <w:rPr>
          <w:rFonts w:ascii="Arial" w:hAnsi="Arial" w:cs="Arial"/>
          <w:b w:val="0"/>
          <w:color w:val="333333"/>
          <w:sz w:val="24"/>
          <w:szCs w:val="24"/>
        </w:rPr>
      </w:pPr>
      <w:r w:rsidRPr="002064B5">
        <w:rPr>
          <w:rFonts w:ascii="Arial" w:hAnsi="Arial" w:cs="Arial"/>
          <w:color w:val="0066CC"/>
          <w:sz w:val="24"/>
          <w:szCs w:val="24"/>
        </w:rPr>
        <w:t xml:space="preserve">Respuesta: </w:t>
      </w:r>
      <w:r w:rsidRPr="002064B5">
        <w:rPr>
          <w:rFonts w:ascii="Arial" w:hAnsi="Arial" w:cs="Arial"/>
          <w:b w:val="0"/>
          <w:color w:val="333333"/>
          <w:sz w:val="24"/>
          <w:szCs w:val="24"/>
        </w:rPr>
        <w:t>Para determinar el tipo de retención o ingreso a cuenta sobre los rendimientos del trabajo, se distinguen dos situaciones:</w:t>
      </w:r>
    </w:p>
    <w:p w:rsidR="002064B5" w:rsidRPr="002064B5" w:rsidRDefault="002064B5" w:rsidP="002064B5">
      <w:pPr>
        <w:pStyle w:val="Ttulo2"/>
        <w:numPr>
          <w:ilvl w:val="0"/>
          <w:numId w:val="2"/>
        </w:numPr>
        <w:spacing w:before="180" w:beforeAutospacing="0" w:after="180" w:afterAutospacing="0"/>
        <w:rPr>
          <w:rFonts w:ascii="Arial" w:hAnsi="Arial" w:cs="Arial"/>
          <w:b w:val="0"/>
          <w:color w:val="333333"/>
          <w:sz w:val="24"/>
          <w:szCs w:val="24"/>
        </w:rPr>
      </w:pPr>
      <w:r w:rsidRPr="002064B5">
        <w:rPr>
          <w:rFonts w:ascii="Arial" w:hAnsi="Arial" w:cs="Arial"/>
          <w:b w:val="0"/>
          <w:color w:val="333333"/>
          <w:sz w:val="24"/>
          <w:szCs w:val="24"/>
        </w:rPr>
        <w:t>A los rendimientos del trabajo que se satisfagan o abonen durante el mes de </w:t>
      </w:r>
      <w:r w:rsidRPr="002064B5">
        <w:rPr>
          <w:rStyle w:val="Textoennegrita"/>
          <w:rFonts w:ascii="Arial" w:hAnsi="Arial" w:cs="Arial"/>
          <w:b/>
          <w:color w:val="333333"/>
          <w:sz w:val="24"/>
          <w:szCs w:val="24"/>
        </w:rPr>
        <w:t>enero</w:t>
      </w:r>
      <w:r w:rsidRPr="002064B5">
        <w:rPr>
          <w:rFonts w:ascii="Arial" w:hAnsi="Arial" w:cs="Arial"/>
          <w:b w:val="0"/>
          <w:color w:val="333333"/>
          <w:sz w:val="24"/>
          <w:szCs w:val="24"/>
        </w:rPr>
        <w:t xml:space="preserve"> de 2023, correspondientes a dicho mes, y a los que </w:t>
      </w:r>
      <w:r w:rsidRPr="002064B5">
        <w:rPr>
          <w:rFonts w:ascii="Arial" w:hAnsi="Arial" w:cs="Arial"/>
          <w:b w:val="0"/>
          <w:color w:val="333333"/>
          <w:sz w:val="24"/>
          <w:szCs w:val="24"/>
        </w:rPr>
        <w:lastRenderedPageBreak/>
        <w:t>resulte de aplicación el procedimiento general de retención se aplicará la </w:t>
      </w:r>
      <w:r w:rsidRPr="002064B5">
        <w:rPr>
          <w:rStyle w:val="Textoennegrita"/>
          <w:rFonts w:ascii="Arial" w:hAnsi="Arial" w:cs="Arial"/>
          <w:b/>
          <w:color w:val="333333"/>
          <w:sz w:val="24"/>
          <w:szCs w:val="24"/>
        </w:rPr>
        <w:t>normativa vigente a 31 de diciembre de 2022</w:t>
      </w:r>
      <w:r w:rsidRPr="002064B5">
        <w:rPr>
          <w:rFonts w:ascii="Arial" w:hAnsi="Arial" w:cs="Arial"/>
          <w:b w:val="0"/>
          <w:color w:val="333333"/>
          <w:sz w:val="24"/>
          <w:szCs w:val="24"/>
        </w:rPr>
        <w:t>.</w:t>
      </w:r>
    </w:p>
    <w:p w:rsidR="002064B5" w:rsidRPr="002064B5" w:rsidRDefault="002064B5" w:rsidP="002064B5">
      <w:pPr>
        <w:pStyle w:val="Ttulo2"/>
        <w:numPr>
          <w:ilvl w:val="0"/>
          <w:numId w:val="2"/>
        </w:numPr>
        <w:spacing w:before="180" w:beforeAutospacing="0" w:after="180" w:afterAutospacing="0"/>
        <w:rPr>
          <w:rFonts w:ascii="Arial" w:hAnsi="Arial" w:cs="Arial"/>
          <w:b w:val="0"/>
          <w:color w:val="333333"/>
          <w:sz w:val="24"/>
          <w:szCs w:val="24"/>
        </w:rPr>
      </w:pPr>
      <w:r w:rsidRPr="002064B5">
        <w:rPr>
          <w:rFonts w:ascii="Arial" w:hAnsi="Arial" w:cs="Arial"/>
          <w:b w:val="0"/>
          <w:color w:val="333333"/>
          <w:sz w:val="24"/>
          <w:szCs w:val="24"/>
        </w:rPr>
        <w:t>Para los rendimientos que se satisfagan o abonen </w:t>
      </w:r>
      <w:r w:rsidRPr="002064B5">
        <w:rPr>
          <w:rStyle w:val="Textoennegrita"/>
          <w:rFonts w:ascii="Arial" w:hAnsi="Arial" w:cs="Arial"/>
          <w:b/>
          <w:color w:val="333333"/>
          <w:sz w:val="24"/>
          <w:szCs w:val="24"/>
        </w:rPr>
        <w:t>a partir del 1 de</w:t>
      </w:r>
      <w:r w:rsidRPr="002064B5">
        <w:rPr>
          <w:rFonts w:ascii="Arial" w:hAnsi="Arial" w:cs="Arial"/>
          <w:b w:val="0"/>
          <w:color w:val="333333"/>
          <w:sz w:val="24"/>
          <w:szCs w:val="24"/>
        </w:rPr>
        <w:t> </w:t>
      </w:r>
      <w:r w:rsidRPr="002064B5">
        <w:rPr>
          <w:rStyle w:val="Textoennegrita"/>
          <w:rFonts w:ascii="Arial" w:hAnsi="Arial" w:cs="Arial"/>
          <w:b/>
          <w:color w:val="333333"/>
          <w:sz w:val="24"/>
          <w:szCs w:val="24"/>
        </w:rPr>
        <w:t>febrero</w:t>
      </w:r>
      <w:r w:rsidRPr="002064B5">
        <w:rPr>
          <w:rFonts w:ascii="Arial" w:hAnsi="Arial" w:cs="Arial"/>
          <w:b w:val="0"/>
          <w:color w:val="333333"/>
          <w:sz w:val="24"/>
          <w:szCs w:val="24"/>
        </w:rPr>
        <w:t> de 2023, siempre que no se trate de rendimientos correspondientes al mes de enero, el pagador deberá calcular el tipo de retención tomando en consideración la </w:t>
      </w:r>
      <w:r w:rsidRPr="002064B5">
        <w:rPr>
          <w:rStyle w:val="Textoennegrita"/>
          <w:rFonts w:ascii="Arial" w:hAnsi="Arial" w:cs="Arial"/>
          <w:b/>
          <w:color w:val="333333"/>
          <w:sz w:val="24"/>
          <w:szCs w:val="24"/>
        </w:rPr>
        <w:t>normativa vigente a partir de 1 de enero de 2023</w:t>
      </w:r>
      <w:r w:rsidRPr="002064B5">
        <w:rPr>
          <w:rFonts w:ascii="Arial" w:hAnsi="Arial" w:cs="Arial"/>
          <w:b w:val="0"/>
          <w:color w:val="333333"/>
          <w:sz w:val="24"/>
          <w:szCs w:val="24"/>
        </w:rPr>
        <w:t>, practicándose la </w:t>
      </w:r>
      <w:r w:rsidRPr="002064B5">
        <w:rPr>
          <w:rStyle w:val="Textoennegrita"/>
          <w:rFonts w:ascii="Arial" w:hAnsi="Arial" w:cs="Arial"/>
          <w:b/>
          <w:color w:val="333333"/>
          <w:sz w:val="24"/>
          <w:szCs w:val="24"/>
        </w:rPr>
        <w:t>regularización</w:t>
      </w:r>
      <w:r w:rsidRPr="002064B5">
        <w:rPr>
          <w:rFonts w:ascii="Arial" w:hAnsi="Arial" w:cs="Arial"/>
          <w:b w:val="0"/>
          <w:color w:val="333333"/>
          <w:sz w:val="24"/>
          <w:szCs w:val="24"/>
        </w:rPr>
        <w:t> del mismo si procede en los primeros rendimientos del trabajo que satisfaga o abone.</w:t>
      </w:r>
    </w:p>
    <w:p w:rsidR="002064B5" w:rsidRPr="002064B5" w:rsidRDefault="002064B5" w:rsidP="002064B5">
      <w:pPr>
        <w:pStyle w:val="Ttulo2"/>
        <w:spacing w:before="180" w:beforeAutospacing="0" w:after="180" w:afterAutospacing="0"/>
        <w:rPr>
          <w:rFonts w:ascii="Arial" w:hAnsi="Arial" w:cs="Arial"/>
          <w:b w:val="0"/>
          <w:color w:val="333333"/>
          <w:sz w:val="24"/>
          <w:szCs w:val="24"/>
        </w:rPr>
      </w:pPr>
      <w:r w:rsidRPr="002064B5">
        <w:rPr>
          <w:rFonts w:ascii="Arial" w:hAnsi="Arial" w:cs="Arial"/>
          <w:color w:val="0066CC"/>
          <w:sz w:val="24"/>
          <w:szCs w:val="24"/>
        </w:rPr>
        <w:t xml:space="preserve">Normativa/Doctrina: </w:t>
      </w:r>
      <w:r w:rsidRPr="002064B5">
        <w:rPr>
          <w:rFonts w:ascii="Arial" w:hAnsi="Arial" w:cs="Arial"/>
          <w:b w:val="0"/>
          <w:color w:val="333333"/>
          <w:sz w:val="24"/>
          <w:szCs w:val="24"/>
        </w:rPr>
        <w:t xml:space="preserve">Artículo 20 Ley 35 / </w:t>
      </w:r>
      <w:proofErr w:type="gramStart"/>
      <w:r w:rsidRPr="002064B5">
        <w:rPr>
          <w:rFonts w:ascii="Arial" w:hAnsi="Arial" w:cs="Arial"/>
          <w:b w:val="0"/>
          <w:color w:val="333333"/>
          <w:sz w:val="24"/>
          <w:szCs w:val="24"/>
        </w:rPr>
        <w:t>2006 ,</w:t>
      </w:r>
      <w:proofErr w:type="gramEnd"/>
      <w:r w:rsidRPr="002064B5">
        <w:rPr>
          <w:rFonts w:ascii="Arial" w:hAnsi="Arial" w:cs="Arial"/>
          <w:b w:val="0"/>
          <w:color w:val="333333"/>
          <w:sz w:val="24"/>
          <w:szCs w:val="24"/>
        </w:rPr>
        <w:t xml:space="preserve"> de 28 de noviembre de 2006 , del IRPF; Artículo 80 y ss. Real Decreto 439 / </w:t>
      </w:r>
      <w:proofErr w:type="gramStart"/>
      <w:r w:rsidRPr="002064B5">
        <w:rPr>
          <w:rFonts w:ascii="Arial" w:hAnsi="Arial" w:cs="Arial"/>
          <w:b w:val="0"/>
          <w:color w:val="333333"/>
          <w:sz w:val="24"/>
          <w:szCs w:val="24"/>
        </w:rPr>
        <w:t>2007 ,</w:t>
      </w:r>
      <w:proofErr w:type="gramEnd"/>
      <w:r w:rsidRPr="002064B5">
        <w:rPr>
          <w:rFonts w:ascii="Arial" w:hAnsi="Arial" w:cs="Arial"/>
          <w:b w:val="0"/>
          <w:color w:val="333333"/>
          <w:sz w:val="24"/>
          <w:szCs w:val="24"/>
        </w:rPr>
        <w:t xml:space="preserve"> de 30 de marzo de 2007 , que aprueba el Reglamento del IRPF. Disposición adicional 47 ª.3 Ley 35 / </w:t>
      </w:r>
      <w:proofErr w:type="gramStart"/>
      <w:r w:rsidRPr="002064B5">
        <w:rPr>
          <w:rFonts w:ascii="Arial" w:hAnsi="Arial" w:cs="Arial"/>
          <w:b w:val="0"/>
          <w:color w:val="333333"/>
          <w:sz w:val="24"/>
          <w:szCs w:val="24"/>
        </w:rPr>
        <w:t>2006 ,</w:t>
      </w:r>
      <w:proofErr w:type="gramEnd"/>
      <w:r w:rsidRPr="002064B5">
        <w:rPr>
          <w:rFonts w:ascii="Arial" w:hAnsi="Arial" w:cs="Arial"/>
          <w:b w:val="0"/>
          <w:color w:val="333333"/>
          <w:sz w:val="24"/>
          <w:szCs w:val="24"/>
        </w:rPr>
        <w:t xml:space="preserve"> de 28 de noviembre de 2006 , del IRPF (añadida por art. 59.Cuatro Ley de PGE para 2023) .</w:t>
      </w:r>
    </w:p>
    <w:p w:rsidR="002064B5" w:rsidRPr="002064B5" w:rsidRDefault="002064B5" w:rsidP="002064B5">
      <w:pPr>
        <w:pStyle w:val="Ttulo2"/>
        <w:spacing w:before="180" w:beforeAutospacing="0" w:after="180" w:afterAutospacing="0"/>
        <w:rPr>
          <w:rFonts w:ascii="Arial" w:hAnsi="Arial" w:cs="Arial"/>
          <w:b w:val="0"/>
          <w:color w:val="333333"/>
          <w:sz w:val="22"/>
          <w:szCs w:val="22"/>
        </w:rPr>
      </w:pPr>
    </w:p>
    <w:p w:rsidR="002064B5" w:rsidRPr="002064B5" w:rsidRDefault="002064B5" w:rsidP="002064B5">
      <w:pPr>
        <w:pStyle w:val="Ttulo2"/>
        <w:spacing w:before="180" w:beforeAutospacing="0" w:after="180" w:afterAutospacing="0"/>
        <w:rPr>
          <w:rFonts w:ascii="Arial" w:hAnsi="Arial" w:cs="Arial"/>
          <w:color w:val="0066CC"/>
          <w:sz w:val="24"/>
          <w:szCs w:val="24"/>
        </w:rPr>
      </w:pPr>
      <w:r w:rsidRPr="002064B5">
        <w:rPr>
          <w:rFonts w:ascii="Arial" w:hAnsi="Arial" w:cs="Arial"/>
          <w:color w:val="0066CC"/>
          <w:sz w:val="24"/>
          <w:szCs w:val="24"/>
        </w:rPr>
        <w:t>ENLACES CON OTRAS REFERENCIAS</w:t>
      </w:r>
    </w:p>
    <w:p w:rsidR="002064B5" w:rsidRPr="002064B5" w:rsidRDefault="002064B5" w:rsidP="002064B5">
      <w:pPr>
        <w:pStyle w:val="Ttulo2"/>
        <w:spacing w:before="180" w:beforeAutospacing="0" w:after="180" w:afterAutospacing="0"/>
        <w:rPr>
          <w:rStyle w:val="Textoennegrita"/>
          <w:rFonts w:ascii="Arial" w:hAnsi="Arial" w:cs="Arial"/>
          <w:color w:val="003399"/>
          <w:sz w:val="24"/>
          <w:szCs w:val="24"/>
        </w:rPr>
      </w:pPr>
      <w:r w:rsidRPr="002064B5">
        <w:rPr>
          <w:rStyle w:val="Textoennegrita"/>
          <w:rFonts w:ascii="Arial" w:hAnsi="Arial" w:cs="Arial"/>
          <w:color w:val="003399"/>
          <w:sz w:val="24"/>
          <w:szCs w:val="24"/>
        </w:rPr>
        <w:t>Número</w:t>
      </w:r>
      <w:r w:rsidRPr="002064B5">
        <w:rPr>
          <w:rFonts w:ascii="Arial" w:hAnsi="Arial" w:cs="Arial"/>
          <w:color w:val="333333"/>
          <w:sz w:val="24"/>
          <w:szCs w:val="24"/>
        </w:rPr>
        <w:tab/>
      </w:r>
      <w:r w:rsidRPr="002064B5">
        <w:rPr>
          <w:rStyle w:val="Textoennegrita"/>
          <w:rFonts w:ascii="Arial" w:hAnsi="Arial" w:cs="Arial"/>
          <w:color w:val="003399"/>
          <w:sz w:val="24"/>
          <w:szCs w:val="24"/>
        </w:rPr>
        <w:t>referencia</w:t>
      </w:r>
    </w:p>
    <w:p w:rsidR="002064B5" w:rsidRPr="002064B5" w:rsidRDefault="00B04568" w:rsidP="002064B5">
      <w:pPr>
        <w:pStyle w:val="Ttulo2"/>
        <w:spacing w:before="180" w:beforeAutospacing="0" w:after="180" w:afterAutospacing="0"/>
        <w:rPr>
          <w:rFonts w:ascii="Arial" w:hAnsi="Arial" w:cs="Arial"/>
          <w:color w:val="333333"/>
          <w:sz w:val="24"/>
          <w:szCs w:val="24"/>
        </w:rPr>
      </w:pPr>
      <w:hyperlink r:id="rId204" w:history="1">
        <w:r w:rsidR="002064B5" w:rsidRPr="002064B5">
          <w:rPr>
            <w:rStyle w:val="Hipervnculo"/>
            <w:rFonts w:ascii="Arial" w:hAnsi="Arial" w:cs="Arial"/>
            <w:color w:val="0066CC"/>
            <w:sz w:val="24"/>
            <w:szCs w:val="24"/>
          </w:rPr>
          <w:t>136929</w:t>
        </w:r>
      </w:hyperlink>
      <w:r w:rsidR="002064B5" w:rsidRPr="002064B5">
        <w:rPr>
          <w:rFonts w:ascii="Arial" w:hAnsi="Arial" w:cs="Arial"/>
          <w:color w:val="333333"/>
          <w:sz w:val="24"/>
          <w:szCs w:val="24"/>
        </w:rPr>
        <w:tab/>
      </w:r>
      <w:hyperlink r:id="rId205" w:history="1">
        <w:r w:rsidR="002064B5" w:rsidRPr="002064B5">
          <w:rPr>
            <w:rStyle w:val="Hipervnculo"/>
            <w:rFonts w:ascii="Arial" w:hAnsi="Arial" w:cs="Arial"/>
            <w:color w:val="0066CC"/>
            <w:sz w:val="24"/>
            <w:szCs w:val="24"/>
          </w:rPr>
          <w:t>CÁLCULO: PROCEDIMIENTO GENERAL</w:t>
        </w:r>
      </w:hyperlink>
    </w:p>
    <w:p w:rsidR="002064B5" w:rsidRPr="002064B5" w:rsidRDefault="00B04568" w:rsidP="002064B5">
      <w:pPr>
        <w:pStyle w:val="Ttulo2"/>
        <w:spacing w:before="180" w:beforeAutospacing="0" w:after="180" w:afterAutospacing="0"/>
        <w:rPr>
          <w:rFonts w:ascii="Arial" w:hAnsi="Arial" w:cs="Arial"/>
          <w:color w:val="333333"/>
          <w:sz w:val="24"/>
          <w:szCs w:val="24"/>
        </w:rPr>
      </w:pPr>
      <w:hyperlink r:id="rId206" w:history="1">
        <w:r w:rsidR="002064B5" w:rsidRPr="002064B5">
          <w:rPr>
            <w:rStyle w:val="Hipervnculo"/>
            <w:rFonts w:ascii="Arial" w:hAnsi="Arial" w:cs="Arial"/>
            <w:color w:val="0066CC"/>
            <w:sz w:val="24"/>
            <w:szCs w:val="24"/>
          </w:rPr>
          <w:t>140881</w:t>
        </w:r>
      </w:hyperlink>
      <w:r w:rsidR="002064B5" w:rsidRPr="002064B5">
        <w:rPr>
          <w:rFonts w:ascii="Arial" w:hAnsi="Arial" w:cs="Arial"/>
          <w:color w:val="333333"/>
          <w:sz w:val="24"/>
          <w:szCs w:val="24"/>
        </w:rPr>
        <w:tab/>
      </w:r>
      <w:hyperlink r:id="rId207" w:history="1">
        <w:r w:rsidR="002064B5" w:rsidRPr="002064B5">
          <w:rPr>
            <w:rStyle w:val="Hipervnculo"/>
            <w:rFonts w:ascii="Arial" w:hAnsi="Arial" w:cs="Arial"/>
            <w:color w:val="0066CC"/>
            <w:sz w:val="24"/>
            <w:szCs w:val="24"/>
          </w:rPr>
          <w:t xml:space="preserve">REDUCCIÓN POR RENDIMIENTOS DEL TRABAJO: RÉGIMEN </w:t>
        </w:r>
        <w:r w:rsidR="002064B5" w:rsidRPr="002064B5">
          <w:rPr>
            <w:rStyle w:val="Hipervnculo"/>
            <w:rFonts w:ascii="Arial" w:hAnsi="Arial" w:cs="Arial"/>
            <w:color w:val="0066CC"/>
            <w:sz w:val="24"/>
            <w:szCs w:val="24"/>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rPr>
          <w:t>APLICABLE EN 2018</w:t>
        </w:r>
      </w:hyperlink>
    </w:p>
    <w:p w:rsidR="002064B5" w:rsidRPr="002064B5" w:rsidRDefault="00B04568" w:rsidP="002064B5">
      <w:pPr>
        <w:pStyle w:val="Ttulo2"/>
        <w:spacing w:before="180" w:beforeAutospacing="0" w:after="180" w:afterAutospacing="0"/>
        <w:rPr>
          <w:rFonts w:ascii="Arial" w:hAnsi="Arial" w:cs="Arial"/>
          <w:color w:val="333333"/>
          <w:sz w:val="24"/>
          <w:szCs w:val="24"/>
        </w:rPr>
      </w:pPr>
      <w:hyperlink r:id="rId208" w:history="1">
        <w:r w:rsidR="002064B5" w:rsidRPr="002064B5">
          <w:rPr>
            <w:rStyle w:val="Hipervnculo"/>
            <w:rFonts w:ascii="Arial" w:hAnsi="Arial" w:cs="Arial"/>
            <w:color w:val="0066CC"/>
            <w:sz w:val="24"/>
            <w:szCs w:val="24"/>
          </w:rPr>
          <w:t>140882</w:t>
        </w:r>
      </w:hyperlink>
      <w:r w:rsidR="002064B5" w:rsidRPr="002064B5">
        <w:rPr>
          <w:rFonts w:ascii="Arial" w:hAnsi="Arial" w:cs="Arial"/>
          <w:color w:val="333333"/>
          <w:sz w:val="24"/>
          <w:szCs w:val="24"/>
        </w:rPr>
        <w:tab/>
      </w:r>
      <w:hyperlink r:id="rId209" w:history="1">
        <w:r w:rsidR="002064B5" w:rsidRPr="002064B5">
          <w:rPr>
            <w:rStyle w:val="Hipervnculo"/>
            <w:rFonts w:ascii="Arial" w:hAnsi="Arial" w:cs="Arial"/>
            <w:color w:val="0066CC"/>
            <w:sz w:val="24"/>
            <w:szCs w:val="24"/>
          </w:rPr>
          <w:t xml:space="preserve">CÁLCULO: PROCEDIMIENTO APLICABLE EN EL EJERCICIO </w:t>
        </w:r>
        <w:r w:rsidR="002064B5">
          <w:rPr>
            <w:rStyle w:val="Hipervnculo"/>
            <w:rFonts w:ascii="Arial" w:hAnsi="Arial" w:cs="Arial"/>
            <w:color w:val="0066CC"/>
            <w:sz w:val="24"/>
            <w:szCs w:val="24"/>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u w:val="none"/>
          </w:rPr>
          <w:tab/>
          <w:t>2018</w:t>
        </w:r>
      </w:hyperlink>
    </w:p>
    <w:p w:rsidR="002064B5" w:rsidRPr="002064B5" w:rsidRDefault="00B04568" w:rsidP="002064B5">
      <w:pPr>
        <w:pStyle w:val="Ttulo2"/>
        <w:spacing w:before="180" w:beforeAutospacing="0" w:after="180" w:afterAutospacing="0"/>
        <w:rPr>
          <w:rFonts w:ascii="Arial" w:hAnsi="Arial" w:cs="Arial"/>
          <w:color w:val="333333"/>
          <w:sz w:val="24"/>
          <w:szCs w:val="24"/>
        </w:rPr>
      </w:pPr>
      <w:hyperlink r:id="rId210" w:history="1">
        <w:r w:rsidR="002064B5" w:rsidRPr="002064B5">
          <w:rPr>
            <w:rStyle w:val="Hipervnculo"/>
            <w:rFonts w:ascii="Arial" w:hAnsi="Arial" w:cs="Arial"/>
            <w:color w:val="0066CC"/>
            <w:sz w:val="24"/>
            <w:szCs w:val="24"/>
          </w:rPr>
          <w:t>142939</w:t>
        </w:r>
      </w:hyperlink>
      <w:r w:rsidR="002064B5" w:rsidRPr="002064B5">
        <w:rPr>
          <w:rFonts w:ascii="Arial" w:hAnsi="Arial" w:cs="Arial"/>
          <w:color w:val="333333"/>
          <w:sz w:val="24"/>
          <w:szCs w:val="24"/>
        </w:rPr>
        <w:tab/>
      </w:r>
      <w:hyperlink r:id="rId211" w:history="1">
        <w:r w:rsidR="002064B5" w:rsidRPr="002064B5">
          <w:rPr>
            <w:rStyle w:val="Hipervnculo"/>
            <w:rFonts w:ascii="Arial" w:hAnsi="Arial" w:cs="Arial"/>
            <w:color w:val="0066CC"/>
            <w:sz w:val="24"/>
            <w:szCs w:val="24"/>
          </w:rPr>
          <w:t xml:space="preserve">CÁLCULO: PROCEDIMIENTO GENERAL. NUEVA ESCALA DE </w:t>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rPr>
          <w:t>RETENCIÓN 2021</w:t>
        </w:r>
      </w:hyperlink>
    </w:p>
    <w:p w:rsidR="002064B5" w:rsidRPr="002064B5" w:rsidRDefault="00B04568" w:rsidP="002064B5">
      <w:pPr>
        <w:pStyle w:val="Ttulo2"/>
        <w:spacing w:before="180" w:beforeAutospacing="0" w:after="180" w:afterAutospacing="0"/>
        <w:rPr>
          <w:rFonts w:ascii="Arial" w:hAnsi="Arial" w:cs="Arial"/>
          <w:color w:val="0066CC"/>
          <w:sz w:val="24"/>
          <w:szCs w:val="24"/>
        </w:rPr>
      </w:pPr>
      <w:hyperlink r:id="rId212" w:history="1">
        <w:r w:rsidR="002064B5" w:rsidRPr="002064B5">
          <w:rPr>
            <w:rStyle w:val="Hipervnculo"/>
            <w:rFonts w:ascii="Arial" w:hAnsi="Arial" w:cs="Arial"/>
            <w:color w:val="0066CC"/>
            <w:sz w:val="24"/>
            <w:szCs w:val="24"/>
          </w:rPr>
          <w:t>146216</w:t>
        </w:r>
      </w:hyperlink>
      <w:r w:rsidR="002064B5" w:rsidRPr="002064B5">
        <w:rPr>
          <w:rFonts w:ascii="Arial" w:hAnsi="Arial" w:cs="Arial"/>
          <w:color w:val="333333"/>
          <w:sz w:val="24"/>
          <w:szCs w:val="24"/>
        </w:rPr>
        <w:tab/>
      </w:r>
      <w:hyperlink r:id="rId213" w:history="1">
        <w:r w:rsidR="002064B5" w:rsidRPr="002064B5">
          <w:rPr>
            <w:rStyle w:val="Hipervnculo"/>
            <w:rFonts w:ascii="Arial" w:hAnsi="Arial" w:cs="Arial"/>
            <w:color w:val="0066CC"/>
            <w:sz w:val="24"/>
            <w:szCs w:val="24"/>
          </w:rPr>
          <w:t xml:space="preserve">REDUCCIÓN POR RENDIMIENTOS DEL TRABAJO: CUANTÍA </w:t>
        </w:r>
        <w:r w:rsidR="002064B5">
          <w:rPr>
            <w:rStyle w:val="Hipervnculo"/>
            <w:rFonts w:ascii="Arial" w:hAnsi="Arial" w:cs="Arial"/>
            <w:color w:val="0066CC"/>
            <w:sz w:val="24"/>
            <w:szCs w:val="24"/>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u w:val="none"/>
          </w:rPr>
          <w:tab/>
        </w:r>
        <w:r w:rsidR="002064B5" w:rsidRPr="002064B5">
          <w:rPr>
            <w:rStyle w:val="Hipervnculo"/>
            <w:rFonts w:ascii="Arial" w:hAnsi="Arial" w:cs="Arial"/>
            <w:color w:val="0066CC"/>
            <w:sz w:val="24"/>
            <w:szCs w:val="24"/>
          </w:rPr>
          <w:t>A</w:t>
        </w:r>
        <w:r w:rsidR="002064B5">
          <w:rPr>
            <w:rStyle w:val="Hipervnculo"/>
            <w:rFonts w:ascii="Arial" w:hAnsi="Arial" w:cs="Arial"/>
            <w:color w:val="0066CC"/>
            <w:sz w:val="24"/>
            <w:szCs w:val="24"/>
          </w:rPr>
          <w:t xml:space="preserve"> </w:t>
        </w:r>
        <w:r w:rsidR="002064B5" w:rsidRPr="002064B5">
          <w:rPr>
            <w:rStyle w:val="Hipervnculo"/>
            <w:rFonts w:ascii="Arial" w:hAnsi="Arial" w:cs="Arial"/>
            <w:color w:val="0066CC"/>
            <w:sz w:val="24"/>
            <w:szCs w:val="24"/>
          </w:rPr>
          <w:t>PARTIR 1/1/2023</w:t>
        </w:r>
      </w:hyperlink>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Pr="002064B5" w:rsidRDefault="00B04568" w:rsidP="002064B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14" w:tgtFrame="_self" w:tooltip="146222 - MEDIDAS EXCEPCIONALES PRECIO GASÓLEO Y FERTILIZANTES 2022 Y 2023" w:history="1">
        <w:r w:rsidR="002064B5" w:rsidRPr="002064B5">
          <w:rPr>
            <w:rStyle w:val="Hipervnculo"/>
            <w:rFonts w:ascii="Arial" w:hAnsi="Arial" w:cs="Arial"/>
            <w:color w:val="005EB5"/>
            <w:sz w:val="24"/>
            <w:szCs w:val="24"/>
            <w:shd w:val="clear" w:color="auto" w:fill="DBE5F1" w:themeFill="accent1" w:themeFillTint="33"/>
          </w:rPr>
          <w:t>146222 - MEDIDAS EXCEPCIONALES PRECIO GASÓLEO Y FERTILIZANTES 2022 Y 2023</w:t>
        </w:r>
      </w:hyperlink>
    </w:p>
    <w:p w:rsidR="002064B5" w:rsidRPr="002064B5" w:rsidRDefault="002064B5" w:rsidP="002064B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Las actividades agrícolas y ganaderas podrán reducir el rendimiento neto previo en los años 2022 y 2023 en el </w:t>
      </w:r>
      <w:r w:rsidRPr="002064B5">
        <w:rPr>
          <w:rStyle w:val="Textoennegrita"/>
          <w:rFonts w:ascii="Arial" w:hAnsi="Arial" w:cs="Arial"/>
          <w:color w:val="000000"/>
        </w:rPr>
        <w:t>35%</w:t>
      </w:r>
      <w:r w:rsidRPr="002064B5">
        <w:rPr>
          <w:rFonts w:ascii="Arial" w:hAnsi="Arial" w:cs="Arial"/>
          <w:color w:val="000000"/>
        </w:rPr>
        <w:t> del precio de adquisición del </w:t>
      </w:r>
      <w:r w:rsidRPr="002064B5">
        <w:rPr>
          <w:rStyle w:val="Textoennegrita"/>
          <w:rFonts w:ascii="Arial" w:hAnsi="Arial" w:cs="Arial"/>
          <w:color w:val="000000"/>
        </w:rPr>
        <w:t>gasóleo</w:t>
      </w:r>
      <w:r w:rsidRPr="002064B5">
        <w:rPr>
          <w:rFonts w:ascii="Arial" w:hAnsi="Arial" w:cs="Arial"/>
          <w:color w:val="000000"/>
        </w:rPr>
        <w:t> agrícola y en el 15% del precio de adquisición de los </w:t>
      </w:r>
      <w:r w:rsidRPr="002064B5">
        <w:rPr>
          <w:rStyle w:val="Textoennegrita"/>
          <w:rFonts w:ascii="Arial" w:hAnsi="Arial" w:cs="Arial"/>
          <w:color w:val="000000"/>
        </w:rPr>
        <w:t>fertilizantes</w:t>
      </w:r>
      <w:r w:rsidRPr="002064B5">
        <w:rPr>
          <w:rFonts w:ascii="Arial" w:hAnsi="Arial" w:cs="Arial"/>
          <w:color w:val="000000"/>
        </w:rPr>
        <w:t>.</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146222-MEDIDAS EXCEPCIONALES PRECIO GASÓLEO Y FERTILIZANTES 2022 Y 2023</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Cs w:val="0"/>
          <w:color w:val="333333"/>
          <w:sz w:val="24"/>
          <w:szCs w:val="24"/>
        </w:rPr>
        <w:t>¿Cuáles son las medidas excepcionales en el IRPF para paliar el efecto producido por el precio del gasóleo y los fertilizantes, en las actividades agrícolas y ganaderas incluidas en el régimen de estimación objetiva en los años 2022 y 2023?</w:t>
      </w:r>
    </w:p>
    <w:p w:rsidR="00EA0649" w:rsidRPr="00EA0649" w:rsidRDefault="00EA0649" w:rsidP="00EA0649">
      <w:pPr>
        <w:pStyle w:val="Ttulo2"/>
        <w:spacing w:before="180" w:beforeAutospacing="0" w:after="180" w:afterAutospacing="0"/>
        <w:jc w:val="both"/>
        <w:rPr>
          <w:rFonts w:ascii="Arial" w:hAnsi="Arial" w:cs="Arial"/>
          <w:b w:val="0"/>
          <w:color w:val="0066CC"/>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b w:val="0"/>
          <w:color w:val="333333"/>
          <w:sz w:val="24"/>
          <w:szCs w:val="24"/>
        </w:rPr>
        <w:t>En 2022 y 2023 el </w:t>
      </w:r>
      <w:r w:rsidRPr="00EA0649">
        <w:rPr>
          <w:rStyle w:val="Textoennegrita"/>
          <w:rFonts w:ascii="Arial" w:hAnsi="Arial" w:cs="Arial"/>
          <w:color w:val="333333"/>
          <w:sz w:val="24"/>
          <w:szCs w:val="24"/>
        </w:rPr>
        <w:t>rendimiento neto previo, </w:t>
      </w:r>
      <w:r w:rsidRPr="00EA0649">
        <w:rPr>
          <w:rFonts w:ascii="Arial" w:hAnsi="Arial" w:cs="Arial"/>
          <w:b w:val="0"/>
          <w:color w:val="333333"/>
          <w:sz w:val="24"/>
          <w:szCs w:val="24"/>
        </w:rPr>
        <w:t>calculado según la Orden de estimación objetiva para cada año, podrá reducirse en:</w:t>
      </w:r>
    </w:p>
    <w:p w:rsidR="00EA0649" w:rsidRPr="00EA0649" w:rsidRDefault="00EA0649" w:rsidP="00052BAD">
      <w:pPr>
        <w:numPr>
          <w:ilvl w:val="1"/>
          <w:numId w:val="6"/>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El </w:t>
      </w:r>
      <w:r w:rsidRPr="00EA0649">
        <w:rPr>
          <w:rStyle w:val="Textoennegrita"/>
          <w:rFonts w:ascii="Arial" w:hAnsi="Arial" w:cs="Arial"/>
          <w:b w:val="0"/>
          <w:color w:val="333333"/>
          <w:sz w:val="24"/>
          <w:szCs w:val="24"/>
        </w:rPr>
        <w:t>35 por 100</w:t>
      </w:r>
      <w:r w:rsidRPr="00EA0649">
        <w:rPr>
          <w:rFonts w:ascii="Arial" w:hAnsi="Arial" w:cs="Arial"/>
          <w:color w:val="333333"/>
          <w:sz w:val="24"/>
          <w:szCs w:val="24"/>
        </w:rPr>
        <w:t> del precio de adquisición del gasóleo agrícola</w:t>
      </w:r>
    </w:p>
    <w:p w:rsidR="00EA0649" w:rsidRDefault="00EA0649" w:rsidP="00052BAD">
      <w:pPr>
        <w:numPr>
          <w:ilvl w:val="1"/>
          <w:numId w:val="6"/>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El </w:t>
      </w:r>
      <w:r w:rsidRPr="00EA0649">
        <w:rPr>
          <w:rStyle w:val="Textoennegrita"/>
          <w:rFonts w:ascii="Arial" w:hAnsi="Arial" w:cs="Arial"/>
          <w:b w:val="0"/>
          <w:color w:val="333333"/>
          <w:sz w:val="24"/>
          <w:szCs w:val="24"/>
        </w:rPr>
        <w:t>15 por 100</w:t>
      </w:r>
      <w:r w:rsidRPr="00EA0649">
        <w:rPr>
          <w:rFonts w:ascii="Arial" w:hAnsi="Arial" w:cs="Arial"/>
          <w:color w:val="333333"/>
          <w:sz w:val="24"/>
          <w:szCs w:val="24"/>
        </w:rPr>
        <w:t> del precio de adquisición de los fertilizantes </w:t>
      </w:r>
    </w:p>
    <w:p w:rsidR="00EA0649" w:rsidRDefault="00EA0649" w:rsidP="00EA0649">
      <w:pPr>
        <w:spacing w:after="0" w:line="324" w:lineRule="atLeast"/>
        <w:jc w:val="both"/>
        <w:rPr>
          <w:rFonts w:ascii="Arial" w:hAnsi="Arial" w:cs="Arial"/>
          <w:color w:val="333333"/>
          <w:sz w:val="24"/>
          <w:szCs w:val="24"/>
        </w:rPr>
      </w:pPr>
    </w:p>
    <w:p w:rsidR="00EA0649" w:rsidRDefault="00EA0649" w:rsidP="00EA0649">
      <w:pPr>
        <w:spacing w:after="0" w:line="324" w:lineRule="atLeast"/>
        <w:jc w:val="both"/>
        <w:rPr>
          <w:rFonts w:ascii="Arial" w:hAnsi="Arial" w:cs="Arial"/>
          <w:color w:val="1A1A1A"/>
          <w:sz w:val="24"/>
          <w:szCs w:val="24"/>
        </w:rPr>
      </w:pPr>
      <w:r w:rsidRPr="00EA0649">
        <w:rPr>
          <w:rFonts w:ascii="Arial" w:hAnsi="Arial" w:cs="Arial"/>
          <w:color w:val="1A1A1A"/>
          <w:sz w:val="24"/>
          <w:szCs w:val="24"/>
        </w:rPr>
        <w:t>En ambos casos, las adquisiciones tienen que ser necesarias para el desarrollo de dichas actividades, se deben haber efectuado en el ejercicio y figurar documentadas en facturas emitidas en el mismo período que cumplan los requisitos previstos en el Reglamento por el que se regulan las obligaciones de facturación.</w:t>
      </w:r>
    </w:p>
    <w:p w:rsidR="00EA0649" w:rsidRDefault="00EA0649" w:rsidP="00EA0649">
      <w:pPr>
        <w:spacing w:after="0" w:line="324" w:lineRule="atLeast"/>
        <w:jc w:val="both"/>
        <w:rPr>
          <w:rFonts w:ascii="Arial" w:hAnsi="Arial" w:cs="Arial"/>
          <w:color w:val="1A1A1A"/>
          <w:sz w:val="24"/>
          <w:szCs w:val="24"/>
        </w:rPr>
      </w:pPr>
    </w:p>
    <w:p w:rsidR="00EA0649" w:rsidRDefault="00EA0649" w:rsidP="00EA0649">
      <w:pPr>
        <w:spacing w:after="0" w:line="324" w:lineRule="atLeast"/>
        <w:jc w:val="both"/>
        <w:rPr>
          <w:rFonts w:ascii="Arial" w:hAnsi="Arial" w:cs="Arial"/>
          <w:color w:val="333333"/>
          <w:sz w:val="24"/>
          <w:szCs w:val="24"/>
        </w:rPr>
      </w:pPr>
      <w:r w:rsidRPr="00EA0649">
        <w:rPr>
          <w:rFonts w:ascii="Arial" w:hAnsi="Arial" w:cs="Arial"/>
          <w:color w:val="0066CC"/>
          <w:sz w:val="24"/>
          <w:szCs w:val="24"/>
        </w:rPr>
        <w:t>Normativa/Doctrina</w:t>
      </w:r>
      <w:r>
        <w:rPr>
          <w:rFonts w:ascii="Arial" w:hAnsi="Arial" w:cs="Arial"/>
          <w:color w:val="333333"/>
          <w:sz w:val="24"/>
          <w:szCs w:val="24"/>
        </w:rPr>
        <w:t xml:space="preserve">: </w:t>
      </w:r>
      <w:r w:rsidRPr="00EA0649">
        <w:rPr>
          <w:rFonts w:ascii="Arial" w:hAnsi="Arial" w:cs="Arial"/>
          <w:color w:val="333333"/>
          <w:sz w:val="24"/>
          <w:szCs w:val="24"/>
        </w:rPr>
        <w:t>Disposición adicional tercera y séptima Orden de EO para 2023. Medidas excepcionales en el IRPF.</w:t>
      </w:r>
    </w:p>
    <w:p w:rsidR="00EA0649" w:rsidRPr="00EA0649" w:rsidRDefault="00EA0649" w:rsidP="00EA0649">
      <w:pPr>
        <w:spacing w:after="0" w:line="324" w:lineRule="atLeast"/>
        <w:jc w:val="both"/>
        <w:rPr>
          <w:rFonts w:ascii="Arial" w:hAnsi="Arial" w:cs="Arial"/>
          <w:color w:val="333333"/>
          <w:sz w:val="24"/>
          <w:szCs w:val="24"/>
        </w:rPr>
      </w:pP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Default="00EA0649" w:rsidP="00EA0649">
      <w:pPr>
        <w:shd w:val="clear" w:color="auto" w:fill="CCCCCC"/>
        <w:spacing w:after="0" w:line="324" w:lineRule="atLeast"/>
        <w:jc w:val="both"/>
        <w:rPr>
          <w:rStyle w:val="Textoennegrita"/>
          <w:rFonts w:ascii="Arial" w:hAnsi="Arial" w:cs="Arial"/>
          <w:color w:val="003399"/>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FFFFF" w:themeFill="background1"/>
        <w:spacing w:after="0" w:line="324" w:lineRule="atLeast"/>
        <w:jc w:val="both"/>
        <w:rPr>
          <w:rFonts w:ascii="Arial" w:hAnsi="Arial" w:cs="Arial"/>
          <w:color w:val="333333"/>
          <w:sz w:val="24"/>
          <w:szCs w:val="24"/>
        </w:rPr>
      </w:pPr>
      <w:hyperlink r:id="rId215" w:history="1">
        <w:r w:rsidR="00EA0649" w:rsidRPr="00EA0649">
          <w:rPr>
            <w:rStyle w:val="Hipervnculo"/>
            <w:rFonts w:ascii="Arial" w:hAnsi="Arial" w:cs="Arial"/>
            <w:color w:val="0066CC"/>
            <w:sz w:val="24"/>
            <w:szCs w:val="24"/>
          </w:rPr>
          <w:t>125302</w:t>
        </w:r>
      </w:hyperlink>
      <w:r w:rsidR="00EA0649">
        <w:rPr>
          <w:rFonts w:ascii="Arial" w:hAnsi="Arial" w:cs="Arial"/>
          <w:color w:val="333333"/>
          <w:sz w:val="24"/>
          <w:szCs w:val="24"/>
        </w:rPr>
        <w:tab/>
      </w:r>
      <w:hyperlink r:id="rId216" w:history="1">
        <w:r w:rsidR="00EA0649" w:rsidRPr="00EA0649">
          <w:rPr>
            <w:rStyle w:val="Hipervnculo"/>
            <w:rFonts w:ascii="Arial" w:hAnsi="Arial" w:cs="Arial"/>
            <w:color w:val="0066CC"/>
            <w:sz w:val="24"/>
            <w:szCs w:val="24"/>
          </w:rPr>
          <w:t>FASE 1º RENDIMIENTO NETO PREVIO: CÁLCULO</w:t>
        </w:r>
      </w:hyperlink>
    </w:p>
    <w:p w:rsidR="00EA0649" w:rsidRDefault="00B04568" w:rsidP="00EA0649">
      <w:pPr>
        <w:shd w:val="clear" w:color="auto" w:fill="FFFFFF" w:themeFill="background1"/>
        <w:spacing w:after="0" w:line="324" w:lineRule="atLeast"/>
        <w:jc w:val="both"/>
        <w:rPr>
          <w:rFonts w:ascii="Arial" w:hAnsi="Arial" w:cs="Arial"/>
          <w:color w:val="333333"/>
          <w:sz w:val="24"/>
          <w:szCs w:val="24"/>
        </w:rPr>
      </w:pPr>
      <w:hyperlink r:id="rId217" w:history="1">
        <w:r w:rsidR="00EA0649" w:rsidRPr="00EA0649">
          <w:rPr>
            <w:rStyle w:val="Hipervnculo"/>
            <w:rFonts w:ascii="Arial" w:hAnsi="Arial" w:cs="Arial"/>
            <w:color w:val="0066CC"/>
            <w:sz w:val="24"/>
            <w:szCs w:val="24"/>
          </w:rPr>
          <w:t>125424</w:t>
        </w:r>
      </w:hyperlink>
      <w:r w:rsidR="00EA0649">
        <w:rPr>
          <w:rFonts w:ascii="Arial" w:hAnsi="Arial" w:cs="Arial"/>
          <w:color w:val="333333"/>
          <w:sz w:val="24"/>
          <w:szCs w:val="24"/>
        </w:rPr>
        <w:tab/>
      </w:r>
      <w:hyperlink r:id="rId218" w:history="1">
        <w:r w:rsidR="00EA0649" w:rsidRPr="00EA0649">
          <w:rPr>
            <w:rStyle w:val="Hipervnculo"/>
            <w:rFonts w:ascii="Arial" w:hAnsi="Arial" w:cs="Arial"/>
            <w:color w:val="0066CC"/>
            <w:sz w:val="24"/>
            <w:szCs w:val="24"/>
          </w:rPr>
          <w:t>FASE 3ºRENDIMIENTO NETO DE MÓDULOS: CALCULO</w:t>
        </w:r>
      </w:hyperlink>
    </w:p>
    <w:p w:rsidR="00EA0649" w:rsidRPr="00EA0649" w:rsidRDefault="00B04568" w:rsidP="00EA0649">
      <w:pPr>
        <w:shd w:val="clear" w:color="auto" w:fill="FFFFFF" w:themeFill="background1"/>
        <w:spacing w:after="0" w:line="324" w:lineRule="atLeast"/>
        <w:jc w:val="both"/>
        <w:rPr>
          <w:rFonts w:ascii="Arial" w:hAnsi="Arial" w:cs="Arial"/>
          <w:color w:val="333333"/>
          <w:sz w:val="24"/>
          <w:szCs w:val="24"/>
        </w:rPr>
      </w:pPr>
      <w:hyperlink r:id="rId219" w:history="1">
        <w:r w:rsidR="00EA0649" w:rsidRPr="00EA0649">
          <w:rPr>
            <w:rStyle w:val="Hipervnculo"/>
            <w:rFonts w:ascii="Arial" w:hAnsi="Arial" w:cs="Arial"/>
            <w:color w:val="0066CC"/>
            <w:sz w:val="24"/>
            <w:szCs w:val="24"/>
          </w:rPr>
          <w:t>125755</w:t>
        </w:r>
      </w:hyperlink>
      <w:r w:rsidR="00EA0649">
        <w:rPr>
          <w:rFonts w:ascii="Arial" w:hAnsi="Arial" w:cs="Arial"/>
          <w:color w:val="333333"/>
          <w:sz w:val="24"/>
          <w:szCs w:val="24"/>
        </w:rPr>
        <w:tab/>
      </w:r>
      <w:hyperlink r:id="rId220" w:history="1">
        <w:r w:rsidR="00EA0649" w:rsidRPr="00EA0649">
          <w:rPr>
            <w:rStyle w:val="Hipervnculo"/>
            <w:rFonts w:ascii="Arial" w:hAnsi="Arial" w:cs="Arial"/>
            <w:color w:val="0066CC"/>
            <w:sz w:val="24"/>
            <w:szCs w:val="24"/>
          </w:rPr>
          <w:t>TABLA DE AMORTIZACIÓN</w:t>
        </w:r>
      </w:hyperlink>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2064B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21" w:tgtFrame="_self" w:tooltip="146223 - REDUCCIÓN GENERAL EN 2022 DEL RENDIMIENTO NETO: 15%" w:history="1">
        <w:r w:rsidR="002064B5" w:rsidRPr="002064B5">
          <w:rPr>
            <w:rStyle w:val="Hipervnculo"/>
            <w:rFonts w:ascii="Arial" w:hAnsi="Arial" w:cs="Arial"/>
            <w:color w:val="005EB5"/>
            <w:sz w:val="24"/>
            <w:szCs w:val="24"/>
            <w:shd w:val="clear" w:color="auto" w:fill="DBE5F1" w:themeFill="accent1" w:themeFillTint="33"/>
          </w:rPr>
          <w:t>146223 - REDUCCIÓN GENERAL EN 2022 DEL RENDIMIENTO NETO: 15%</w:t>
        </w:r>
      </w:hyperlink>
    </w:p>
    <w:p w:rsidR="002064B5" w:rsidRPr="002064B5" w:rsidRDefault="002064B5" w:rsidP="002064B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Se aumenta para 2022 la </w:t>
      </w:r>
      <w:r w:rsidRPr="002064B5">
        <w:rPr>
          <w:rStyle w:val="Textoennegrita"/>
          <w:rFonts w:ascii="Arial" w:hAnsi="Arial" w:cs="Arial"/>
          <w:color w:val="000000"/>
        </w:rPr>
        <w:t>reducción general sobre el rendimiento neto de módulos del 5% al 15%</w:t>
      </w:r>
      <w:r w:rsidRPr="002064B5">
        <w:rPr>
          <w:rFonts w:ascii="Arial" w:hAnsi="Arial" w:cs="Arial"/>
          <w:color w:val="000000"/>
        </w:rPr>
        <w:t> para todos los contribuyentes que determinen el rendimiento neto de su actividad con arreglo al método de estimación objetiva.</w:t>
      </w:r>
    </w:p>
    <w:p w:rsidR="002064B5" w:rsidRDefault="002064B5" w:rsidP="002064B5">
      <w:pPr>
        <w:jc w:val="both"/>
        <w:rPr>
          <w:rFonts w:ascii="Arial" w:hAnsi="Arial" w:cs="Arial"/>
          <w:sz w:val="24"/>
          <w:szCs w:val="24"/>
        </w:rPr>
      </w:pP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146223-REDUCCIÓN GENERAL EN 2022 DEL RENDIMIENTO NETO: 15%</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Cs w:val="0"/>
          <w:color w:val="333333"/>
          <w:sz w:val="24"/>
          <w:szCs w:val="24"/>
        </w:rPr>
        <w:t>¿Existe alguna medida excepcional en 2022 en la determinación del rendimiento neto calculado por el método de Estimación Objetiva?</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b w:val="0"/>
          <w:color w:val="333333"/>
          <w:sz w:val="24"/>
          <w:szCs w:val="24"/>
        </w:rPr>
        <w:t>Los contribuyentes que determinen el rendimiento neto de sus actividades económicas por el método de Estimación Objetiva del Impuesto sobre la Renta de las Personas Físicas podrán reducir en 2022 el rendimiento neto de módulos obtenido en un 15%.</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b w:val="0"/>
          <w:color w:val="333333"/>
          <w:sz w:val="24"/>
          <w:szCs w:val="24"/>
        </w:rPr>
        <w:t xml:space="preserve">Esta reducción se tendrá en cuenta para cuantificar el rendimiento neto a efectos </w:t>
      </w:r>
      <w:proofErr w:type="gramStart"/>
      <w:r w:rsidRPr="00EA0649">
        <w:rPr>
          <w:rFonts w:ascii="Arial" w:hAnsi="Arial" w:cs="Arial"/>
          <w:b w:val="0"/>
          <w:color w:val="333333"/>
          <w:sz w:val="24"/>
          <w:szCs w:val="24"/>
        </w:rPr>
        <w:t>del pago fraccionado correspondientes</w:t>
      </w:r>
      <w:proofErr w:type="gramEnd"/>
      <w:r w:rsidRPr="00EA0649">
        <w:rPr>
          <w:rFonts w:ascii="Arial" w:hAnsi="Arial" w:cs="Arial"/>
          <w:b w:val="0"/>
          <w:color w:val="333333"/>
          <w:sz w:val="24"/>
          <w:szCs w:val="24"/>
        </w:rPr>
        <w:t xml:space="preserve"> al cuarto trimestre de 2022.</w:t>
      </w:r>
    </w:p>
    <w:p w:rsidR="00EA0649" w:rsidRP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color w:val="0066CC"/>
          <w:sz w:val="24"/>
          <w:szCs w:val="24"/>
        </w:rPr>
        <w:t>Normativa/Doctrina</w:t>
      </w:r>
      <w:r>
        <w:rPr>
          <w:rFonts w:ascii="Arial" w:hAnsi="Arial" w:cs="Arial"/>
          <w:color w:val="0066CC"/>
          <w:sz w:val="24"/>
          <w:szCs w:val="24"/>
        </w:rPr>
        <w:t xml:space="preserve">: </w:t>
      </w:r>
      <w:r w:rsidRPr="00EA0649">
        <w:rPr>
          <w:rFonts w:ascii="Arial" w:hAnsi="Arial" w:cs="Arial"/>
          <w:b w:val="0"/>
          <w:color w:val="333333"/>
          <w:sz w:val="24"/>
          <w:szCs w:val="24"/>
        </w:rPr>
        <w:t>Disposición Adicional Octava, Orden HFP/1172/2022, de 29 de noviembre, que desarrolla para 2023 la E. Objetiva (BOE 1-12)</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22" w:history="1">
        <w:r w:rsidR="00EA0649" w:rsidRPr="00EA0649">
          <w:rPr>
            <w:rStyle w:val="Hipervnculo"/>
            <w:rFonts w:ascii="Arial" w:hAnsi="Arial" w:cs="Arial"/>
            <w:color w:val="0066CC"/>
            <w:sz w:val="24"/>
            <w:szCs w:val="24"/>
          </w:rPr>
          <w:t>142951</w:t>
        </w:r>
      </w:hyperlink>
      <w:r w:rsidR="00EA0649">
        <w:rPr>
          <w:rFonts w:ascii="Arial" w:hAnsi="Arial" w:cs="Arial"/>
          <w:color w:val="333333"/>
          <w:sz w:val="24"/>
          <w:szCs w:val="24"/>
        </w:rPr>
        <w:tab/>
      </w:r>
      <w:hyperlink r:id="rId223" w:history="1">
        <w:r w:rsidR="00EA0649" w:rsidRPr="00EA0649">
          <w:rPr>
            <w:rStyle w:val="Hipervnculo"/>
            <w:rFonts w:ascii="Arial" w:hAnsi="Arial" w:cs="Arial"/>
            <w:color w:val="0066CC"/>
            <w:sz w:val="24"/>
            <w:szCs w:val="24"/>
          </w:rPr>
          <w:t xml:space="preserve">REDUCCIÓN GENERAL EN 2020 DEL RENDIMIENTO NETO: 20 </w:t>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Y 35%</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24" w:history="1">
        <w:r w:rsidR="00EA0649" w:rsidRPr="00EA0649">
          <w:rPr>
            <w:rStyle w:val="Hipervnculo"/>
            <w:rFonts w:ascii="Arial" w:hAnsi="Arial" w:cs="Arial"/>
            <w:color w:val="0066CC"/>
            <w:sz w:val="24"/>
            <w:szCs w:val="24"/>
          </w:rPr>
          <w:t>142952</w:t>
        </w:r>
      </w:hyperlink>
      <w:r w:rsidR="00EA0649">
        <w:rPr>
          <w:rFonts w:ascii="Arial" w:hAnsi="Arial" w:cs="Arial"/>
          <w:color w:val="333333"/>
          <w:sz w:val="24"/>
          <w:szCs w:val="24"/>
        </w:rPr>
        <w:tab/>
      </w:r>
      <w:hyperlink r:id="rId225" w:history="1">
        <w:r w:rsidR="00EA0649" w:rsidRPr="00EA0649">
          <w:rPr>
            <w:rStyle w:val="Hipervnculo"/>
            <w:rFonts w:ascii="Arial" w:hAnsi="Arial" w:cs="Arial"/>
            <w:color w:val="0066CC"/>
            <w:sz w:val="24"/>
            <w:szCs w:val="24"/>
          </w:rPr>
          <w:t xml:space="preserve">REDUCCIÓN GENERAL EN 2020 DEL RENDIMIENTO NETO: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ACTIVIDADES 20%</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26" w:history="1">
        <w:r w:rsidR="00EA0649" w:rsidRPr="00EA0649">
          <w:rPr>
            <w:rStyle w:val="Hipervnculo"/>
            <w:rFonts w:ascii="Arial" w:hAnsi="Arial" w:cs="Arial"/>
            <w:color w:val="0066CC"/>
            <w:sz w:val="24"/>
            <w:szCs w:val="24"/>
          </w:rPr>
          <w:t>142953</w:t>
        </w:r>
      </w:hyperlink>
      <w:r w:rsidR="00EA0649">
        <w:rPr>
          <w:rFonts w:ascii="Arial" w:hAnsi="Arial" w:cs="Arial"/>
          <w:color w:val="333333"/>
          <w:sz w:val="24"/>
          <w:szCs w:val="24"/>
        </w:rPr>
        <w:tab/>
      </w:r>
      <w:hyperlink r:id="rId227" w:history="1">
        <w:r w:rsidR="00EA0649" w:rsidRPr="00EA0649">
          <w:rPr>
            <w:rStyle w:val="Hipervnculo"/>
            <w:rFonts w:ascii="Arial" w:hAnsi="Arial" w:cs="Arial"/>
            <w:color w:val="0066CC"/>
            <w:sz w:val="24"/>
            <w:szCs w:val="24"/>
          </w:rPr>
          <w:t xml:space="preserve">REDUCCIÓN GENERAL EN 2020 DEL RENDIMIENTO NETO: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ACTIVIDADES 35%</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28" w:history="1">
        <w:r w:rsidR="00EA0649" w:rsidRPr="00EA0649">
          <w:rPr>
            <w:rStyle w:val="Hipervnculo"/>
            <w:rFonts w:ascii="Arial" w:hAnsi="Arial" w:cs="Arial"/>
            <w:color w:val="0066CC"/>
            <w:sz w:val="24"/>
            <w:szCs w:val="24"/>
          </w:rPr>
          <w:t>146224</w:t>
        </w:r>
      </w:hyperlink>
      <w:r w:rsidR="00EA0649">
        <w:rPr>
          <w:rFonts w:ascii="Arial" w:hAnsi="Arial" w:cs="Arial"/>
          <w:color w:val="333333"/>
          <w:sz w:val="24"/>
          <w:szCs w:val="24"/>
        </w:rPr>
        <w:tab/>
      </w:r>
      <w:hyperlink r:id="rId229" w:history="1">
        <w:r w:rsidR="00EA0649" w:rsidRPr="00EA0649">
          <w:rPr>
            <w:rStyle w:val="Hipervnculo"/>
            <w:rFonts w:ascii="Arial" w:hAnsi="Arial" w:cs="Arial"/>
            <w:color w:val="0066CC"/>
            <w:sz w:val="24"/>
            <w:szCs w:val="24"/>
          </w:rPr>
          <w:t xml:space="preserve">REDUCCIÓN GENERAL EN 2023 DEL RENDIMIENTO NETO: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10%</w:t>
        </w:r>
      </w:hyperlink>
    </w:p>
    <w:p w:rsidR="00EA0649" w:rsidRDefault="00EA0649" w:rsidP="002064B5">
      <w:pPr>
        <w:jc w:val="both"/>
        <w:rPr>
          <w:rFonts w:ascii="Arial" w:hAnsi="Arial" w:cs="Arial"/>
          <w:sz w:val="24"/>
          <w:szCs w:val="24"/>
        </w:rPr>
      </w:pPr>
    </w:p>
    <w:p w:rsidR="002064B5" w:rsidRDefault="002064B5"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sz w:val="24"/>
          <w:szCs w:val="24"/>
        </w:rPr>
      </w:pPr>
      <w:hyperlink r:id="rId230" w:tgtFrame="_self" w:tooltip="146221 - LÍMITES PARA LA APLICACIÓN DEL MÉTODO EO. PRÓRROGA EN 2023" w:history="1">
        <w:r w:rsidR="002064B5" w:rsidRPr="00EA0649">
          <w:rPr>
            <w:rStyle w:val="Hipervnculo"/>
            <w:rFonts w:ascii="Arial" w:hAnsi="Arial" w:cs="Arial"/>
            <w:color w:val="005EB5"/>
            <w:sz w:val="24"/>
            <w:szCs w:val="24"/>
            <w:shd w:val="clear" w:color="auto" w:fill="C6D9F1" w:themeFill="text2" w:themeFillTint="33"/>
          </w:rPr>
          <w:t>146221 - LÍMITES PARA LA APLICACIÓN DEL MÉTODO EO. PRÓRROGA EN 2023</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color w:val="000000"/>
        </w:rPr>
      </w:pPr>
      <w:r w:rsidRPr="002064B5">
        <w:rPr>
          <w:rStyle w:val="Textoennegrita"/>
          <w:rFonts w:ascii="Arial" w:hAnsi="Arial" w:cs="Arial"/>
          <w:color w:val="000000"/>
        </w:rPr>
        <w:t>Se prorrogan para el ejercicio 2023 los límites cuantitativos</w:t>
      </w:r>
      <w:r w:rsidRPr="002064B5">
        <w:rPr>
          <w:rFonts w:ascii="Arial" w:hAnsi="Arial" w:cs="Arial"/>
          <w:color w:val="000000"/>
        </w:rPr>
        <w:t> de ejercicios anteriores que delimitan el ámbito de aplicación de método de estimación objetiva para las actividades económicas incluidas en el mismo, con excepción de las actividades agrícolas, ganaderas y forestales, que tienen su propio límite cuantitativo por volumen de ingresos.</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146221-LÍMITES PARA LA APLICACIÓN DEL MÉTODO EO. PRÓRROGA EN 2023</w:t>
      </w:r>
    </w:p>
    <w:p w:rsidR="00EA0649" w:rsidRDefault="00EA0649" w:rsidP="00EA0649">
      <w:pPr>
        <w:jc w:val="both"/>
        <w:rPr>
          <w:rFonts w:ascii="Arial" w:hAnsi="Arial" w:cs="Arial"/>
          <w:b/>
          <w:bCs/>
          <w:color w:val="333333"/>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
          <w:bCs/>
          <w:color w:val="333333"/>
          <w:sz w:val="24"/>
          <w:szCs w:val="24"/>
        </w:rPr>
        <w:t>¿Cuáles son los límites establecidos para la aplicación del método de estimación objetiva para el ejercicio 2023?</w:t>
      </w:r>
    </w:p>
    <w:p w:rsidR="00EA0649" w:rsidRDefault="00EA0649" w:rsidP="00EA0649">
      <w:pPr>
        <w:jc w:val="both"/>
        <w:rPr>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color w:val="333333"/>
          <w:sz w:val="24"/>
          <w:szCs w:val="24"/>
        </w:rPr>
        <w:t>Se prorrogan para el ejercicio 2023 los límites cuantitativos de ejercicios anteriores que delimitan el ámbito de aplicación del método de estimación objetiva para las actividades económicas incluidas en el mismo, con excepción de las actividades agrícolas, ganaderas y forestales, que tienen su propio límite cuantitativo por volumen de ingresos.</w:t>
      </w:r>
    </w:p>
    <w:p w:rsidR="00EA0649" w:rsidRDefault="00EA0649" w:rsidP="00EA0649">
      <w:pPr>
        <w:jc w:val="both"/>
        <w:rPr>
          <w:rFonts w:ascii="Arial" w:hAnsi="Arial" w:cs="Arial"/>
          <w:color w:val="333333"/>
          <w:sz w:val="24"/>
          <w:szCs w:val="24"/>
        </w:rPr>
      </w:pPr>
      <w:r w:rsidRPr="00EA0649">
        <w:rPr>
          <w:rFonts w:ascii="Arial" w:hAnsi="Arial" w:cs="Arial"/>
          <w:color w:val="333333"/>
          <w:sz w:val="24"/>
          <w:szCs w:val="24"/>
        </w:rPr>
        <w:t>Para los ejercicios 2016 y 2017, la Ley 48/2015 estableció unos límites especiales para poder aplicar el método de EO, superiores a los previstos en la ley del IRPF, que se han ido prorrogando en los ejercicios posteriores.</w:t>
      </w:r>
    </w:p>
    <w:p w:rsidR="00EA0649" w:rsidRPr="00EA0649" w:rsidRDefault="00EA0649" w:rsidP="00EA0649">
      <w:pPr>
        <w:jc w:val="both"/>
        <w:rPr>
          <w:rFonts w:ascii="Arial" w:hAnsi="Arial" w:cs="Arial"/>
          <w:color w:val="0066CC"/>
          <w:sz w:val="24"/>
          <w:szCs w:val="24"/>
        </w:rPr>
      </w:pPr>
      <w:r w:rsidRPr="00EA0649">
        <w:rPr>
          <w:rFonts w:ascii="Arial" w:hAnsi="Arial" w:cs="Arial"/>
          <w:color w:val="333333"/>
          <w:sz w:val="24"/>
          <w:szCs w:val="24"/>
        </w:rPr>
        <w:t>Por tanto, las magnitudes excluyentes de carácter general serán también para el ejercicio 2023 las siguientes:</w:t>
      </w:r>
    </w:p>
    <w:p w:rsidR="00EA0649" w:rsidRPr="00EA0649" w:rsidRDefault="00EA0649" w:rsidP="00052BAD">
      <w:pPr>
        <w:numPr>
          <w:ilvl w:val="1"/>
          <w:numId w:val="7"/>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Volumen de ingresos en el año inmediato anterior superior a 250.000 euros para el conjunto de actividades económicas, excepto las agrícolas, ganaderas y forestales. Se computarán la totalidad de las operaciones, exista o no obligación de expedir factura. Las operaciones en las que exista obligación de expedir factura cuando el destinatario sea empresario, no podrán superar 125.000 euros.</w:t>
      </w:r>
    </w:p>
    <w:p w:rsidR="00EA0649" w:rsidRDefault="00EA0649" w:rsidP="00EA0649">
      <w:pPr>
        <w:spacing w:after="0" w:line="324" w:lineRule="atLeast"/>
        <w:ind w:left="1200"/>
        <w:jc w:val="both"/>
        <w:rPr>
          <w:rFonts w:ascii="Arial" w:hAnsi="Arial" w:cs="Arial"/>
          <w:color w:val="333333"/>
          <w:sz w:val="24"/>
          <w:szCs w:val="24"/>
        </w:rPr>
      </w:pPr>
    </w:p>
    <w:p w:rsidR="00EA0649" w:rsidRPr="00EA0649" w:rsidRDefault="00EA0649" w:rsidP="00052BAD">
      <w:pPr>
        <w:numPr>
          <w:ilvl w:val="1"/>
          <w:numId w:val="7"/>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Volumen de ingresos para el conjunto de actividades agrícolas, forestales y ganaderas superior a 250.000 euros.</w:t>
      </w:r>
    </w:p>
    <w:p w:rsidR="00EA0649" w:rsidRDefault="00EA0649" w:rsidP="00EA0649">
      <w:pPr>
        <w:spacing w:after="0" w:line="324" w:lineRule="atLeast"/>
        <w:ind w:left="1200"/>
        <w:jc w:val="both"/>
        <w:rPr>
          <w:rFonts w:ascii="Arial" w:hAnsi="Arial" w:cs="Arial"/>
          <w:color w:val="333333"/>
          <w:sz w:val="24"/>
          <w:szCs w:val="24"/>
        </w:rPr>
      </w:pPr>
    </w:p>
    <w:p w:rsidR="00EA0649" w:rsidRDefault="00EA0649" w:rsidP="00052BAD">
      <w:pPr>
        <w:numPr>
          <w:ilvl w:val="1"/>
          <w:numId w:val="7"/>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Volumen de compras en bienes y servicios en el año inmediato anterior, excluidas las adquisiciones del inmovilizado, superior a 250.000 euros.</w:t>
      </w:r>
    </w:p>
    <w:p w:rsidR="00EA0649" w:rsidRDefault="00EA0649" w:rsidP="00EA0649">
      <w:pPr>
        <w:spacing w:after="0" w:line="324" w:lineRule="atLeast"/>
        <w:ind w:left="240"/>
        <w:jc w:val="both"/>
        <w:rPr>
          <w:rFonts w:ascii="Arial" w:hAnsi="Arial" w:cs="Arial"/>
          <w:color w:val="0066CC"/>
          <w:sz w:val="24"/>
          <w:szCs w:val="24"/>
        </w:rPr>
      </w:pPr>
    </w:p>
    <w:p w:rsidR="00EA0649" w:rsidRPr="00EA0649" w:rsidRDefault="00EA0649" w:rsidP="00EA0649">
      <w:pPr>
        <w:spacing w:after="0" w:line="324" w:lineRule="atLeast"/>
        <w:ind w:left="240"/>
        <w:jc w:val="both"/>
        <w:rPr>
          <w:rFonts w:ascii="Arial" w:hAnsi="Arial" w:cs="Arial"/>
          <w:color w:val="333333"/>
          <w:sz w:val="24"/>
          <w:szCs w:val="24"/>
        </w:rPr>
      </w:pPr>
      <w:r w:rsidRPr="00EA0649">
        <w:rPr>
          <w:rFonts w:ascii="Arial" w:hAnsi="Arial" w:cs="Arial"/>
          <w:color w:val="0066CC"/>
          <w:sz w:val="24"/>
          <w:szCs w:val="24"/>
        </w:rPr>
        <w:t>Normativa/Doctrina</w:t>
      </w:r>
      <w:r>
        <w:rPr>
          <w:rFonts w:ascii="Arial" w:hAnsi="Arial" w:cs="Arial"/>
          <w:color w:val="333333"/>
          <w:sz w:val="24"/>
          <w:szCs w:val="24"/>
        </w:rPr>
        <w:t xml:space="preserve">: </w:t>
      </w:r>
      <w:r w:rsidRPr="00EA0649">
        <w:rPr>
          <w:rFonts w:ascii="Arial" w:hAnsi="Arial" w:cs="Arial"/>
          <w:color w:val="333333"/>
          <w:sz w:val="24"/>
          <w:szCs w:val="24"/>
        </w:rPr>
        <w:t xml:space="preserve">Disposición transitoria 32 ª Ley 35 / </w:t>
      </w:r>
      <w:proofErr w:type="gramStart"/>
      <w:r w:rsidRPr="00EA0649">
        <w:rPr>
          <w:rFonts w:ascii="Arial" w:hAnsi="Arial" w:cs="Arial"/>
          <w:color w:val="333333"/>
          <w:sz w:val="24"/>
          <w:szCs w:val="24"/>
        </w:rPr>
        <w:t>2006 ,</w:t>
      </w:r>
      <w:proofErr w:type="gramEnd"/>
      <w:r w:rsidRPr="00EA0649">
        <w:rPr>
          <w:rFonts w:ascii="Arial" w:hAnsi="Arial" w:cs="Arial"/>
          <w:color w:val="333333"/>
          <w:sz w:val="24"/>
          <w:szCs w:val="24"/>
        </w:rPr>
        <w:t xml:space="preserve"> de 28 de noviembre de 2006 , del IRPF (</w:t>
      </w:r>
      <w:proofErr w:type="spellStart"/>
      <w:r w:rsidRPr="00EA0649">
        <w:rPr>
          <w:rFonts w:ascii="Arial" w:hAnsi="Arial" w:cs="Arial"/>
          <w:color w:val="333333"/>
          <w:sz w:val="24"/>
          <w:szCs w:val="24"/>
        </w:rPr>
        <w:t>modif</w:t>
      </w:r>
      <w:proofErr w:type="spellEnd"/>
      <w:r w:rsidRPr="00EA0649">
        <w:rPr>
          <w:rFonts w:ascii="Arial" w:hAnsi="Arial" w:cs="Arial"/>
          <w:color w:val="333333"/>
          <w:sz w:val="24"/>
          <w:szCs w:val="24"/>
        </w:rPr>
        <w:t>. por el art. 61.Dos Ley de PGE para 2023) .</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lastRenderedPageBreak/>
        <w:t>ENLACES CON OTRAS REFERENCIAS</w:t>
      </w:r>
    </w:p>
    <w:p w:rsidR="00EA0649" w:rsidRDefault="00EA0649" w:rsidP="00EA0649">
      <w:pPr>
        <w:shd w:val="clear" w:color="auto" w:fill="CCCCCC"/>
        <w:spacing w:after="0" w:line="324" w:lineRule="atLeast"/>
        <w:jc w:val="both"/>
        <w:rPr>
          <w:rStyle w:val="Textoennegrita"/>
          <w:rFonts w:ascii="Arial" w:hAnsi="Arial" w:cs="Arial"/>
          <w:color w:val="003399"/>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FFFFF" w:themeFill="background1"/>
        <w:spacing w:after="0" w:line="324" w:lineRule="atLeast"/>
        <w:jc w:val="both"/>
        <w:rPr>
          <w:rFonts w:ascii="Arial" w:hAnsi="Arial" w:cs="Arial"/>
          <w:color w:val="333333"/>
          <w:sz w:val="24"/>
          <w:szCs w:val="24"/>
        </w:rPr>
      </w:pPr>
      <w:hyperlink r:id="rId231" w:history="1">
        <w:r w:rsidR="00EA0649" w:rsidRPr="00EA0649">
          <w:rPr>
            <w:rStyle w:val="Hipervnculo"/>
            <w:rFonts w:ascii="Arial" w:hAnsi="Arial" w:cs="Arial"/>
            <w:color w:val="0066CC"/>
            <w:sz w:val="24"/>
            <w:szCs w:val="24"/>
          </w:rPr>
          <w:t>142935</w:t>
        </w:r>
      </w:hyperlink>
      <w:r w:rsidR="00EA0649">
        <w:rPr>
          <w:rFonts w:ascii="Arial" w:hAnsi="Arial" w:cs="Arial"/>
          <w:color w:val="333333"/>
          <w:sz w:val="24"/>
          <w:szCs w:val="24"/>
        </w:rPr>
        <w:tab/>
      </w:r>
      <w:hyperlink r:id="rId232" w:history="1">
        <w:r w:rsidR="00EA0649" w:rsidRPr="00EA0649">
          <w:rPr>
            <w:rStyle w:val="Hipervnculo"/>
            <w:rFonts w:ascii="Arial" w:hAnsi="Arial" w:cs="Arial"/>
            <w:color w:val="0066CC"/>
            <w:sz w:val="24"/>
            <w:szCs w:val="24"/>
          </w:rPr>
          <w:t xml:space="preserve">LÍMITES PARA LA APLICACIÓN DEL MÉTODO EO. </w:t>
        </w:r>
        <w:r w:rsidR="00EA0649">
          <w:rPr>
            <w:rStyle w:val="Hipervnculo"/>
            <w:rFonts w:ascii="Arial" w:hAnsi="Arial" w:cs="Arial"/>
            <w:color w:val="0066CC"/>
            <w:sz w:val="24"/>
            <w:szCs w:val="24"/>
          </w:rPr>
          <w:tab/>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PRÓRROGA EN 2021</w:t>
        </w:r>
      </w:hyperlink>
    </w:p>
    <w:p w:rsidR="00EA0649" w:rsidRPr="00EA0649" w:rsidRDefault="00B04568" w:rsidP="00EA0649">
      <w:pPr>
        <w:shd w:val="clear" w:color="auto" w:fill="FFFFFF" w:themeFill="background1"/>
        <w:spacing w:after="0" w:line="324" w:lineRule="atLeast"/>
        <w:jc w:val="both"/>
        <w:rPr>
          <w:rFonts w:ascii="Arial" w:hAnsi="Arial" w:cs="Arial"/>
          <w:color w:val="333333"/>
          <w:sz w:val="24"/>
          <w:szCs w:val="24"/>
        </w:rPr>
      </w:pPr>
      <w:hyperlink r:id="rId233" w:history="1">
        <w:r w:rsidR="00EA0649" w:rsidRPr="00EA0649">
          <w:rPr>
            <w:rStyle w:val="Hipervnculo"/>
            <w:rFonts w:ascii="Arial" w:hAnsi="Arial" w:cs="Arial"/>
            <w:color w:val="0066CC"/>
            <w:sz w:val="24"/>
            <w:szCs w:val="24"/>
          </w:rPr>
          <w:t>144046</w:t>
        </w:r>
      </w:hyperlink>
      <w:r w:rsidR="00EA0649">
        <w:rPr>
          <w:rFonts w:ascii="Arial" w:hAnsi="Arial" w:cs="Arial"/>
          <w:color w:val="333333"/>
          <w:sz w:val="24"/>
          <w:szCs w:val="24"/>
        </w:rPr>
        <w:tab/>
      </w:r>
      <w:hyperlink r:id="rId234" w:history="1">
        <w:r w:rsidR="00EA0649" w:rsidRPr="00EA0649">
          <w:rPr>
            <w:rStyle w:val="Hipervnculo"/>
            <w:rFonts w:ascii="Arial" w:hAnsi="Arial" w:cs="Arial"/>
            <w:color w:val="0066CC"/>
            <w:sz w:val="24"/>
            <w:szCs w:val="24"/>
          </w:rPr>
          <w:t xml:space="preserve">LÍMITES PARA LA APLICACIÓN DEL MÉTODO EO. </w:t>
        </w:r>
        <w:r w:rsidR="00EA0649">
          <w:rPr>
            <w:rStyle w:val="Hipervnculo"/>
            <w:rFonts w:ascii="Arial" w:hAnsi="Arial" w:cs="Arial"/>
            <w:color w:val="0066CC"/>
            <w:sz w:val="24"/>
            <w:szCs w:val="24"/>
          </w:rPr>
          <w:tab/>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PRÓRROGA EN 2022</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35" w:tgtFrame="_self" w:tooltip="146217 - OBLIGACIÓN DE DECLARAR: LÍMITES RENTA 2023" w:history="1">
        <w:r w:rsidR="002064B5" w:rsidRPr="00EA0649">
          <w:rPr>
            <w:rStyle w:val="Hipervnculo"/>
            <w:rFonts w:ascii="Arial" w:hAnsi="Arial" w:cs="Arial"/>
            <w:color w:val="005EB5"/>
            <w:sz w:val="24"/>
            <w:szCs w:val="24"/>
            <w:shd w:val="clear" w:color="auto" w:fill="DBE5F1" w:themeFill="accent1" w:themeFillTint="33"/>
          </w:rPr>
          <w:t>146217 - OBLIGACIÓN DE DECLARAR: LÍMITES RENTA 2023</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A partir del ejercicio 2023, el límite excluyente de la obligación de declarar aplicable a los rendimientos del trabajo previstos en el artículo 96.3 de la LIRPF que proceden de </w:t>
      </w:r>
      <w:r w:rsidRPr="002064B5">
        <w:rPr>
          <w:rStyle w:val="Textoennegrita"/>
          <w:rFonts w:ascii="Arial" w:hAnsi="Arial" w:cs="Arial"/>
          <w:color w:val="000000"/>
        </w:rPr>
        <w:t>más de un pagador</w:t>
      </w:r>
      <w:r w:rsidRPr="002064B5">
        <w:rPr>
          <w:rFonts w:ascii="Arial" w:hAnsi="Arial" w:cs="Arial"/>
          <w:color w:val="000000"/>
        </w:rPr>
        <w:t>, salvo las excepciones señaladas, será de </w:t>
      </w:r>
      <w:r w:rsidRPr="002064B5">
        <w:rPr>
          <w:rStyle w:val="Textoennegrita"/>
          <w:rFonts w:ascii="Arial" w:hAnsi="Arial" w:cs="Arial"/>
          <w:color w:val="000000"/>
        </w:rPr>
        <w:t>15.000 euros</w:t>
      </w:r>
      <w:r w:rsidRPr="002064B5">
        <w:rPr>
          <w:rFonts w:ascii="Arial" w:hAnsi="Arial" w:cs="Arial"/>
          <w:color w:val="000000"/>
        </w:rPr>
        <w:t> (con anterioridad el límite era de 14.000 euros).</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146217-OBLIGACIÓN DE DECLARAR: LÍMITES RENTA 2023</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Cs w:val="0"/>
          <w:color w:val="333333"/>
          <w:sz w:val="24"/>
          <w:szCs w:val="24"/>
        </w:rPr>
        <w:t>¿Quiénes tienen obligación de declarar a partir del ejercicio 2023?</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b w:val="0"/>
          <w:color w:val="333333"/>
          <w:sz w:val="24"/>
          <w:szCs w:val="24"/>
        </w:rPr>
        <w:t>En general todos los contribuyentes están obligados a presentar y suscribir declaración por el IRPF.</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b w:val="0"/>
          <w:color w:val="333333"/>
          <w:sz w:val="24"/>
          <w:szCs w:val="24"/>
        </w:rPr>
        <w:t>No obstante, no tendrán que declarar los contribuyentes que obtengan rentas procedentes exclusivamente de las siguientes fuentes y en los siguientes importes, ya sea en tributación individual o en conjunta:</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b w:val="0"/>
          <w:color w:val="333333"/>
          <w:sz w:val="24"/>
          <w:szCs w:val="24"/>
        </w:rPr>
        <w:t>O bien</w:t>
      </w:r>
      <w:r>
        <w:rPr>
          <w:rFonts w:ascii="Arial" w:hAnsi="Arial" w:cs="Arial"/>
          <w:b w:val="0"/>
          <w:color w:val="333333"/>
          <w:sz w:val="24"/>
          <w:szCs w:val="24"/>
        </w:rPr>
        <w:t xml:space="preserve">: </w:t>
      </w:r>
    </w:p>
    <w:p w:rsidR="00EA0649" w:rsidRDefault="00EA0649" w:rsidP="00EA0649">
      <w:pPr>
        <w:pStyle w:val="Ttulo2"/>
        <w:spacing w:before="180" w:beforeAutospacing="0" w:after="180" w:afterAutospacing="0"/>
        <w:jc w:val="both"/>
        <w:rPr>
          <w:rFonts w:ascii="Arial" w:hAnsi="Arial" w:cs="Arial"/>
          <w:b w:val="0"/>
          <w:color w:val="333333"/>
          <w:sz w:val="24"/>
          <w:szCs w:val="24"/>
        </w:rPr>
      </w:pPr>
      <w:r w:rsidRPr="00EA0649">
        <w:rPr>
          <w:rFonts w:ascii="Arial" w:hAnsi="Arial" w:cs="Arial"/>
          <w:b w:val="0"/>
          <w:color w:val="333333"/>
          <w:sz w:val="24"/>
          <w:szCs w:val="24"/>
        </w:rPr>
        <w:t>Rendimientos íntegros del trabajo, con el límite de 22.000 euros anuales.</w:t>
      </w:r>
      <w:r w:rsidRPr="00EA0649">
        <w:rPr>
          <w:rFonts w:ascii="Arial" w:hAnsi="Arial" w:cs="Arial"/>
          <w:b w:val="0"/>
          <w:color w:val="333333"/>
          <w:sz w:val="24"/>
          <w:szCs w:val="24"/>
        </w:rPr>
        <w:br/>
      </w:r>
    </w:p>
    <w:p w:rsidR="00EA0649" w:rsidRPr="00EA0649" w:rsidRDefault="00EA0649" w:rsidP="00EA0649">
      <w:pPr>
        <w:pStyle w:val="Ttulo2"/>
        <w:spacing w:before="180" w:beforeAutospacing="0" w:after="180" w:afterAutospacing="0"/>
        <w:jc w:val="both"/>
        <w:rPr>
          <w:rFonts w:ascii="Arial" w:hAnsi="Arial" w:cs="Arial"/>
          <w:b w:val="0"/>
          <w:color w:val="0066CC"/>
          <w:sz w:val="24"/>
          <w:szCs w:val="24"/>
        </w:rPr>
      </w:pPr>
      <w:r w:rsidRPr="00EA0649">
        <w:rPr>
          <w:rFonts w:ascii="Arial" w:hAnsi="Arial" w:cs="Arial"/>
          <w:b w:val="0"/>
          <w:color w:val="333333"/>
          <w:sz w:val="24"/>
          <w:szCs w:val="24"/>
        </w:rPr>
        <w:t>Este límite será de 15.000 euros para los contribuyentes que perciban rendimientos del trabajo en los siguientes supuestos:</w:t>
      </w:r>
    </w:p>
    <w:p w:rsidR="00EA0649" w:rsidRPr="00EA0649" w:rsidRDefault="00EA0649" w:rsidP="00052BAD">
      <w:pPr>
        <w:numPr>
          <w:ilvl w:val="1"/>
          <w:numId w:val="8"/>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Cuando procedan de más de un pagador, salvo determinadas excepciones</w:t>
      </w:r>
    </w:p>
    <w:p w:rsidR="00EA0649" w:rsidRPr="00EA0649" w:rsidRDefault="00EA0649" w:rsidP="00052BAD">
      <w:pPr>
        <w:numPr>
          <w:ilvl w:val="1"/>
          <w:numId w:val="8"/>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Cuando se perciban pensiones compensatorias del cónyuge o anualidades por alimentos no exentas.</w:t>
      </w:r>
    </w:p>
    <w:p w:rsidR="00EA0649" w:rsidRPr="00EA0649" w:rsidRDefault="00EA0649" w:rsidP="00052BAD">
      <w:pPr>
        <w:numPr>
          <w:ilvl w:val="1"/>
          <w:numId w:val="8"/>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Cuando el pagador de los rendimientos del trabajo no esté obligado a retener.</w:t>
      </w:r>
    </w:p>
    <w:p w:rsidR="00EA0649" w:rsidRPr="00EA0649" w:rsidRDefault="00EA0649" w:rsidP="00052BAD">
      <w:pPr>
        <w:numPr>
          <w:ilvl w:val="1"/>
          <w:numId w:val="8"/>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Cuando se perciban rendimientos íntegros del trabajo sujetos a tipo fijo de retención.</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333333"/>
        </w:rPr>
        <w:t xml:space="preserve">Y/o rendimientos íntegros del capital mobiliario y ganancias patrimoniales sometidos a retención o ingreso a cuenta, con el límite conjunto de 1.600 euros </w:t>
      </w:r>
      <w:r w:rsidRPr="00EA0649">
        <w:rPr>
          <w:rFonts w:ascii="Arial" w:hAnsi="Arial" w:cs="Arial"/>
          <w:color w:val="333333"/>
        </w:rPr>
        <w:lastRenderedPageBreak/>
        <w:t>anuales.</w:t>
      </w:r>
      <w:r w:rsidRPr="00EA0649">
        <w:rPr>
          <w:rFonts w:ascii="Arial" w:hAnsi="Arial" w:cs="Arial"/>
          <w:color w:val="333333"/>
        </w:rPr>
        <w:br/>
      </w:r>
    </w:p>
    <w:p w:rsid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333333"/>
        </w:rPr>
        <w:t>Y/o rentas inmobiliarias imputadas, rendimientos íntegros el capital mobiliario no sujetos a retención derivados de letras del Tesoro y subvenciones para la adquisición de vivienda de protección oficial o precio tasado y demás ganancias patrimoniales derivadas de ayudas públicas, con el límite conjunto de 1.000 euros anuales.</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333333"/>
        </w:rPr>
        <w:t>O bien</w:t>
      </w:r>
      <w:r>
        <w:rPr>
          <w:rFonts w:ascii="Arial" w:hAnsi="Arial" w:cs="Arial"/>
          <w:color w:val="333333"/>
        </w:rPr>
        <w:t>:</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333333"/>
        </w:rPr>
        <w:t>Rendimientos íntegros del trabajo, del capital o de actividades económicas, así como ganancias patrimoniales, con el límite conjunto de 1.000 euros anuales y pérdidas patrimoniales de cuantía inferior a 500 euros.</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P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0066CC"/>
        </w:rPr>
        <w:t>Normativa/Doctrina</w:t>
      </w:r>
      <w:r>
        <w:rPr>
          <w:rFonts w:ascii="Arial" w:hAnsi="Arial" w:cs="Arial"/>
          <w:color w:val="0066CC"/>
        </w:rPr>
        <w:t xml:space="preserve">: </w:t>
      </w:r>
      <w:r w:rsidRPr="00EA0649">
        <w:rPr>
          <w:rFonts w:ascii="Arial" w:hAnsi="Arial" w:cs="Arial"/>
          <w:color w:val="333333"/>
        </w:rPr>
        <w:t xml:space="preserve">Artículo 96 Ley 35 / </w:t>
      </w:r>
      <w:proofErr w:type="gramStart"/>
      <w:r w:rsidRPr="00EA0649">
        <w:rPr>
          <w:rFonts w:ascii="Arial" w:hAnsi="Arial" w:cs="Arial"/>
          <w:color w:val="333333"/>
        </w:rPr>
        <w:t>2006 ,</w:t>
      </w:r>
      <w:proofErr w:type="gramEnd"/>
      <w:r w:rsidRPr="00EA0649">
        <w:rPr>
          <w:rFonts w:ascii="Arial" w:hAnsi="Arial" w:cs="Arial"/>
          <w:color w:val="333333"/>
        </w:rPr>
        <w:t xml:space="preserve"> de 28 de noviembre de 2022 (</w:t>
      </w:r>
      <w:proofErr w:type="spellStart"/>
      <w:r w:rsidRPr="00EA0649">
        <w:rPr>
          <w:rFonts w:ascii="Arial" w:hAnsi="Arial" w:cs="Arial"/>
          <w:color w:val="333333"/>
        </w:rPr>
        <w:t>modif</w:t>
      </w:r>
      <w:proofErr w:type="spellEnd"/>
      <w:r w:rsidRPr="00EA0649">
        <w:rPr>
          <w:rFonts w:ascii="Arial" w:hAnsi="Arial" w:cs="Arial"/>
          <w:color w:val="333333"/>
        </w:rPr>
        <w:t>. por art. 59.Dos Ley PGE para 2023) .</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36" w:history="1">
        <w:r w:rsidR="00EA0649" w:rsidRPr="00EA0649">
          <w:rPr>
            <w:rStyle w:val="Hipervnculo"/>
            <w:rFonts w:ascii="Arial" w:hAnsi="Arial" w:cs="Arial"/>
            <w:color w:val="0066CC"/>
            <w:sz w:val="24"/>
            <w:szCs w:val="24"/>
          </w:rPr>
          <w:t>140952</w:t>
        </w:r>
      </w:hyperlink>
      <w:r w:rsidR="00EA0649">
        <w:rPr>
          <w:rFonts w:ascii="Arial" w:hAnsi="Arial" w:cs="Arial"/>
          <w:color w:val="333333"/>
          <w:sz w:val="24"/>
          <w:szCs w:val="24"/>
        </w:rPr>
        <w:tab/>
      </w:r>
      <w:hyperlink r:id="rId237" w:history="1">
        <w:r w:rsidR="00EA0649" w:rsidRPr="00EA0649">
          <w:rPr>
            <w:rStyle w:val="Hipervnculo"/>
            <w:rFonts w:ascii="Arial" w:hAnsi="Arial" w:cs="Arial"/>
            <w:color w:val="0066CC"/>
            <w:sz w:val="24"/>
            <w:szCs w:val="24"/>
          </w:rPr>
          <w:t>OBLIGACIÓN DE DECLARAR: LÍMITES RENTA 2019</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38" w:history="1">
        <w:r w:rsidR="00EA0649" w:rsidRPr="00EA0649">
          <w:rPr>
            <w:rStyle w:val="Hipervnculo"/>
            <w:rFonts w:ascii="Arial" w:hAnsi="Arial" w:cs="Arial"/>
            <w:color w:val="0066CC"/>
            <w:sz w:val="24"/>
            <w:szCs w:val="24"/>
          </w:rPr>
          <w:t>142979</w:t>
        </w:r>
      </w:hyperlink>
      <w:r w:rsidR="00EA0649">
        <w:rPr>
          <w:rFonts w:ascii="Arial" w:hAnsi="Arial" w:cs="Arial"/>
          <w:color w:val="333333"/>
          <w:sz w:val="24"/>
          <w:szCs w:val="24"/>
        </w:rPr>
        <w:tab/>
      </w:r>
      <w:hyperlink r:id="rId239" w:history="1">
        <w:r w:rsidR="00EA0649" w:rsidRPr="00EA0649">
          <w:rPr>
            <w:rStyle w:val="Hipervnculo"/>
            <w:rFonts w:ascii="Arial" w:hAnsi="Arial" w:cs="Arial"/>
            <w:color w:val="0066CC"/>
            <w:sz w:val="24"/>
            <w:szCs w:val="24"/>
          </w:rPr>
          <w:t>INGRESO MÍNIMO VITAL. OBLIGACIÓN DE DECLARAR.</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40" w:history="1">
        <w:r w:rsidR="00EA0649" w:rsidRPr="00EA0649">
          <w:rPr>
            <w:rStyle w:val="Hipervnculo"/>
            <w:rFonts w:ascii="Arial" w:hAnsi="Arial" w:cs="Arial"/>
            <w:color w:val="0066CC"/>
            <w:sz w:val="24"/>
            <w:szCs w:val="24"/>
          </w:rPr>
          <w:t>143586</w:t>
        </w:r>
      </w:hyperlink>
      <w:r w:rsidR="00EA0649">
        <w:rPr>
          <w:rFonts w:ascii="Arial" w:hAnsi="Arial" w:cs="Arial"/>
          <w:color w:val="333333"/>
          <w:sz w:val="24"/>
          <w:szCs w:val="24"/>
        </w:rPr>
        <w:tab/>
      </w:r>
      <w:hyperlink r:id="rId241" w:history="1">
        <w:r w:rsidR="00EA0649" w:rsidRPr="00EA0649">
          <w:rPr>
            <w:rStyle w:val="Hipervnculo"/>
            <w:rFonts w:ascii="Arial" w:hAnsi="Arial" w:cs="Arial"/>
            <w:color w:val="0066CC"/>
            <w:sz w:val="24"/>
            <w:szCs w:val="24"/>
          </w:rPr>
          <w:t xml:space="preserve">OB. DE DECLARAR. AYUDA AYUNTAMIENTO PARA EL PAGO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DEL IBI</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42" w:history="1">
        <w:r w:rsidR="00EA0649" w:rsidRPr="00EA0649">
          <w:rPr>
            <w:rStyle w:val="Hipervnculo"/>
            <w:rFonts w:ascii="Arial" w:hAnsi="Arial" w:cs="Arial"/>
            <w:color w:val="0066CC"/>
            <w:sz w:val="24"/>
            <w:szCs w:val="24"/>
          </w:rPr>
          <w:t>144210</w:t>
        </w:r>
      </w:hyperlink>
      <w:r w:rsidR="00EA0649">
        <w:rPr>
          <w:rFonts w:ascii="Arial" w:hAnsi="Arial" w:cs="Arial"/>
          <w:color w:val="333333"/>
          <w:sz w:val="24"/>
          <w:szCs w:val="24"/>
        </w:rPr>
        <w:tab/>
      </w:r>
      <w:hyperlink r:id="rId243" w:history="1">
        <w:r w:rsidR="00EA0649" w:rsidRPr="00EA0649">
          <w:rPr>
            <w:rStyle w:val="Hipervnculo"/>
            <w:rFonts w:ascii="Arial" w:hAnsi="Arial" w:cs="Arial"/>
            <w:color w:val="0066CC"/>
            <w:sz w:val="24"/>
            <w:szCs w:val="24"/>
          </w:rPr>
          <w:t xml:space="preserve">INGRESO MÍNIMO VITAL. COMPLEMENTO DE AYUDA PARA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LA INFANCIA</w:t>
        </w:r>
      </w:hyperlink>
    </w:p>
    <w:p w:rsidR="00EA0649" w:rsidRPr="00EA0649" w:rsidRDefault="00EA0649" w:rsidP="00EA0649">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44" w:tgtFrame="_self" w:tooltip="146212 - DEDUCCIÓN POR MATERNIDAD Y COMPLEMENTO DE AYUDA PARA LA INFANCIA" w:history="1">
        <w:r w:rsidR="002064B5" w:rsidRPr="00EA0649">
          <w:rPr>
            <w:rStyle w:val="Hipervnculo"/>
            <w:rFonts w:ascii="Arial" w:hAnsi="Arial" w:cs="Arial"/>
            <w:color w:val="005EB5"/>
            <w:sz w:val="24"/>
            <w:szCs w:val="24"/>
            <w:shd w:val="clear" w:color="auto" w:fill="DBE5F1" w:themeFill="accent1" w:themeFillTint="33"/>
          </w:rPr>
          <w:t>146212 - DEDUCCIÓN POR MATERNIDAD Y COMPLEMENTO DE AYUDA PARA LA INFANCIA</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Style w:val="Textoennegrita"/>
          <w:rFonts w:ascii="Arial" w:hAnsi="Arial" w:cs="Arial"/>
          <w:color w:val="000000"/>
        </w:rPr>
        <w:t>Son incompatibles</w:t>
      </w:r>
      <w:r w:rsidRPr="002064B5">
        <w:rPr>
          <w:rFonts w:ascii="Arial" w:hAnsi="Arial" w:cs="Arial"/>
          <w:color w:val="000000"/>
        </w:rPr>
        <w:t>. Si se percibe por alguno de los progenitores en relación al mismo descendiente el complemento de ayuda para la infancia, no se tendrá derecho a la deducción por maternidad durante el tiempo en que este se perciba, salvo que alguno lo viniera percibiendo con anterioridad a 1 de enero de 2023.</w:t>
      </w:r>
    </w:p>
    <w:p w:rsidR="00EA0649" w:rsidRPr="00EA0649" w:rsidRDefault="00EA0649" w:rsidP="00EA0649">
      <w:pPr>
        <w:spacing w:before="180" w:after="180" w:line="240" w:lineRule="auto"/>
        <w:jc w:val="both"/>
        <w:outlineLvl w:val="1"/>
        <w:rPr>
          <w:rFonts w:ascii="Arial" w:eastAsia="Times New Roman" w:hAnsi="Arial" w:cs="Arial"/>
          <w:b/>
          <w:bCs/>
          <w:color w:val="0066CC"/>
          <w:sz w:val="24"/>
          <w:szCs w:val="24"/>
          <w:lang w:eastAsia="es-ES"/>
        </w:rPr>
      </w:pPr>
      <w:r w:rsidRPr="00EA0649">
        <w:rPr>
          <w:rFonts w:ascii="Arial" w:eastAsia="Times New Roman" w:hAnsi="Arial" w:cs="Arial"/>
          <w:b/>
          <w:bCs/>
          <w:color w:val="0066CC"/>
          <w:sz w:val="24"/>
          <w:szCs w:val="24"/>
          <w:lang w:eastAsia="es-ES"/>
        </w:rPr>
        <w:t>146212-DEDUCCIÓN POR MATERNIDAD Y COMPLEMENTO DE AYUDA PARA LA INFANCIA</w:t>
      </w:r>
    </w:p>
    <w:p w:rsid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b/>
          <w:bCs/>
          <w:color w:val="0066CC"/>
          <w:sz w:val="24"/>
          <w:szCs w:val="24"/>
          <w:lang w:eastAsia="es-ES"/>
        </w:rPr>
        <w:t>Pregunta</w:t>
      </w:r>
      <w:r>
        <w:rPr>
          <w:rFonts w:ascii="Times New Roman" w:eastAsia="Times New Roman" w:hAnsi="Times New Roman" w:cs="Times New Roman"/>
          <w:sz w:val="24"/>
          <w:szCs w:val="24"/>
          <w:lang w:eastAsia="es-ES"/>
        </w:rPr>
        <w:t xml:space="preserve">: </w:t>
      </w:r>
      <w:r w:rsidRPr="00EA0649">
        <w:rPr>
          <w:rFonts w:ascii="Arial" w:eastAsia="Times New Roman" w:hAnsi="Arial" w:cs="Arial"/>
          <w:b/>
          <w:bCs/>
          <w:color w:val="333333"/>
          <w:sz w:val="24"/>
          <w:szCs w:val="24"/>
          <w:lang w:eastAsia="es-ES"/>
        </w:rPr>
        <w:t>¿Es compatible la deducción por maternidad con el cobro del complemento de ayuda para la infancia previsto en la Ley 19/2021, de 20 de diciembre, por la que se establece el Ingreso Mínimo Vital?</w:t>
      </w:r>
    </w:p>
    <w:p w:rsidR="00EA0649" w:rsidRDefault="00EA0649" w:rsidP="00EA0649">
      <w:pPr>
        <w:spacing w:after="0" w:line="240" w:lineRule="auto"/>
        <w:jc w:val="both"/>
        <w:rPr>
          <w:rFonts w:ascii="Times New Roman" w:eastAsia="Times New Roman" w:hAnsi="Times New Roman" w:cs="Times New Roman"/>
          <w:sz w:val="24"/>
          <w:szCs w:val="24"/>
          <w:lang w:eastAsia="es-ES"/>
        </w:rPr>
      </w:pPr>
    </w:p>
    <w:p w:rsid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b/>
          <w:bCs/>
          <w:color w:val="0066CC"/>
          <w:sz w:val="24"/>
          <w:szCs w:val="24"/>
          <w:lang w:eastAsia="es-ES"/>
        </w:rPr>
        <w:lastRenderedPageBreak/>
        <w:t>Respuesta</w:t>
      </w:r>
      <w:r>
        <w:rPr>
          <w:rFonts w:ascii="Times New Roman" w:eastAsia="Times New Roman" w:hAnsi="Times New Roman" w:cs="Times New Roman"/>
          <w:sz w:val="24"/>
          <w:szCs w:val="24"/>
          <w:lang w:eastAsia="es-ES"/>
        </w:rPr>
        <w:t xml:space="preserve">: </w:t>
      </w:r>
      <w:r w:rsidRPr="00EA0649">
        <w:rPr>
          <w:rFonts w:ascii="Arial" w:eastAsia="Times New Roman" w:hAnsi="Arial" w:cs="Arial"/>
          <w:color w:val="333333"/>
          <w:sz w:val="24"/>
          <w:szCs w:val="24"/>
          <w:lang w:eastAsia="es-ES"/>
        </w:rPr>
        <w:t>No, son incompatibles, por tanto, si se percibe por alguno de los progenitores en relación al mismo descendiente el complemento de ayuda para la infancia previsto en la Ley 19/2021, de 20 de diciembre, no se tendrá derecho a la deducción por maternidad durante el tiempo en que este se perciba.</w:t>
      </w:r>
    </w:p>
    <w:p w:rsidR="00EA0649" w:rsidRDefault="00EA0649" w:rsidP="00EA0649">
      <w:pPr>
        <w:spacing w:after="0" w:line="240" w:lineRule="auto"/>
        <w:jc w:val="both"/>
        <w:rPr>
          <w:rFonts w:ascii="Times New Roman" w:eastAsia="Times New Roman" w:hAnsi="Times New Roman" w:cs="Times New Roman"/>
          <w:sz w:val="24"/>
          <w:szCs w:val="24"/>
          <w:lang w:eastAsia="es-ES"/>
        </w:rPr>
      </w:pPr>
    </w:p>
    <w:p w:rsid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color w:val="333333"/>
          <w:sz w:val="24"/>
          <w:szCs w:val="24"/>
          <w:lang w:eastAsia="es-ES"/>
        </w:rPr>
        <w:t>No obstante, en virtud del régimen transitorio, cuando en el período impositivo 2022 se hubiera tenido derecho a la deducción por maternidad y al complemento de ayuda para infancia en relación con el mismo descendiente, se podrá seguir practicando la deducción por maternidad a partir de 1 de enero de 2023.</w:t>
      </w:r>
    </w:p>
    <w:p w:rsidR="00EA0649" w:rsidRDefault="00EA0649" w:rsidP="00EA0649">
      <w:pPr>
        <w:spacing w:after="0" w:line="240" w:lineRule="auto"/>
        <w:jc w:val="both"/>
        <w:rPr>
          <w:rFonts w:ascii="Times New Roman" w:eastAsia="Times New Roman" w:hAnsi="Times New Roman" w:cs="Times New Roman"/>
          <w:sz w:val="24"/>
          <w:szCs w:val="24"/>
          <w:lang w:eastAsia="es-ES"/>
        </w:rPr>
      </w:pPr>
    </w:p>
    <w:p w:rsid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b/>
          <w:bCs/>
          <w:color w:val="0066CC"/>
          <w:sz w:val="24"/>
          <w:szCs w:val="24"/>
          <w:lang w:eastAsia="es-ES"/>
        </w:rPr>
        <w:t>Normativa/Doctrina</w:t>
      </w:r>
    </w:p>
    <w:p w:rsid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color w:val="333333"/>
          <w:sz w:val="24"/>
          <w:szCs w:val="24"/>
          <w:lang w:eastAsia="es-ES"/>
        </w:rPr>
        <w:t xml:space="preserve">Artículo 81 Ley 35 / </w:t>
      </w:r>
      <w:proofErr w:type="gramStart"/>
      <w:r w:rsidRPr="00EA0649">
        <w:rPr>
          <w:rFonts w:ascii="Arial" w:eastAsia="Times New Roman" w:hAnsi="Arial" w:cs="Arial"/>
          <w:color w:val="333333"/>
          <w:sz w:val="24"/>
          <w:szCs w:val="24"/>
          <w:lang w:eastAsia="es-ES"/>
        </w:rPr>
        <w:t>2006 ,</w:t>
      </w:r>
      <w:proofErr w:type="gramEnd"/>
      <w:r w:rsidRPr="00EA0649">
        <w:rPr>
          <w:rFonts w:ascii="Arial" w:eastAsia="Times New Roman" w:hAnsi="Arial" w:cs="Arial"/>
          <w:color w:val="333333"/>
          <w:sz w:val="24"/>
          <w:szCs w:val="24"/>
          <w:lang w:eastAsia="es-ES"/>
        </w:rPr>
        <w:t xml:space="preserve"> de 28 de noviembre de 2006 , del Impuesto sobre la Renta de las Personas Físicas .</w:t>
      </w:r>
    </w:p>
    <w:p w:rsidR="00EA0649" w:rsidRPr="00EA0649" w:rsidRDefault="00EA0649" w:rsidP="00EA0649">
      <w:pPr>
        <w:spacing w:after="0" w:line="240" w:lineRule="auto"/>
        <w:jc w:val="both"/>
        <w:rPr>
          <w:rFonts w:ascii="Times New Roman" w:eastAsia="Times New Roman" w:hAnsi="Times New Roman" w:cs="Times New Roman"/>
          <w:sz w:val="24"/>
          <w:szCs w:val="24"/>
          <w:lang w:eastAsia="es-ES"/>
        </w:rPr>
      </w:pPr>
      <w:r w:rsidRPr="00EA0649">
        <w:rPr>
          <w:rFonts w:ascii="Arial" w:eastAsia="Times New Roman" w:hAnsi="Arial" w:cs="Arial"/>
          <w:color w:val="333333"/>
          <w:sz w:val="24"/>
          <w:szCs w:val="24"/>
          <w:lang w:eastAsia="es-ES"/>
        </w:rPr>
        <w:t xml:space="preserve">Disposición transitoria </w:t>
      </w:r>
      <w:proofErr w:type="gramStart"/>
      <w:r w:rsidRPr="00EA0649">
        <w:rPr>
          <w:rFonts w:ascii="Arial" w:eastAsia="Times New Roman" w:hAnsi="Arial" w:cs="Arial"/>
          <w:color w:val="333333"/>
          <w:sz w:val="24"/>
          <w:szCs w:val="24"/>
          <w:lang w:eastAsia="es-ES"/>
        </w:rPr>
        <w:t>37 .ª</w:t>
      </w:r>
      <w:proofErr w:type="gramEnd"/>
      <w:r w:rsidRPr="00EA0649">
        <w:rPr>
          <w:rFonts w:ascii="Arial" w:eastAsia="Times New Roman" w:hAnsi="Arial" w:cs="Arial"/>
          <w:color w:val="333333"/>
          <w:sz w:val="24"/>
          <w:szCs w:val="24"/>
          <w:lang w:eastAsia="es-ES"/>
        </w:rPr>
        <w:t xml:space="preserve"> Ley 35 / 2006 , de 28 de noviembre de 2006 , del Impuesto sobre la Renta de las Personas Físicas .</w:t>
      </w: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45" w:tgtFrame="_self" w:tooltip="146231 - RENDIMIENTOS CAP. MOB. PROPIEDAD INTELECTUAL A PARTIR DE 1/1/2023" w:history="1">
        <w:r w:rsidR="002064B5" w:rsidRPr="00EA0649">
          <w:rPr>
            <w:rStyle w:val="Hipervnculo"/>
            <w:rFonts w:ascii="Arial" w:hAnsi="Arial" w:cs="Arial"/>
            <w:color w:val="005EB5"/>
            <w:sz w:val="24"/>
            <w:szCs w:val="24"/>
            <w:shd w:val="clear" w:color="auto" w:fill="DBE5F1" w:themeFill="accent1" w:themeFillTint="33"/>
          </w:rPr>
          <w:t>146231 - RENDIMIENTOS CAP. MOB. PROPIEDAD INTELECTUAL A PARTIR DE 1/1/2023</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A partir de 1 de enero de 2023, el porcentaje de retención e ingreso a cuenta sobre los rendimientos procedentes de la propiedad intelectual, cualquiera que sea su calificación, será del </w:t>
      </w:r>
      <w:r w:rsidRPr="002064B5">
        <w:rPr>
          <w:rStyle w:val="Textoennegrita"/>
          <w:rFonts w:ascii="Arial" w:hAnsi="Arial" w:cs="Arial"/>
          <w:color w:val="000000"/>
        </w:rPr>
        <w:t>15 por cien</w:t>
      </w:r>
      <w:r w:rsidRPr="002064B5">
        <w:rPr>
          <w:rFonts w:ascii="Arial" w:hAnsi="Arial" w:cs="Arial"/>
          <w:color w:val="000000"/>
        </w:rPr>
        <w:t>. No obstante, será de aplicación el tipo del </w:t>
      </w:r>
      <w:r w:rsidRPr="002064B5">
        <w:rPr>
          <w:rStyle w:val="Textoennegrita"/>
          <w:rFonts w:ascii="Arial" w:hAnsi="Arial" w:cs="Arial"/>
          <w:color w:val="000000"/>
        </w:rPr>
        <w:t>7 por ciento </w:t>
      </w:r>
      <w:r w:rsidRPr="002064B5">
        <w:rPr>
          <w:rFonts w:ascii="Arial" w:hAnsi="Arial" w:cs="Arial"/>
          <w:color w:val="000000"/>
        </w:rPr>
        <w:t>en determinados supuestos.</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146231-RENDIMIENTOS CAP. MOB. PROPIEDAD INTELECTUAL A PARTIR DE 1/1/2023</w:t>
      </w:r>
    </w:p>
    <w:p w:rsidR="00EA0649" w:rsidRDefault="00EA0649" w:rsidP="00EA0649">
      <w:pPr>
        <w:jc w:val="both"/>
        <w:rPr>
          <w:rFonts w:ascii="Arial" w:hAnsi="Arial" w:cs="Arial"/>
          <w:b/>
          <w:bCs/>
          <w:color w:val="333333"/>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
          <w:bCs/>
          <w:color w:val="333333"/>
          <w:sz w:val="24"/>
          <w:szCs w:val="24"/>
        </w:rPr>
        <w:t>¿A partir del 1 de enero de 2023 cuál es el tipo de retención aplicable a los rendimientos del capital mobiliario procedentes de la propiedad intelectual cuando el contribuyente no sea el autor? </w:t>
      </w:r>
    </w:p>
    <w:p w:rsidR="00EA0649" w:rsidRDefault="00EA0649" w:rsidP="00EA0649">
      <w:pPr>
        <w:jc w:val="both"/>
        <w:rPr>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color w:val="333333"/>
          <w:sz w:val="24"/>
          <w:szCs w:val="24"/>
        </w:rPr>
        <w:t>A partir de 1 de enero de 2023, el porcentaje de retención e ingreso a cuenta sobre los rendimientos procedentes de la propiedad intelectual, cualquiera que sea su calificación, será del 15 por ciento.</w:t>
      </w:r>
    </w:p>
    <w:p w:rsidR="00EA0649" w:rsidRPr="00EA0649" w:rsidRDefault="00EA0649" w:rsidP="00EA0649">
      <w:pPr>
        <w:jc w:val="both"/>
        <w:rPr>
          <w:rFonts w:ascii="Times New Roman" w:hAnsi="Times New Roman" w:cs="Times New Roman"/>
          <w:sz w:val="24"/>
          <w:szCs w:val="24"/>
        </w:rPr>
      </w:pPr>
      <w:r w:rsidRPr="00EA0649">
        <w:rPr>
          <w:rFonts w:ascii="Arial" w:hAnsi="Arial" w:cs="Arial"/>
          <w:color w:val="333333"/>
          <w:sz w:val="24"/>
          <w:szCs w:val="24"/>
        </w:rPr>
        <w:t>No obstante, será de aplicación el tipo del 7 por ciento:</w:t>
      </w:r>
    </w:p>
    <w:p w:rsidR="00EA0649" w:rsidRPr="00EA0649" w:rsidRDefault="00EA0649" w:rsidP="00052BAD">
      <w:pPr>
        <w:numPr>
          <w:ilvl w:val="1"/>
          <w:numId w:val="9"/>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Cuando los derechos se generen por un contribuyente cuyos ingresos por tal concepto hubieran sido inferiores a 15.000 euros en el año anterior y constituyan su principal fuente de renta (75% de los rendimientos del ejercicio).</w:t>
      </w:r>
    </w:p>
    <w:p w:rsidR="00EA0649" w:rsidRDefault="00EA0649" w:rsidP="00EA0649">
      <w:pPr>
        <w:spacing w:after="0" w:line="324" w:lineRule="atLeast"/>
        <w:ind w:left="1200"/>
        <w:jc w:val="both"/>
        <w:rPr>
          <w:rFonts w:ascii="Arial" w:hAnsi="Arial" w:cs="Arial"/>
          <w:color w:val="333333"/>
          <w:sz w:val="24"/>
          <w:szCs w:val="24"/>
        </w:rPr>
      </w:pPr>
    </w:p>
    <w:p w:rsidR="00EA0649" w:rsidRPr="00EA0649" w:rsidRDefault="00EA0649" w:rsidP="00052BAD">
      <w:pPr>
        <w:numPr>
          <w:ilvl w:val="1"/>
          <w:numId w:val="9"/>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lastRenderedPageBreak/>
        <w:t>Cuando se trate de anticipos a cuenta derivados de la cesión de la explotación de derechos de autor que se vayan a devengar a lo largo de varios años.</w:t>
      </w:r>
    </w:p>
    <w:p w:rsidR="00EA0649" w:rsidRDefault="00EA0649" w:rsidP="00EA0649">
      <w:pPr>
        <w:pStyle w:val="NormalWeb"/>
        <w:spacing w:before="0" w:beforeAutospacing="0" w:after="0" w:afterAutospacing="0" w:line="324" w:lineRule="atLeast"/>
        <w:ind w:left="600"/>
        <w:jc w:val="both"/>
        <w:rPr>
          <w:rFonts w:ascii="Arial" w:hAnsi="Arial" w:cs="Arial"/>
          <w:color w:val="333333"/>
        </w:rPr>
      </w:pPr>
    </w:p>
    <w:p w:rsid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333333"/>
        </w:rPr>
        <w:t>Este porcentaje se reducirá en un 60 por ciento cuando se trate de rendimientos que tengan derecho a la deducción en la cuota prevista en el artículo 68.4 LIRPF para rentas obtenidas en Ceuta o Melilla.</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P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0066CC"/>
        </w:rPr>
        <w:t>Normativa/Doctrina</w:t>
      </w:r>
      <w:r>
        <w:rPr>
          <w:rFonts w:ascii="Arial" w:hAnsi="Arial" w:cs="Arial"/>
          <w:color w:val="0066CC"/>
        </w:rPr>
        <w:t xml:space="preserve">: </w:t>
      </w:r>
      <w:r w:rsidRPr="00EA0649">
        <w:rPr>
          <w:rFonts w:ascii="Arial" w:hAnsi="Arial" w:cs="Arial"/>
          <w:color w:val="333333"/>
        </w:rPr>
        <w:t>Artículo 101.9 de Ley del IRPF modificado por el art. 65.dos Ley de PGE para 2023</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46" w:history="1">
        <w:r w:rsidR="00EA0649" w:rsidRPr="00EA0649">
          <w:rPr>
            <w:rStyle w:val="Hipervnculo"/>
            <w:rFonts w:ascii="Arial" w:hAnsi="Arial" w:cs="Arial"/>
            <w:color w:val="0066CC"/>
            <w:sz w:val="24"/>
            <w:szCs w:val="24"/>
          </w:rPr>
          <w:t>137012</w:t>
        </w:r>
      </w:hyperlink>
      <w:r w:rsidR="00EA0649">
        <w:rPr>
          <w:rFonts w:ascii="Arial" w:hAnsi="Arial" w:cs="Arial"/>
          <w:color w:val="333333"/>
          <w:sz w:val="24"/>
          <w:szCs w:val="24"/>
        </w:rPr>
        <w:tab/>
      </w:r>
      <w:hyperlink r:id="rId247" w:history="1">
        <w:r w:rsidR="00EA0649" w:rsidRPr="00EA0649">
          <w:rPr>
            <w:rStyle w:val="Hipervnculo"/>
            <w:rFonts w:ascii="Arial" w:hAnsi="Arial" w:cs="Arial"/>
            <w:color w:val="0066CC"/>
            <w:sz w:val="24"/>
            <w:szCs w:val="24"/>
          </w:rPr>
          <w:t>TIPO RETENCIÓN: TIPOS FIJOS</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48" w:history="1">
        <w:r w:rsidR="00EA0649" w:rsidRPr="00EA0649">
          <w:rPr>
            <w:rStyle w:val="Hipervnculo"/>
            <w:rFonts w:ascii="Arial" w:hAnsi="Arial" w:cs="Arial"/>
            <w:color w:val="0066CC"/>
            <w:sz w:val="24"/>
            <w:szCs w:val="24"/>
          </w:rPr>
          <w:t>141155</w:t>
        </w:r>
      </w:hyperlink>
      <w:r w:rsidR="00EA0649">
        <w:rPr>
          <w:rFonts w:ascii="Arial" w:hAnsi="Arial" w:cs="Arial"/>
          <w:color w:val="333333"/>
          <w:sz w:val="24"/>
          <w:szCs w:val="24"/>
        </w:rPr>
        <w:tab/>
      </w:r>
      <w:hyperlink r:id="rId249" w:history="1">
        <w:r w:rsidR="00EA0649" w:rsidRPr="00EA0649">
          <w:rPr>
            <w:rStyle w:val="Hipervnculo"/>
            <w:rFonts w:ascii="Arial" w:hAnsi="Arial" w:cs="Arial"/>
            <w:color w:val="0066CC"/>
            <w:sz w:val="24"/>
            <w:szCs w:val="24"/>
          </w:rPr>
          <w:t xml:space="preserve">RENDIMIENTOS CAP. MOB. PROP. INTELECTUAL DE 1/1/2019 </w:t>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A 31/12/2022</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50" w:tgtFrame="_self" w:tooltip="146205 - INCREMENTO GASTOS GUARDERÍA: HIJO CUMPLE 3 AÑOS EN ENERO" w:history="1">
        <w:r w:rsidR="002064B5" w:rsidRPr="00EA0649">
          <w:rPr>
            <w:rStyle w:val="Hipervnculo"/>
            <w:rFonts w:ascii="Arial" w:hAnsi="Arial" w:cs="Arial"/>
            <w:color w:val="005EB5"/>
            <w:sz w:val="24"/>
            <w:szCs w:val="24"/>
            <w:shd w:val="clear" w:color="auto" w:fill="DBE5F1" w:themeFill="accent1" w:themeFillTint="33"/>
          </w:rPr>
          <w:t>146205 - INCREMENTO GASTOS GUARDERÍA: HIJO CUMPLE 3 AÑOS EN ENERO</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Si el hijo cumple tres años en enero no se podrá aplicar la deducción por maternidad, pero si cumple el requisito de cotización podrá aplicar el incremento de gastos de guardería o centro de educación infantil autorizado por los gastos originados </w:t>
      </w:r>
      <w:r w:rsidRPr="002064B5">
        <w:rPr>
          <w:rStyle w:val="Textoennegrita"/>
          <w:rFonts w:ascii="Arial" w:hAnsi="Arial" w:cs="Arial"/>
          <w:color w:val="000000"/>
        </w:rPr>
        <w:t>hasta el mes en el que el hijo pueda iniciar el segundo ciclo de educación infantil</w:t>
      </w:r>
      <w:r w:rsidRPr="002064B5">
        <w:rPr>
          <w:rFonts w:ascii="Arial" w:hAnsi="Arial" w:cs="Arial"/>
          <w:color w:val="000000"/>
        </w:rPr>
        <w:t>.</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146205-INCREMENTO GASTOS GUARDERÍA: HIJO CUMPLE 3 AÑOS EN ENERO</w:t>
      </w:r>
    </w:p>
    <w:p w:rsidR="00EA0649" w:rsidRDefault="00EA0649" w:rsidP="00EA0649">
      <w:pPr>
        <w:jc w:val="both"/>
        <w:rPr>
          <w:rFonts w:ascii="Arial" w:hAnsi="Arial" w:cs="Arial"/>
          <w:b/>
          <w:bCs/>
          <w:color w:val="333333"/>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
          <w:bCs/>
          <w:color w:val="333333"/>
          <w:sz w:val="24"/>
          <w:szCs w:val="24"/>
        </w:rPr>
        <w:t>Si un hijo cumple tres años en enero y la madre cumple el requisito de 30 días cotizados en abril ¿puede aplicar el incremento de gastos de guardería?</w:t>
      </w:r>
    </w:p>
    <w:p w:rsidR="00EA0649" w:rsidRDefault="00EA0649" w:rsidP="00EA0649">
      <w:pPr>
        <w:jc w:val="both"/>
        <w:rPr>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color w:val="333333"/>
          <w:sz w:val="24"/>
          <w:szCs w:val="24"/>
        </w:rPr>
        <w:t>En el supuesto de que el hijo cumpla los tres años en el mes de enero no se podrá aplicar la deducción por maternidad.</w:t>
      </w:r>
    </w:p>
    <w:p w:rsidR="00EA0649" w:rsidRDefault="00EA0649" w:rsidP="00EA0649">
      <w:pPr>
        <w:jc w:val="both"/>
        <w:rPr>
          <w:rFonts w:ascii="Arial" w:hAnsi="Arial" w:cs="Arial"/>
          <w:color w:val="333333"/>
          <w:sz w:val="24"/>
          <w:szCs w:val="24"/>
        </w:rPr>
      </w:pPr>
      <w:r w:rsidRPr="00EA0649">
        <w:rPr>
          <w:rFonts w:ascii="Arial" w:hAnsi="Arial" w:cs="Arial"/>
          <w:color w:val="333333"/>
          <w:sz w:val="24"/>
          <w:szCs w:val="24"/>
        </w:rPr>
        <w:t>No obstante, a partir del mes de abril incluido podrá aplicar el incremento de gastos de guardería o centro de educación infantil autorizado por los gastos originados hasta el mes en el que el hijo pueda iniciar el segundo ciclo de educación infantil.</w:t>
      </w:r>
    </w:p>
    <w:p w:rsidR="00EA0649" w:rsidRDefault="00EA0649" w:rsidP="00EA0649">
      <w:pPr>
        <w:jc w:val="both"/>
        <w:rPr>
          <w:rFonts w:ascii="Arial" w:hAnsi="Arial" w:cs="Arial"/>
          <w:color w:val="0066CC"/>
          <w:sz w:val="24"/>
          <w:szCs w:val="24"/>
        </w:rPr>
      </w:pPr>
      <w:r w:rsidRPr="00EA0649">
        <w:rPr>
          <w:rFonts w:ascii="Arial" w:hAnsi="Arial" w:cs="Arial"/>
          <w:color w:val="0066CC"/>
          <w:sz w:val="24"/>
          <w:szCs w:val="24"/>
        </w:rPr>
        <w:lastRenderedPageBreak/>
        <w:t>Normativa/Doctrina</w:t>
      </w:r>
      <w:r>
        <w:rPr>
          <w:rFonts w:ascii="Arial" w:hAnsi="Arial" w:cs="Arial"/>
          <w:color w:val="0066CC"/>
          <w:sz w:val="24"/>
          <w:szCs w:val="24"/>
        </w:rPr>
        <w:t xml:space="preserve">: </w:t>
      </w:r>
      <w:r w:rsidRPr="00EA0649">
        <w:rPr>
          <w:rFonts w:ascii="Arial" w:hAnsi="Arial" w:cs="Arial"/>
          <w:color w:val="333333"/>
          <w:sz w:val="24"/>
          <w:szCs w:val="24"/>
        </w:rPr>
        <w:t xml:space="preserve">Artículo 81 Ley 35 / </w:t>
      </w:r>
      <w:proofErr w:type="gramStart"/>
      <w:r w:rsidRPr="00EA0649">
        <w:rPr>
          <w:rFonts w:ascii="Arial" w:hAnsi="Arial" w:cs="Arial"/>
          <w:color w:val="333333"/>
          <w:sz w:val="24"/>
          <w:szCs w:val="24"/>
        </w:rPr>
        <w:t>2006 ,</w:t>
      </w:r>
      <w:proofErr w:type="gramEnd"/>
      <w:r w:rsidRPr="00EA0649">
        <w:rPr>
          <w:rFonts w:ascii="Arial" w:hAnsi="Arial" w:cs="Arial"/>
          <w:color w:val="333333"/>
          <w:sz w:val="24"/>
          <w:szCs w:val="24"/>
        </w:rPr>
        <w:t xml:space="preserve"> de 28 de noviembre de 2006 , del Impuesto sobre la Renta de las Personas Físicas .</w:t>
      </w:r>
    </w:p>
    <w:p w:rsidR="00EA0649" w:rsidRPr="00EA0649" w:rsidRDefault="00EA0649" w:rsidP="00EA0649">
      <w:pPr>
        <w:jc w:val="both"/>
        <w:rPr>
          <w:rFonts w:ascii="Arial" w:hAnsi="Arial" w:cs="Arial"/>
          <w:color w:val="0066CC"/>
          <w:sz w:val="24"/>
          <w:szCs w:val="24"/>
        </w:rPr>
      </w:pPr>
      <w:r w:rsidRPr="00EA0649">
        <w:rPr>
          <w:rFonts w:ascii="Arial" w:hAnsi="Arial" w:cs="Arial"/>
          <w:color w:val="333333"/>
          <w:sz w:val="24"/>
          <w:szCs w:val="24"/>
        </w:rPr>
        <w:t>Informe de la Dirección General de Tributos de 18 de noviembre de 2019</w:t>
      </w:r>
    </w:p>
    <w:p w:rsidR="00EA0649" w:rsidRDefault="00EA0649" w:rsidP="00EA0649">
      <w:pPr>
        <w:pStyle w:val="Ttulo2"/>
        <w:spacing w:before="180" w:beforeAutospacing="0" w:after="180" w:afterAutospacing="0"/>
        <w:jc w:val="both"/>
        <w:rPr>
          <w:rFonts w:ascii="Arial" w:hAnsi="Arial" w:cs="Arial"/>
          <w:color w:val="0066CC"/>
          <w:sz w:val="24"/>
          <w:szCs w:val="24"/>
        </w:rPr>
      </w:pP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51" w:history="1">
        <w:r w:rsidR="00EA0649" w:rsidRPr="00EA0649">
          <w:rPr>
            <w:rStyle w:val="Hipervnculo"/>
            <w:rFonts w:ascii="Arial" w:hAnsi="Arial" w:cs="Arial"/>
            <w:color w:val="0066CC"/>
            <w:sz w:val="24"/>
            <w:szCs w:val="24"/>
          </w:rPr>
          <w:t>146203</w:t>
        </w:r>
      </w:hyperlink>
      <w:r w:rsidR="00EA0649">
        <w:rPr>
          <w:rFonts w:ascii="Arial" w:hAnsi="Arial" w:cs="Arial"/>
          <w:color w:val="333333"/>
          <w:sz w:val="24"/>
          <w:szCs w:val="24"/>
        </w:rPr>
        <w:tab/>
      </w:r>
      <w:hyperlink r:id="rId252" w:history="1">
        <w:r w:rsidR="00EA0649" w:rsidRPr="00EA0649">
          <w:rPr>
            <w:rStyle w:val="Hipervnculo"/>
            <w:rFonts w:ascii="Arial" w:hAnsi="Arial" w:cs="Arial"/>
            <w:color w:val="0066CC"/>
            <w:sz w:val="24"/>
            <w:szCs w:val="24"/>
          </w:rPr>
          <w:t>INCREMENTO GASTOS DE GUARDERÍA: LÍMITES</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53" w:tgtFrame="_self" w:tooltip="146204 - PAGO ANTICIPADO: PROCEDIMIENTO" w:history="1">
        <w:r w:rsidR="002064B5" w:rsidRPr="00EA0649">
          <w:rPr>
            <w:rStyle w:val="Hipervnculo"/>
            <w:rFonts w:ascii="Arial" w:hAnsi="Arial" w:cs="Arial"/>
            <w:color w:val="005EB5"/>
            <w:sz w:val="24"/>
            <w:szCs w:val="24"/>
            <w:shd w:val="clear" w:color="auto" w:fill="DBE5F1" w:themeFill="accent1" w:themeFillTint="33"/>
          </w:rPr>
          <w:t>146204 - PAGO ANTICIPADO: PROCEDIMIENTO</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Si se viniese percibiendo el abono anticipado de la deducción por maternidad </w:t>
      </w:r>
      <w:r w:rsidRPr="002064B5">
        <w:rPr>
          <w:rStyle w:val="Textoennegrita"/>
          <w:rFonts w:ascii="Arial" w:hAnsi="Arial" w:cs="Arial"/>
          <w:color w:val="000000"/>
        </w:rPr>
        <w:t>no es necesario presentar una nueva solicitud</w:t>
      </w:r>
      <w:r w:rsidRPr="002064B5">
        <w:rPr>
          <w:rFonts w:ascii="Arial" w:hAnsi="Arial" w:cs="Arial"/>
          <w:color w:val="000000"/>
        </w:rPr>
        <w:t>, si se cumplen los requisitos establecidos se seguirá cobrando. Los nuevos solicitantes deberán presentar el modelo 140.</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146204-PAGO ANTICIPADO: PROCEDIMIENTO</w:t>
      </w:r>
    </w:p>
    <w:p w:rsidR="00EA0649" w:rsidRDefault="00EA0649" w:rsidP="00EA0649">
      <w:pPr>
        <w:jc w:val="both"/>
        <w:rPr>
          <w:rFonts w:ascii="Arial" w:hAnsi="Arial" w:cs="Arial"/>
          <w:b/>
          <w:bCs/>
          <w:color w:val="333333"/>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
          <w:bCs/>
          <w:color w:val="333333"/>
          <w:sz w:val="24"/>
          <w:szCs w:val="24"/>
        </w:rPr>
        <w:t>¿Cuál es el procedimiento para solicitar el pago anticipado de la deducción por maternidad?</w:t>
      </w:r>
    </w:p>
    <w:p w:rsidR="00EA0649" w:rsidRDefault="00EA0649" w:rsidP="00EA0649">
      <w:pPr>
        <w:jc w:val="both"/>
        <w:rPr>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color w:val="333333"/>
          <w:sz w:val="24"/>
          <w:szCs w:val="24"/>
        </w:rPr>
        <w:t>En el caso de que viniese percibiendo el abono anticipado de la deducción por maternidad no es necesario presentar una nueva solicitud por el mismo hijo. Si se cumplen los requisitos establecidos para esta deducción se seguirá cobrando.</w:t>
      </w:r>
    </w:p>
    <w:p w:rsidR="00EA0649" w:rsidRDefault="00EA0649" w:rsidP="00EA0649">
      <w:pPr>
        <w:jc w:val="both"/>
        <w:rPr>
          <w:rFonts w:ascii="Arial" w:hAnsi="Arial" w:cs="Arial"/>
          <w:color w:val="333333"/>
          <w:sz w:val="24"/>
          <w:szCs w:val="24"/>
        </w:rPr>
      </w:pPr>
      <w:r w:rsidRPr="00EA0649">
        <w:rPr>
          <w:rFonts w:ascii="Arial" w:hAnsi="Arial" w:cs="Arial"/>
          <w:color w:val="333333"/>
          <w:sz w:val="24"/>
          <w:szCs w:val="24"/>
        </w:rPr>
        <w:t>Los nuevos solicitantes podrán acogerse al sistema de pago anticipado mediante la presentación del modelo 140.</w:t>
      </w:r>
    </w:p>
    <w:p w:rsidR="00EA0649" w:rsidRDefault="00EA0649" w:rsidP="00EA0649">
      <w:pPr>
        <w:jc w:val="both"/>
        <w:rPr>
          <w:rFonts w:ascii="Arial" w:hAnsi="Arial" w:cs="Arial"/>
          <w:color w:val="333333"/>
          <w:sz w:val="24"/>
          <w:szCs w:val="24"/>
        </w:rPr>
      </w:pPr>
      <w:r w:rsidRPr="00EA0649">
        <w:rPr>
          <w:rFonts w:ascii="Arial" w:hAnsi="Arial" w:cs="Arial"/>
          <w:color w:val="333333"/>
          <w:sz w:val="24"/>
          <w:szCs w:val="24"/>
        </w:rPr>
        <w:t>La deducción se abonará de oficio mediante transferencia bancaria mensualmente por un importe de 100 euros por cada hijo. Si no procediera se notificará la denegación con expresión de las causas que motivan la misma.</w:t>
      </w:r>
    </w:p>
    <w:p w:rsidR="00EA0649" w:rsidRDefault="00EA0649" w:rsidP="00EA0649">
      <w:pPr>
        <w:jc w:val="both"/>
        <w:rPr>
          <w:rFonts w:ascii="Arial" w:hAnsi="Arial" w:cs="Arial"/>
          <w:color w:val="333333"/>
          <w:sz w:val="24"/>
          <w:szCs w:val="24"/>
        </w:rPr>
      </w:pPr>
      <w:r w:rsidRPr="00EA0649">
        <w:rPr>
          <w:rFonts w:ascii="Arial" w:hAnsi="Arial" w:cs="Arial"/>
          <w:color w:val="333333"/>
          <w:sz w:val="24"/>
          <w:szCs w:val="24"/>
        </w:rPr>
        <w:t>No se podrá solicitar el abono anticipado del incremento adicional por gastos de custodia en guardería o centros de educación infantil autorizados.</w:t>
      </w:r>
    </w:p>
    <w:p w:rsidR="00EA0649" w:rsidRPr="00EA0649" w:rsidRDefault="00EA0649" w:rsidP="00EA0649">
      <w:pPr>
        <w:jc w:val="both"/>
        <w:rPr>
          <w:rFonts w:ascii="Arial" w:hAnsi="Arial" w:cs="Arial"/>
          <w:color w:val="0066CC"/>
          <w:sz w:val="24"/>
          <w:szCs w:val="24"/>
        </w:rPr>
      </w:pPr>
      <w:r w:rsidRPr="00EA0649">
        <w:rPr>
          <w:rFonts w:ascii="Arial" w:hAnsi="Arial" w:cs="Arial"/>
          <w:color w:val="0066CC"/>
          <w:sz w:val="24"/>
          <w:szCs w:val="24"/>
        </w:rPr>
        <w:t>Normativa/Doctrina</w:t>
      </w:r>
      <w:r>
        <w:rPr>
          <w:rFonts w:ascii="Arial" w:hAnsi="Arial" w:cs="Arial"/>
          <w:color w:val="0066CC"/>
          <w:sz w:val="24"/>
          <w:szCs w:val="24"/>
        </w:rPr>
        <w:t xml:space="preserve">: </w:t>
      </w:r>
      <w:r w:rsidRPr="00EA0649">
        <w:rPr>
          <w:rFonts w:ascii="Arial" w:hAnsi="Arial" w:cs="Arial"/>
          <w:color w:val="333333"/>
          <w:sz w:val="24"/>
          <w:szCs w:val="24"/>
        </w:rPr>
        <w:t xml:space="preserve">Artículo 60 Real Decreto 439 / </w:t>
      </w:r>
      <w:proofErr w:type="gramStart"/>
      <w:r w:rsidRPr="00EA0649">
        <w:rPr>
          <w:rFonts w:ascii="Arial" w:hAnsi="Arial" w:cs="Arial"/>
          <w:color w:val="333333"/>
          <w:sz w:val="24"/>
          <w:szCs w:val="24"/>
        </w:rPr>
        <w:t>2007 ,</w:t>
      </w:r>
      <w:proofErr w:type="gramEnd"/>
      <w:r w:rsidRPr="00EA0649">
        <w:rPr>
          <w:rFonts w:ascii="Arial" w:hAnsi="Arial" w:cs="Arial"/>
          <w:color w:val="333333"/>
          <w:sz w:val="24"/>
          <w:szCs w:val="24"/>
        </w:rPr>
        <w:t xml:space="preserve"> de 30 de marzo de 2007 , que aprueba el Reglamento del IRPF .</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54" w:history="1">
        <w:r w:rsidR="00EA0649" w:rsidRPr="00EA0649">
          <w:rPr>
            <w:rStyle w:val="Hipervnculo"/>
            <w:rFonts w:ascii="Arial" w:hAnsi="Arial" w:cs="Arial"/>
            <w:color w:val="0066CC"/>
            <w:sz w:val="24"/>
            <w:szCs w:val="24"/>
          </w:rPr>
          <w:t>146201</w:t>
        </w:r>
      </w:hyperlink>
      <w:r w:rsidR="00EA0649">
        <w:rPr>
          <w:rFonts w:ascii="Arial" w:hAnsi="Arial" w:cs="Arial"/>
          <w:color w:val="333333"/>
          <w:sz w:val="24"/>
          <w:szCs w:val="24"/>
        </w:rPr>
        <w:tab/>
      </w:r>
      <w:hyperlink r:id="rId255" w:history="1">
        <w:r w:rsidR="00EA0649" w:rsidRPr="00EA0649">
          <w:rPr>
            <w:rStyle w:val="Hipervnculo"/>
            <w:rFonts w:ascii="Arial" w:hAnsi="Arial" w:cs="Arial"/>
            <w:color w:val="0066CC"/>
            <w:sz w:val="24"/>
            <w:szCs w:val="24"/>
          </w:rPr>
          <w:t xml:space="preserve">DEDUCCIÓN POR MATERNIDAD DESDE EL 1 DE ENERO DE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2023</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56" w:history="1">
        <w:r w:rsidR="00EA0649" w:rsidRPr="00EA0649">
          <w:rPr>
            <w:rStyle w:val="Hipervnculo"/>
            <w:rFonts w:ascii="Arial" w:hAnsi="Arial" w:cs="Arial"/>
            <w:color w:val="0066CC"/>
            <w:sz w:val="24"/>
            <w:szCs w:val="24"/>
          </w:rPr>
          <w:t>146202</w:t>
        </w:r>
      </w:hyperlink>
      <w:r w:rsidR="00EA0649">
        <w:rPr>
          <w:rFonts w:ascii="Arial" w:hAnsi="Arial" w:cs="Arial"/>
          <w:color w:val="333333"/>
          <w:sz w:val="24"/>
          <w:szCs w:val="24"/>
        </w:rPr>
        <w:tab/>
      </w:r>
      <w:hyperlink r:id="rId257" w:history="1">
        <w:r w:rsidR="00EA0649" w:rsidRPr="00EA0649">
          <w:rPr>
            <w:rStyle w:val="Hipervnculo"/>
            <w:rFonts w:ascii="Arial" w:hAnsi="Arial" w:cs="Arial"/>
            <w:color w:val="0066CC"/>
            <w:sz w:val="24"/>
            <w:szCs w:val="24"/>
          </w:rPr>
          <w:t>DEDUCCIÓN POR MATERNIDAD. CUANTÍA</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58" w:history="1">
        <w:r w:rsidR="00EA0649" w:rsidRPr="00EA0649">
          <w:rPr>
            <w:rStyle w:val="Hipervnculo"/>
            <w:rFonts w:ascii="Arial" w:hAnsi="Arial" w:cs="Arial"/>
            <w:color w:val="0066CC"/>
            <w:sz w:val="24"/>
            <w:szCs w:val="24"/>
          </w:rPr>
          <w:t>146203</w:t>
        </w:r>
      </w:hyperlink>
      <w:r w:rsidR="00EA0649">
        <w:rPr>
          <w:rFonts w:ascii="Arial" w:hAnsi="Arial" w:cs="Arial"/>
          <w:color w:val="333333"/>
          <w:sz w:val="24"/>
          <w:szCs w:val="24"/>
        </w:rPr>
        <w:tab/>
      </w:r>
      <w:hyperlink r:id="rId259" w:history="1">
        <w:r w:rsidR="00EA0649" w:rsidRPr="00EA0649">
          <w:rPr>
            <w:rStyle w:val="Hipervnculo"/>
            <w:rFonts w:ascii="Arial" w:hAnsi="Arial" w:cs="Arial"/>
            <w:color w:val="0066CC"/>
            <w:sz w:val="24"/>
            <w:szCs w:val="24"/>
          </w:rPr>
          <w:t>INCREMENTO GASTOS DE GUARDERÍA: LÍMITES</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60" w:tgtFrame="_self" w:tooltip="146220 - REDUCCIÓN DETERMINADAS ACTIVIDADES: CUANTÍAS DESDE 1/1/2023" w:history="1">
        <w:r w:rsidR="002064B5" w:rsidRPr="00EA0649">
          <w:rPr>
            <w:rStyle w:val="Hipervnculo"/>
            <w:rFonts w:ascii="Arial" w:hAnsi="Arial" w:cs="Arial"/>
            <w:color w:val="005EB5"/>
            <w:sz w:val="24"/>
            <w:szCs w:val="24"/>
            <w:shd w:val="clear" w:color="auto" w:fill="DBE5F1" w:themeFill="accent1" w:themeFillTint="33"/>
          </w:rPr>
          <w:t>146220 - REDUCCIÓN DETERMINADAS ACTIVIDADES: CUANTÍAS DESDE 1/1/2023</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Se </w:t>
      </w:r>
      <w:r w:rsidRPr="002064B5">
        <w:rPr>
          <w:rStyle w:val="Textoennegrita"/>
          <w:rFonts w:ascii="Arial" w:hAnsi="Arial" w:cs="Arial"/>
          <w:color w:val="000000"/>
        </w:rPr>
        <w:t>aumentan los importes que minorarán los rendimientos netos de las actividades económicas</w:t>
      </w:r>
      <w:r w:rsidRPr="002064B5">
        <w:rPr>
          <w:rFonts w:ascii="Arial" w:hAnsi="Arial" w:cs="Arial"/>
          <w:color w:val="000000"/>
        </w:rPr>
        <w:t> cuando se cumplan los requisitos previstos en el artículo 32.2. 2º de la LIRPF, elevándose asimismo la cuantía por debajo de la cual se aplicará esta reducción.</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146220-REDUCCIÓN DETERMINADAS ACTIVIDADES: CUANTÍAS DESDE 1/1/2023</w:t>
      </w:r>
    </w:p>
    <w:p w:rsidR="00EA0649" w:rsidRDefault="00EA0649" w:rsidP="00EA0649">
      <w:pPr>
        <w:jc w:val="both"/>
        <w:rPr>
          <w:rFonts w:ascii="Arial" w:hAnsi="Arial" w:cs="Arial"/>
          <w:b/>
          <w:bCs/>
          <w:color w:val="333333"/>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
          <w:bCs/>
          <w:color w:val="333333"/>
          <w:sz w:val="24"/>
          <w:szCs w:val="24"/>
        </w:rPr>
        <w:t>¿Cuáles son las cuantías de la reducción aplicable al rendimiento neto de las actividades económicas acogidas al método de estimación directa a partir del 1 de enero de 2023?</w:t>
      </w:r>
    </w:p>
    <w:p w:rsidR="00EA0649" w:rsidRDefault="00EA0649" w:rsidP="00EA0649">
      <w:pPr>
        <w:jc w:val="both"/>
        <w:rPr>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color w:val="333333"/>
          <w:sz w:val="24"/>
          <w:szCs w:val="24"/>
        </w:rPr>
        <w:t>Con carácter general, la cuantía de la reducción será de 2.000 euros.</w:t>
      </w:r>
    </w:p>
    <w:p w:rsidR="00EA0649" w:rsidRPr="00EA0649" w:rsidRDefault="00EA0649" w:rsidP="00EA0649">
      <w:pPr>
        <w:jc w:val="both"/>
        <w:rPr>
          <w:rFonts w:ascii="Times New Roman" w:hAnsi="Times New Roman" w:cs="Times New Roman"/>
          <w:sz w:val="24"/>
          <w:szCs w:val="24"/>
        </w:rPr>
      </w:pPr>
      <w:r w:rsidRPr="00EA0649">
        <w:rPr>
          <w:rFonts w:ascii="Arial" w:hAnsi="Arial" w:cs="Arial"/>
          <w:color w:val="333333"/>
          <w:sz w:val="24"/>
          <w:szCs w:val="24"/>
        </w:rPr>
        <w:t>Adicionalmente, el rendimiento neto de estas actividades económicas se minorará en las siguientes cuantías:</w:t>
      </w:r>
    </w:p>
    <w:p w:rsidR="00EA0649" w:rsidRPr="00EA0649" w:rsidRDefault="00EA0649" w:rsidP="00EA0649">
      <w:pPr>
        <w:pStyle w:val="NormalWeb"/>
        <w:spacing w:before="0" w:beforeAutospacing="0" w:after="0" w:afterAutospacing="0" w:line="324" w:lineRule="atLeast"/>
        <w:ind w:left="600"/>
        <w:jc w:val="both"/>
        <w:rPr>
          <w:rFonts w:ascii="Arial" w:hAnsi="Arial" w:cs="Arial"/>
          <w:color w:val="333333"/>
        </w:rPr>
      </w:pPr>
      <w:r w:rsidRPr="00EA0649">
        <w:rPr>
          <w:rFonts w:ascii="Arial" w:hAnsi="Arial" w:cs="Arial"/>
          <w:color w:val="333333"/>
        </w:rPr>
        <w:t>a) Cuando los rendimientos netos de actividades económicas sean inferiores a  19.747,5 euros, siempre que no tengan rentas, excluidas las exentas, distintas de las de actividades económicas superiores a 6.500 euros:</w:t>
      </w:r>
    </w:p>
    <w:p w:rsidR="00EA0649" w:rsidRDefault="00EA0649" w:rsidP="00EA0649">
      <w:pPr>
        <w:spacing w:after="0" w:line="324" w:lineRule="atLeast"/>
        <w:ind w:left="1200"/>
        <w:jc w:val="both"/>
        <w:rPr>
          <w:rFonts w:ascii="Arial" w:hAnsi="Arial" w:cs="Arial"/>
          <w:color w:val="333333"/>
          <w:sz w:val="24"/>
          <w:szCs w:val="24"/>
        </w:rPr>
      </w:pPr>
    </w:p>
    <w:p w:rsidR="00EA0649" w:rsidRPr="00EA0649" w:rsidRDefault="00EA0649" w:rsidP="00052BAD">
      <w:pPr>
        <w:numPr>
          <w:ilvl w:val="1"/>
          <w:numId w:val="10"/>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Contribuyentes con rendimientos netos de actividades económicas iguales o inferiores a 14.047,5 euros: 6.498 euros anuales.</w:t>
      </w:r>
    </w:p>
    <w:p w:rsidR="00EA0649" w:rsidRDefault="00EA0649" w:rsidP="00EA0649">
      <w:pPr>
        <w:spacing w:after="0" w:line="324" w:lineRule="atLeast"/>
        <w:ind w:left="1200"/>
        <w:jc w:val="both"/>
        <w:rPr>
          <w:rFonts w:ascii="Arial" w:hAnsi="Arial" w:cs="Arial"/>
          <w:color w:val="333333"/>
          <w:sz w:val="24"/>
          <w:szCs w:val="24"/>
        </w:rPr>
      </w:pPr>
    </w:p>
    <w:p w:rsidR="00EA0649" w:rsidRPr="00EA0649" w:rsidRDefault="00EA0649" w:rsidP="00052BAD">
      <w:pPr>
        <w:numPr>
          <w:ilvl w:val="1"/>
          <w:numId w:val="10"/>
        </w:numPr>
        <w:spacing w:after="0" w:line="324" w:lineRule="atLeast"/>
        <w:ind w:left="1200"/>
        <w:jc w:val="both"/>
        <w:rPr>
          <w:rFonts w:ascii="Arial" w:hAnsi="Arial" w:cs="Arial"/>
          <w:color w:val="333333"/>
          <w:sz w:val="24"/>
          <w:szCs w:val="24"/>
        </w:rPr>
      </w:pPr>
      <w:r w:rsidRPr="00EA0649">
        <w:rPr>
          <w:rFonts w:ascii="Arial" w:hAnsi="Arial" w:cs="Arial"/>
          <w:color w:val="333333"/>
          <w:sz w:val="24"/>
          <w:szCs w:val="24"/>
        </w:rPr>
        <w:t>Contribuyentes con rendimientos netos de actividades económicas comprendidos entre 14.047,5 y 19.747,5 euros: 6.498 euros menos el resultado de multiplicar por 1,14 la diferencia entre el rendimiento de actividades económicas y 14.047,5 euros anuales.</w:t>
      </w:r>
    </w:p>
    <w:p w:rsidR="00EA0649" w:rsidRDefault="00EA0649" w:rsidP="00EA0649">
      <w:pPr>
        <w:pStyle w:val="NormalWeb"/>
        <w:spacing w:before="0" w:beforeAutospacing="0" w:after="0" w:afterAutospacing="0" w:line="324" w:lineRule="atLeast"/>
        <w:ind w:left="600"/>
        <w:jc w:val="both"/>
        <w:rPr>
          <w:rFonts w:ascii="Arial" w:hAnsi="Arial" w:cs="Arial"/>
          <w:color w:val="333333"/>
        </w:rPr>
      </w:pPr>
    </w:p>
    <w:p w:rsidR="00EA0649" w:rsidRDefault="00EA0649" w:rsidP="00EA0649">
      <w:pPr>
        <w:pStyle w:val="NormalWeb"/>
        <w:spacing w:before="0" w:beforeAutospacing="0" w:after="0" w:afterAutospacing="0" w:line="324" w:lineRule="atLeast"/>
        <w:ind w:left="600"/>
        <w:jc w:val="both"/>
        <w:rPr>
          <w:rFonts w:ascii="Arial" w:hAnsi="Arial" w:cs="Arial"/>
          <w:color w:val="333333"/>
        </w:rPr>
      </w:pPr>
      <w:r w:rsidRPr="00EA0649">
        <w:rPr>
          <w:rFonts w:ascii="Arial" w:hAnsi="Arial" w:cs="Arial"/>
          <w:color w:val="333333"/>
        </w:rPr>
        <w:t xml:space="preserve">b) Cuando se trate de personas con discapacidad que obtengan rendimientos netos derivados del ejercicio efectivo de estas actividades económicas, 3.500 euros anuales. Dicha reducción será de 7.750 euros anuales, para las personas con discapacidad que ejerzan de forma efectiva estas actividades económicas y acrediten necesitar ayuda de </w:t>
      </w:r>
      <w:r w:rsidRPr="00EA0649">
        <w:rPr>
          <w:rFonts w:ascii="Arial" w:hAnsi="Arial" w:cs="Arial"/>
          <w:color w:val="333333"/>
        </w:rPr>
        <w:lastRenderedPageBreak/>
        <w:t>terceras personas o movilidad reducida, o un grado de discapacidad igual o superior al 65 por ciento.</w:t>
      </w:r>
    </w:p>
    <w:p w:rsidR="00EA0649" w:rsidRDefault="00EA0649" w:rsidP="00EA0649">
      <w:pPr>
        <w:pStyle w:val="NormalWeb"/>
        <w:spacing w:before="0" w:beforeAutospacing="0" w:after="0" w:afterAutospacing="0" w:line="324" w:lineRule="atLeast"/>
        <w:jc w:val="both"/>
        <w:rPr>
          <w:rFonts w:ascii="Arial" w:hAnsi="Arial" w:cs="Arial"/>
          <w:color w:val="333333"/>
        </w:rPr>
      </w:pPr>
    </w:p>
    <w:p w:rsidR="00EA0649" w:rsidRPr="00EA0649" w:rsidRDefault="00EA0649" w:rsidP="00EA0649">
      <w:pPr>
        <w:pStyle w:val="NormalWeb"/>
        <w:spacing w:before="0" w:beforeAutospacing="0" w:after="0" w:afterAutospacing="0" w:line="324" w:lineRule="atLeast"/>
        <w:jc w:val="both"/>
        <w:rPr>
          <w:rFonts w:ascii="Arial" w:hAnsi="Arial" w:cs="Arial"/>
          <w:color w:val="333333"/>
        </w:rPr>
      </w:pPr>
      <w:r w:rsidRPr="00EA0649">
        <w:rPr>
          <w:rFonts w:ascii="Arial" w:hAnsi="Arial" w:cs="Arial"/>
          <w:color w:val="0066CC"/>
        </w:rPr>
        <w:t>Normativa/Doctrina</w:t>
      </w:r>
      <w:r>
        <w:rPr>
          <w:rFonts w:ascii="Arial" w:hAnsi="Arial" w:cs="Arial"/>
          <w:color w:val="0066CC"/>
        </w:rPr>
        <w:t xml:space="preserve">: </w:t>
      </w:r>
      <w:r w:rsidRPr="00EA0649">
        <w:rPr>
          <w:rFonts w:ascii="Arial" w:hAnsi="Arial" w:cs="Arial"/>
          <w:color w:val="333333"/>
        </w:rPr>
        <w:t xml:space="preserve">Artículo 32 .2 Ley 35 / </w:t>
      </w:r>
      <w:proofErr w:type="gramStart"/>
      <w:r w:rsidRPr="00EA0649">
        <w:rPr>
          <w:rFonts w:ascii="Arial" w:hAnsi="Arial" w:cs="Arial"/>
          <w:color w:val="333333"/>
        </w:rPr>
        <w:t>2006 ,</w:t>
      </w:r>
      <w:proofErr w:type="gramEnd"/>
      <w:r w:rsidRPr="00EA0649">
        <w:rPr>
          <w:rFonts w:ascii="Arial" w:hAnsi="Arial" w:cs="Arial"/>
          <w:color w:val="333333"/>
        </w:rPr>
        <w:t xml:space="preserve"> de 28 de noviembre de 2006 (</w:t>
      </w:r>
      <w:proofErr w:type="spellStart"/>
      <w:r w:rsidRPr="00EA0649">
        <w:rPr>
          <w:rFonts w:ascii="Arial" w:hAnsi="Arial" w:cs="Arial"/>
          <w:color w:val="333333"/>
        </w:rPr>
        <w:t>modif</w:t>
      </w:r>
      <w:proofErr w:type="spellEnd"/>
      <w:r w:rsidRPr="00EA0649">
        <w:rPr>
          <w:rFonts w:ascii="Arial" w:hAnsi="Arial" w:cs="Arial"/>
          <w:color w:val="333333"/>
        </w:rPr>
        <w:t>. por art. 60.U</w:t>
      </w:r>
      <w:r>
        <w:rPr>
          <w:rFonts w:ascii="Arial" w:hAnsi="Arial" w:cs="Arial"/>
          <w:color w:val="333333"/>
        </w:rPr>
        <w:t xml:space="preserve">no de la Ley de PGE para 2023); </w:t>
      </w:r>
      <w:r w:rsidRPr="00EA0649">
        <w:rPr>
          <w:rFonts w:ascii="Arial" w:hAnsi="Arial" w:cs="Arial"/>
          <w:color w:val="333333"/>
        </w:rPr>
        <w:t>Artículo 26 Real Decreto 437 / 2007 , de 30 de marzo de 2007 .</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61" w:history="1">
        <w:r w:rsidR="00EA0649" w:rsidRPr="00EA0649">
          <w:rPr>
            <w:rStyle w:val="Hipervnculo"/>
            <w:rFonts w:ascii="Arial" w:hAnsi="Arial" w:cs="Arial"/>
            <w:color w:val="0066CC"/>
            <w:sz w:val="24"/>
            <w:szCs w:val="24"/>
          </w:rPr>
          <w:t>135552</w:t>
        </w:r>
      </w:hyperlink>
      <w:r w:rsidR="00EA0649">
        <w:rPr>
          <w:rFonts w:ascii="Arial" w:hAnsi="Arial" w:cs="Arial"/>
          <w:color w:val="333333"/>
          <w:sz w:val="24"/>
          <w:szCs w:val="24"/>
        </w:rPr>
        <w:tab/>
      </w:r>
      <w:hyperlink r:id="rId262" w:history="1">
        <w:r w:rsidR="00EA0649" w:rsidRPr="00EA0649">
          <w:rPr>
            <w:rStyle w:val="Hipervnculo"/>
            <w:rFonts w:ascii="Arial" w:hAnsi="Arial" w:cs="Arial"/>
            <w:color w:val="0066CC"/>
            <w:sz w:val="24"/>
            <w:szCs w:val="24"/>
          </w:rPr>
          <w:t>RENDIMIENTO NETO: ESPECIALIDADES E.D.SIMPLIFICADA</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63" w:history="1">
        <w:r w:rsidR="00EA0649" w:rsidRPr="00EA0649">
          <w:rPr>
            <w:rStyle w:val="Hipervnculo"/>
            <w:rFonts w:ascii="Arial" w:hAnsi="Arial" w:cs="Arial"/>
            <w:color w:val="0066CC"/>
            <w:sz w:val="24"/>
            <w:szCs w:val="24"/>
          </w:rPr>
          <w:t>135861</w:t>
        </w:r>
      </w:hyperlink>
      <w:r w:rsidR="00EA0649">
        <w:rPr>
          <w:rFonts w:ascii="Arial" w:hAnsi="Arial" w:cs="Arial"/>
          <w:color w:val="333333"/>
          <w:sz w:val="24"/>
          <w:szCs w:val="24"/>
        </w:rPr>
        <w:tab/>
      </w:r>
      <w:hyperlink r:id="rId264" w:history="1">
        <w:r w:rsidR="00EA0649" w:rsidRPr="00EA0649">
          <w:rPr>
            <w:rStyle w:val="Hipervnculo"/>
            <w:rFonts w:ascii="Arial" w:hAnsi="Arial" w:cs="Arial"/>
            <w:color w:val="0066CC"/>
            <w:sz w:val="24"/>
            <w:szCs w:val="24"/>
          </w:rPr>
          <w:t xml:space="preserve">REDUCCIÓN APLICABLE A DET. ACTIVIDADES: CUANTÍAS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HASTA 31/12/2022</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65" w:history="1">
        <w:r w:rsidR="00EA0649" w:rsidRPr="00EA0649">
          <w:rPr>
            <w:rStyle w:val="Hipervnculo"/>
            <w:rFonts w:ascii="Arial" w:hAnsi="Arial" w:cs="Arial"/>
            <w:color w:val="0066CC"/>
            <w:sz w:val="24"/>
            <w:szCs w:val="24"/>
          </w:rPr>
          <w:t>135863</w:t>
        </w:r>
      </w:hyperlink>
      <w:r w:rsidR="00EA0649">
        <w:rPr>
          <w:rFonts w:ascii="Arial" w:hAnsi="Arial" w:cs="Arial"/>
          <w:color w:val="333333"/>
          <w:sz w:val="24"/>
          <w:szCs w:val="24"/>
        </w:rPr>
        <w:tab/>
      </w:r>
      <w:hyperlink r:id="rId266" w:history="1">
        <w:r w:rsidR="00EA0649" w:rsidRPr="00EA0649">
          <w:rPr>
            <w:rStyle w:val="Hipervnculo"/>
            <w:rFonts w:ascii="Arial" w:hAnsi="Arial" w:cs="Arial"/>
            <w:color w:val="0066CC"/>
            <w:sz w:val="24"/>
            <w:szCs w:val="24"/>
          </w:rPr>
          <w:t xml:space="preserve">REDUCCIÓN APLICABLE A DETERMINADAS ACTIVIDADES: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REQUISITOS</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67" w:history="1">
        <w:r w:rsidR="00EA0649" w:rsidRPr="00EA0649">
          <w:rPr>
            <w:rStyle w:val="Hipervnculo"/>
            <w:rFonts w:ascii="Arial" w:hAnsi="Arial" w:cs="Arial"/>
            <w:color w:val="0066CC"/>
            <w:sz w:val="24"/>
            <w:szCs w:val="24"/>
          </w:rPr>
          <w:t>135865</w:t>
        </w:r>
      </w:hyperlink>
      <w:r w:rsidR="00EA0649">
        <w:rPr>
          <w:rFonts w:ascii="Arial" w:hAnsi="Arial" w:cs="Arial"/>
          <w:color w:val="333333"/>
          <w:sz w:val="24"/>
          <w:szCs w:val="24"/>
        </w:rPr>
        <w:tab/>
      </w:r>
      <w:hyperlink r:id="rId268" w:history="1">
        <w:r w:rsidR="00EA0649" w:rsidRPr="00EA0649">
          <w:rPr>
            <w:rStyle w:val="Hipervnculo"/>
            <w:rFonts w:ascii="Arial" w:hAnsi="Arial" w:cs="Arial"/>
            <w:color w:val="0066CC"/>
            <w:sz w:val="24"/>
            <w:szCs w:val="24"/>
          </w:rPr>
          <w:t xml:space="preserve">REDUCCIÓN PREVISTA PARA RENTAS INFERIORES A 12.000 </w:t>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EUROS</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69" w:tgtFrame="_self" w:tooltip="146224 - REDUCCIÓN GENERAL EN 2023 DEL RENDIMIENTO NETO: 10%" w:history="1">
        <w:r w:rsidR="002064B5" w:rsidRPr="00EA0649">
          <w:rPr>
            <w:rStyle w:val="Hipervnculo"/>
            <w:rFonts w:ascii="Arial" w:hAnsi="Arial" w:cs="Arial"/>
            <w:color w:val="005EB5"/>
            <w:sz w:val="24"/>
            <w:szCs w:val="24"/>
            <w:shd w:val="clear" w:color="auto" w:fill="DBE5F1" w:themeFill="accent1" w:themeFillTint="33"/>
          </w:rPr>
          <w:t>146224 - REDUCCIÓN GENERAL EN 2023 DEL RENDIMIENTO NETO: 10%</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Se aumenta para 2023 la </w:t>
      </w:r>
      <w:r w:rsidRPr="002064B5">
        <w:rPr>
          <w:rStyle w:val="Textoennegrita"/>
          <w:rFonts w:ascii="Arial" w:hAnsi="Arial" w:cs="Arial"/>
          <w:color w:val="000000"/>
        </w:rPr>
        <w:t>reducción general sobre el rendimiento neto de módulos del 5% al 10%</w:t>
      </w:r>
      <w:r w:rsidRPr="002064B5">
        <w:rPr>
          <w:rFonts w:ascii="Arial" w:hAnsi="Arial" w:cs="Arial"/>
          <w:color w:val="000000"/>
        </w:rPr>
        <w:t> para todos los contribuyentes que determinen el rendimiento neto de su actividad con arreglo al método de estimación objetiva (dando rango de Ley en la Ley de PGE a la D.A. 1ª Orden de módulos para 2023 que ya regulaba este beneficio fiscal).</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146224-REDUCCIÓN GENERAL EN 2023 DEL RENDIMIENTO NETO: 10%</w:t>
      </w:r>
    </w:p>
    <w:p w:rsid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t>Pregunta</w:t>
      </w:r>
      <w:r>
        <w:rPr>
          <w:rFonts w:ascii="Arial" w:hAnsi="Arial" w:cs="Arial"/>
          <w:color w:val="0066CC"/>
          <w:sz w:val="24"/>
          <w:szCs w:val="24"/>
        </w:rPr>
        <w:t xml:space="preserve">: </w:t>
      </w:r>
      <w:r w:rsidRPr="00EA0649">
        <w:rPr>
          <w:rFonts w:ascii="Arial" w:hAnsi="Arial" w:cs="Arial"/>
          <w:bCs w:val="0"/>
          <w:color w:val="333333"/>
          <w:sz w:val="24"/>
          <w:szCs w:val="24"/>
        </w:rPr>
        <w:t>¿Se ha regulado alguna medida excepcional en 2023 en la determinación del rendimiento neto calculado por el método de Estimación Objetiva?</w:t>
      </w:r>
    </w:p>
    <w:p w:rsidR="00EA0649" w:rsidRDefault="00EA0649" w:rsidP="00EA0649">
      <w:pPr>
        <w:pStyle w:val="Ttulo2"/>
        <w:spacing w:before="180" w:beforeAutospacing="0" w:after="180" w:afterAutospacing="0"/>
        <w:jc w:val="both"/>
        <w:rPr>
          <w:rStyle w:val="Textoennegrita"/>
          <w:rFonts w:ascii="Arial" w:hAnsi="Arial" w:cs="Arial"/>
          <w:color w:val="333333"/>
          <w:sz w:val="24"/>
          <w:szCs w:val="24"/>
        </w:rPr>
      </w:pPr>
      <w:r w:rsidRPr="00EA0649">
        <w:rPr>
          <w:rFonts w:ascii="Arial" w:hAnsi="Arial" w:cs="Arial"/>
          <w:color w:val="0066CC"/>
          <w:sz w:val="24"/>
          <w:szCs w:val="24"/>
        </w:rPr>
        <w:t>Respuesta</w:t>
      </w:r>
      <w:r>
        <w:rPr>
          <w:rFonts w:ascii="Arial" w:hAnsi="Arial" w:cs="Arial"/>
          <w:color w:val="0066CC"/>
          <w:sz w:val="24"/>
          <w:szCs w:val="24"/>
        </w:rPr>
        <w:t xml:space="preserve">: </w:t>
      </w:r>
      <w:r w:rsidRPr="00EA0649">
        <w:rPr>
          <w:rFonts w:ascii="Arial" w:hAnsi="Arial" w:cs="Arial"/>
          <w:b w:val="0"/>
          <w:color w:val="333333"/>
          <w:sz w:val="24"/>
          <w:szCs w:val="24"/>
        </w:rPr>
        <w:t>Los contribuyentes que determinen el rendimiento neto de sus actividades económicas por el método de Estimación Objetiva del Impuesto sobre la Renta de las Personas Físicas podrán reducir en 2023 el rendimiento neto de módulos obtenido en un </w:t>
      </w:r>
      <w:r w:rsidRPr="00EA0649">
        <w:rPr>
          <w:rStyle w:val="Textoennegrita"/>
          <w:rFonts w:ascii="Arial" w:hAnsi="Arial" w:cs="Arial"/>
          <w:color w:val="333333"/>
          <w:sz w:val="24"/>
          <w:szCs w:val="24"/>
        </w:rPr>
        <w:t>10%.</w:t>
      </w:r>
    </w:p>
    <w:p w:rsidR="00EA0649" w:rsidRDefault="00EA0649" w:rsidP="00EA0649">
      <w:pPr>
        <w:pStyle w:val="Ttulo2"/>
        <w:spacing w:before="180" w:beforeAutospacing="0" w:after="180" w:afterAutospacing="0"/>
        <w:jc w:val="both"/>
        <w:rPr>
          <w:rFonts w:ascii="Arial" w:hAnsi="Arial" w:cs="Arial"/>
          <w:b w:val="0"/>
          <w:color w:val="0066CC"/>
          <w:sz w:val="24"/>
          <w:szCs w:val="24"/>
        </w:rPr>
      </w:pPr>
      <w:r w:rsidRPr="00EA0649">
        <w:rPr>
          <w:rFonts w:ascii="Arial" w:hAnsi="Arial" w:cs="Arial"/>
          <w:b w:val="0"/>
          <w:color w:val="333333"/>
          <w:sz w:val="24"/>
          <w:szCs w:val="24"/>
        </w:rPr>
        <w:t>Esta reducción se tendrá en cuenta para cuantificar el rendimiento neto a efectos de los pagos fraccionados correspondientes a 2023.</w:t>
      </w:r>
    </w:p>
    <w:p w:rsidR="00EA0649" w:rsidRPr="00EA0649" w:rsidRDefault="00EA0649" w:rsidP="00EA0649">
      <w:pPr>
        <w:pStyle w:val="Ttulo2"/>
        <w:spacing w:before="180" w:beforeAutospacing="0" w:after="180" w:afterAutospacing="0"/>
        <w:jc w:val="both"/>
        <w:rPr>
          <w:rFonts w:ascii="Arial" w:hAnsi="Arial" w:cs="Arial"/>
          <w:b w:val="0"/>
          <w:color w:val="0066CC"/>
          <w:sz w:val="24"/>
          <w:szCs w:val="24"/>
        </w:rPr>
      </w:pPr>
      <w:r w:rsidRPr="00EA0649">
        <w:rPr>
          <w:rFonts w:ascii="Arial" w:hAnsi="Arial" w:cs="Arial"/>
          <w:color w:val="0066CC"/>
          <w:sz w:val="24"/>
          <w:szCs w:val="24"/>
        </w:rPr>
        <w:t>Normativa/Doctrina</w:t>
      </w:r>
      <w:r>
        <w:rPr>
          <w:rFonts w:ascii="Arial" w:hAnsi="Arial" w:cs="Arial"/>
          <w:color w:val="0066CC"/>
          <w:sz w:val="24"/>
          <w:szCs w:val="24"/>
        </w:rPr>
        <w:t xml:space="preserve">: </w:t>
      </w:r>
      <w:r w:rsidRPr="00EA0649">
        <w:rPr>
          <w:rFonts w:ascii="Arial" w:hAnsi="Arial" w:cs="Arial"/>
          <w:b w:val="0"/>
          <w:color w:val="333333"/>
          <w:sz w:val="24"/>
          <w:szCs w:val="24"/>
        </w:rPr>
        <w:t xml:space="preserve">Disposición adicional primera, Orden HFP/1172/2022, de 29 de noviembre, que desarrolla para 2023 la </w:t>
      </w:r>
      <w:proofErr w:type="spellStart"/>
      <w:r w:rsidRPr="00EA0649">
        <w:rPr>
          <w:rFonts w:ascii="Arial" w:hAnsi="Arial" w:cs="Arial"/>
          <w:b w:val="0"/>
          <w:color w:val="333333"/>
          <w:sz w:val="24"/>
          <w:szCs w:val="24"/>
        </w:rPr>
        <w:t>E.Objetiva</w:t>
      </w:r>
      <w:proofErr w:type="spellEnd"/>
      <w:r w:rsidRPr="00EA0649">
        <w:rPr>
          <w:rFonts w:ascii="Arial" w:hAnsi="Arial" w:cs="Arial"/>
          <w:b w:val="0"/>
          <w:color w:val="333333"/>
          <w:sz w:val="24"/>
          <w:szCs w:val="24"/>
        </w:rPr>
        <w:t>. (BOE 1-12)</w:t>
      </w:r>
      <w:r>
        <w:rPr>
          <w:rFonts w:ascii="Arial" w:hAnsi="Arial" w:cs="Arial"/>
          <w:b w:val="0"/>
          <w:color w:val="333333"/>
          <w:sz w:val="24"/>
          <w:szCs w:val="24"/>
        </w:rPr>
        <w:t xml:space="preserve">; </w:t>
      </w:r>
      <w:r w:rsidRPr="00EA0649">
        <w:rPr>
          <w:rFonts w:ascii="Arial" w:hAnsi="Arial" w:cs="Arial"/>
          <w:b w:val="0"/>
          <w:color w:val="333333"/>
          <w:sz w:val="24"/>
          <w:szCs w:val="24"/>
        </w:rPr>
        <w:t>Disposición adicional 54ª Ley del IRPF (añadida por art. 61.Uno LPGE para 2023)</w:t>
      </w:r>
    </w:p>
    <w:p w:rsidR="00EA0649" w:rsidRPr="00EA0649" w:rsidRDefault="00EA0649" w:rsidP="00EA0649">
      <w:pPr>
        <w:pStyle w:val="Ttulo2"/>
        <w:spacing w:before="180" w:beforeAutospacing="0" w:after="180" w:afterAutospacing="0"/>
        <w:jc w:val="both"/>
        <w:rPr>
          <w:rFonts w:ascii="Arial" w:hAnsi="Arial" w:cs="Arial"/>
          <w:color w:val="0066CC"/>
          <w:sz w:val="24"/>
          <w:szCs w:val="24"/>
        </w:rPr>
      </w:pPr>
      <w:r w:rsidRPr="00EA0649">
        <w:rPr>
          <w:rFonts w:ascii="Arial" w:hAnsi="Arial" w:cs="Arial"/>
          <w:color w:val="0066CC"/>
          <w:sz w:val="24"/>
          <w:szCs w:val="24"/>
        </w:rPr>
        <w:lastRenderedPageBreak/>
        <w:t>ENLACES CON OTRAS REFERENCIAS</w:t>
      </w:r>
    </w:p>
    <w:p w:rsidR="00EA0649" w:rsidRPr="00EA0649" w:rsidRDefault="00EA0649" w:rsidP="00EA0649">
      <w:pPr>
        <w:shd w:val="clear" w:color="auto" w:fill="CCCCCC"/>
        <w:spacing w:after="0" w:line="324" w:lineRule="atLeast"/>
        <w:jc w:val="both"/>
        <w:rPr>
          <w:rFonts w:ascii="Arial" w:hAnsi="Arial" w:cs="Arial"/>
          <w:color w:val="333333"/>
          <w:sz w:val="24"/>
          <w:szCs w:val="24"/>
        </w:rPr>
      </w:pPr>
      <w:r w:rsidRPr="00EA0649">
        <w:rPr>
          <w:rStyle w:val="Textoennegrita"/>
          <w:rFonts w:ascii="Arial" w:hAnsi="Arial" w:cs="Arial"/>
          <w:color w:val="003399"/>
          <w:sz w:val="24"/>
          <w:szCs w:val="24"/>
        </w:rPr>
        <w:t>Número</w:t>
      </w:r>
      <w:r>
        <w:rPr>
          <w:rFonts w:ascii="Arial" w:hAnsi="Arial" w:cs="Arial"/>
          <w:color w:val="333333"/>
          <w:sz w:val="24"/>
          <w:szCs w:val="24"/>
        </w:rPr>
        <w:tab/>
      </w:r>
      <w:r w:rsidRPr="00EA0649">
        <w:rPr>
          <w:rStyle w:val="Textoennegrita"/>
          <w:rFonts w:ascii="Arial" w:hAnsi="Arial" w:cs="Arial"/>
          <w:color w:val="003399"/>
          <w:sz w:val="24"/>
          <w:szCs w:val="24"/>
        </w:rPr>
        <w:t>referencia</w:t>
      </w:r>
    </w:p>
    <w:p w:rsidR="00EA0649" w:rsidRDefault="00B04568" w:rsidP="00EA0649">
      <w:pPr>
        <w:shd w:val="clear" w:color="auto" w:fill="F5F5F5"/>
        <w:spacing w:after="0" w:line="324" w:lineRule="atLeast"/>
        <w:jc w:val="both"/>
        <w:rPr>
          <w:rFonts w:ascii="Arial" w:hAnsi="Arial" w:cs="Arial"/>
          <w:color w:val="333333"/>
          <w:sz w:val="24"/>
          <w:szCs w:val="24"/>
        </w:rPr>
      </w:pPr>
      <w:hyperlink r:id="rId270" w:history="1">
        <w:r w:rsidR="00EA0649" w:rsidRPr="00EA0649">
          <w:rPr>
            <w:rStyle w:val="Hipervnculo"/>
            <w:rFonts w:ascii="Arial" w:hAnsi="Arial" w:cs="Arial"/>
            <w:color w:val="0066CC"/>
            <w:sz w:val="24"/>
            <w:szCs w:val="24"/>
          </w:rPr>
          <w:t>137278</w:t>
        </w:r>
      </w:hyperlink>
      <w:r w:rsidR="00EA0649">
        <w:rPr>
          <w:rFonts w:ascii="Arial" w:hAnsi="Arial" w:cs="Arial"/>
          <w:color w:val="333333"/>
          <w:sz w:val="24"/>
          <w:szCs w:val="24"/>
        </w:rPr>
        <w:tab/>
      </w:r>
      <w:hyperlink r:id="rId271" w:history="1">
        <w:r w:rsidR="00EA0649" w:rsidRPr="00EA0649">
          <w:rPr>
            <w:rStyle w:val="Hipervnculo"/>
            <w:rFonts w:ascii="Arial" w:hAnsi="Arial" w:cs="Arial"/>
            <w:color w:val="0066CC"/>
            <w:sz w:val="24"/>
            <w:szCs w:val="24"/>
          </w:rPr>
          <w:t>REDUCCIÓN GENERAL DEL 5% DEL RENDIMIENTO NETO</w:t>
        </w:r>
      </w:hyperlink>
    </w:p>
    <w:p w:rsidR="00EA0649" w:rsidRDefault="00B04568" w:rsidP="00EA0649">
      <w:pPr>
        <w:shd w:val="clear" w:color="auto" w:fill="F5F5F5"/>
        <w:spacing w:after="0" w:line="324" w:lineRule="atLeast"/>
        <w:jc w:val="both"/>
        <w:rPr>
          <w:rFonts w:ascii="Arial" w:hAnsi="Arial" w:cs="Arial"/>
          <w:color w:val="333333"/>
          <w:sz w:val="24"/>
          <w:szCs w:val="24"/>
        </w:rPr>
      </w:pPr>
      <w:hyperlink r:id="rId272" w:history="1">
        <w:r w:rsidR="00EA0649" w:rsidRPr="00EA0649">
          <w:rPr>
            <w:rStyle w:val="Hipervnculo"/>
            <w:rFonts w:ascii="Arial" w:hAnsi="Arial" w:cs="Arial"/>
            <w:color w:val="0066CC"/>
            <w:sz w:val="24"/>
            <w:szCs w:val="24"/>
          </w:rPr>
          <w:t>142951</w:t>
        </w:r>
      </w:hyperlink>
      <w:r w:rsidR="00EA0649">
        <w:rPr>
          <w:rFonts w:ascii="Arial" w:hAnsi="Arial" w:cs="Arial"/>
          <w:color w:val="333333"/>
          <w:sz w:val="24"/>
          <w:szCs w:val="24"/>
        </w:rPr>
        <w:tab/>
      </w:r>
      <w:hyperlink r:id="rId273" w:history="1">
        <w:r w:rsidR="00EA0649" w:rsidRPr="00EA0649">
          <w:rPr>
            <w:rStyle w:val="Hipervnculo"/>
            <w:rFonts w:ascii="Arial" w:hAnsi="Arial" w:cs="Arial"/>
            <w:color w:val="0066CC"/>
            <w:sz w:val="24"/>
            <w:szCs w:val="24"/>
          </w:rPr>
          <w:t xml:space="preserve">REDUCCIÓN GENERAL EN 2020 DEL RENDIMIENTO NETO: 20 </w:t>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Y 35%</w:t>
        </w:r>
      </w:hyperlink>
    </w:p>
    <w:p w:rsidR="00EA0649" w:rsidRPr="00EA0649" w:rsidRDefault="00B04568" w:rsidP="00EA0649">
      <w:pPr>
        <w:shd w:val="clear" w:color="auto" w:fill="F5F5F5"/>
        <w:spacing w:after="0" w:line="324" w:lineRule="atLeast"/>
        <w:jc w:val="both"/>
        <w:rPr>
          <w:rFonts w:ascii="Arial" w:hAnsi="Arial" w:cs="Arial"/>
          <w:color w:val="333333"/>
          <w:sz w:val="24"/>
          <w:szCs w:val="24"/>
        </w:rPr>
      </w:pPr>
      <w:hyperlink r:id="rId274" w:history="1">
        <w:r w:rsidR="00EA0649" w:rsidRPr="00EA0649">
          <w:rPr>
            <w:rStyle w:val="Hipervnculo"/>
            <w:rFonts w:ascii="Arial" w:hAnsi="Arial" w:cs="Arial"/>
            <w:color w:val="0066CC"/>
            <w:sz w:val="24"/>
            <w:szCs w:val="24"/>
          </w:rPr>
          <w:t>146223</w:t>
        </w:r>
      </w:hyperlink>
      <w:r w:rsidR="00EA0649">
        <w:rPr>
          <w:rFonts w:ascii="Arial" w:hAnsi="Arial" w:cs="Arial"/>
          <w:color w:val="333333"/>
          <w:sz w:val="24"/>
          <w:szCs w:val="24"/>
        </w:rPr>
        <w:tab/>
      </w:r>
      <w:hyperlink r:id="rId275" w:history="1">
        <w:r w:rsidR="00EA0649" w:rsidRPr="00EA0649">
          <w:rPr>
            <w:rStyle w:val="Hipervnculo"/>
            <w:rFonts w:ascii="Arial" w:hAnsi="Arial" w:cs="Arial"/>
            <w:color w:val="0066CC"/>
            <w:sz w:val="24"/>
            <w:szCs w:val="24"/>
          </w:rPr>
          <w:t xml:space="preserve">REDUCCIÓN GENERAL EN 2022 DEL RENDIMIENTO NETO: </w:t>
        </w:r>
        <w:r w:rsidR="00EA0649">
          <w:rPr>
            <w:rStyle w:val="Hipervnculo"/>
            <w:rFonts w:ascii="Arial" w:hAnsi="Arial" w:cs="Arial"/>
            <w:color w:val="0066CC"/>
            <w:sz w:val="24"/>
            <w:szCs w:val="24"/>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u w:val="none"/>
          </w:rPr>
          <w:tab/>
        </w:r>
        <w:r w:rsidR="00EA0649" w:rsidRPr="00EA0649">
          <w:rPr>
            <w:rStyle w:val="Hipervnculo"/>
            <w:rFonts w:ascii="Arial" w:hAnsi="Arial" w:cs="Arial"/>
            <w:color w:val="0066CC"/>
            <w:sz w:val="24"/>
            <w:szCs w:val="24"/>
          </w:rPr>
          <w:t>15%</w:t>
        </w:r>
      </w:hyperlink>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EA0649">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76" w:tgtFrame="_self" w:tooltip="146229 - NORMATIVA EN 2023" w:history="1">
        <w:r w:rsidR="002064B5" w:rsidRPr="00EA0649">
          <w:rPr>
            <w:rStyle w:val="Hipervnculo"/>
            <w:rFonts w:ascii="Arial" w:hAnsi="Arial" w:cs="Arial"/>
            <w:color w:val="005EB5"/>
            <w:sz w:val="24"/>
            <w:szCs w:val="24"/>
            <w:shd w:val="clear" w:color="auto" w:fill="DBE5F1" w:themeFill="accent1" w:themeFillTint="33"/>
          </w:rPr>
          <w:t>146229 - NORMATIVA EN 2023</w:t>
        </w:r>
      </w:hyperlink>
    </w:p>
    <w:p w:rsidR="002064B5" w:rsidRPr="002064B5" w:rsidRDefault="002064B5" w:rsidP="00EA0649">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La </w:t>
      </w:r>
      <w:r w:rsidRPr="002064B5">
        <w:rPr>
          <w:rStyle w:val="Textoennegrita"/>
          <w:rFonts w:ascii="Arial" w:hAnsi="Arial" w:cs="Arial"/>
          <w:color w:val="000000"/>
        </w:rPr>
        <w:t>normativa aplicable</w:t>
      </w:r>
      <w:r w:rsidRPr="002064B5">
        <w:rPr>
          <w:rFonts w:ascii="Arial" w:hAnsi="Arial" w:cs="Arial"/>
          <w:color w:val="000000"/>
        </w:rPr>
        <w:t> en este método de determinación del rendimiento para 2023.</w:t>
      </w:r>
    </w:p>
    <w:p w:rsidR="008651FA" w:rsidRPr="008651FA" w:rsidRDefault="008651FA" w:rsidP="008651FA">
      <w:pPr>
        <w:spacing w:before="180" w:after="180" w:line="240" w:lineRule="auto"/>
        <w:jc w:val="both"/>
        <w:outlineLvl w:val="1"/>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146229-NORMATIVA EN 2023</w:t>
      </w:r>
    </w:p>
    <w:p w:rsid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Pregunta</w:t>
      </w:r>
      <w:r>
        <w:rPr>
          <w:rFonts w:ascii="Arial" w:eastAsia="Times New Roman" w:hAnsi="Arial" w:cs="Arial"/>
          <w:b/>
          <w:bCs/>
          <w:color w:val="0066CC"/>
          <w:sz w:val="24"/>
          <w:szCs w:val="24"/>
          <w:lang w:eastAsia="es-ES"/>
        </w:rPr>
        <w:t xml:space="preserve">: </w:t>
      </w:r>
      <w:r w:rsidRPr="008651FA">
        <w:rPr>
          <w:rFonts w:ascii="Arial" w:eastAsia="Times New Roman" w:hAnsi="Arial" w:cs="Arial"/>
          <w:b/>
          <w:bCs/>
          <w:color w:val="333333"/>
          <w:sz w:val="24"/>
          <w:szCs w:val="24"/>
          <w:lang w:eastAsia="es-ES"/>
        </w:rPr>
        <w:t>¿Cuál es la normativa aplicable en este método de determinación del rendimiento para 2023?</w:t>
      </w:r>
    </w:p>
    <w:p w:rsidR="008651FA" w:rsidRDefault="008651FA" w:rsidP="008651FA">
      <w:pPr>
        <w:spacing w:after="0" w:line="240" w:lineRule="auto"/>
        <w:jc w:val="both"/>
        <w:rPr>
          <w:rFonts w:ascii="Arial" w:eastAsia="Times New Roman" w:hAnsi="Arial" w:cs="Arial"/>
          <w:b/>
          <w:bCs/>
          <w:color w:val="0066CC"/>
          <w:sz w:val="24"/>
          <w:szCs w:val="24"/>
          <w:lang w:eastAsia="es-ES"/>
        </w:rPr>
      </w:pPr>
    </w:p>
    <w:p w:rsid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Respuesta</w:t>
      </w:r>
      <w:r>
        <w:rPr>
          <w:rFonts w:ascii="Arial" w:eastAsia="Times New Roman" w:hAnsi="Arial" w:cs="Arial"/>
          <w:b/>
          <w:bCs/>
          <w:color w:val="0066CC"/>
          <w:sz w:val="24"/>
          <w:szCs w:val="24"/>
          <w:lang w:eastAsia="es-ES"/>
        </w:rPr>
        <w:t>:</w:t>
      </w:r>
    </w:p>
    <w:p w:rsidR="008651FA" w:rsidRDefault="008651FA" w:rsidP="008651FA">
      <w:pPr>
        <w:spacing w:after="0" w:line="240" w:lineRule="auto"/>
        <w:jc w:val="both"/>
        <w:rPr>
          <w:rFonts w:ascii="Arial" w:eastAsia="Times New Roman" w:hAnsi="Arial" w:cs="Arial"/>
          <w:b/>
          <w:bCs/>
          <w:color w:val="0066CC"/>
          <w:sz w:val="24"/>
          <w:szCs w:val="24"/>
          <w:lang w:eastAsia="es-ES"/>
        </w:rPr>
      </w:pPr>
    </w:p>
    <w:p w:rsid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color w:val="333333"/>
          <w:sz w:val="24"/>
          <w:szCs w:val="24"/>
          <w:lang w:eastAsia="es-ES"/>
        </w:rPr>
        <w:t>Leyes: Art.31, 101.11, D.A 36ª, D.A. 54ª, D.T. 32ª Ley 35/2006, del IRPF. Arts. 120 a 123 L 37/1992 de IVA. </w:t>
      </w:r>
    </w:p>
    <w:p w:rsidR="008651FA" w:rsidRDefault="008651FA" w:rsidP="008651FA">
      <w:pPr>
        <w:spacing w:after="0" w:line="240" w:lineRule="auto"/>
        <w:jc w:val="both"/>
        <w:rPr>
          <w:rFonts w:ascii="Arial" w:eastAsia="Times New Roman" w:hAnsi="Arial" w:cs="Arial"/>
          <w:b/>
          <w:bCs/>
          <w:color w:val="0066CC"/>
          <w:sz w:val="24"/>
          <w:szCs w:val="24"/>
          <w:lang w:eastAsia="es-ES"/>
        </w:rPr>
      </w:pPr>
    </w:p>
    <w:p w:rsidR="008651FA" w:rsidRP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color w:val="333333"/>
          <w:sz w:val="24"/>
          <w:szCs w:val="24"/>
          <w:lang w:eastAsia="es-ES"/>
        </w:rPr>
        <w:t>Ley 31/2022, de 24 de diciembre, de Presupuestos Generales del Estado para el año 2023.</w:t>
      </w:r>
    </w:p>
    <w:p w:rsidR="008651FA" w:rsidRPr="008651FA" w:rsidRDefault="008651FA" w:rsidP="008651FA">
      <w:pPr>
        <w:spacing w:after="0" w:line="324" w:lineRule="atLeast"/>
        <w:ind w:left="12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Artículo 61</w:t>
      </w:r>
      <w:r>
        <w:rPr>
          <w:rFonts w:ascii="Arial" w:eastAsia="Times New Roman" w:hAnsi="Arial" w:cs="Arial"/>
          <w:color w:val="333333"/>
          <w:sz w:val="24"/>
          <w:szCs w:val="24"/>
          <w:lang w:eastAsia="es-ES"/>
        </w:rPr>
        <w:t>:</w:t>
      </w:r>
    </w:p>
    <w:p w:rsidR="008651FA" w:rsidRDefault="008651FA" w:rsidP="008651FA">
      <w:pPr>
        <w:pStyle w:val="Prrafodelista"/>
        <w:numPr>
          <w:ilvl w:val="2"/>
          <w:numId w:val="2"/>
        </w:numPr>
        <w:spacing w:after="0" w:line="324" w:lineRule="atLeast"/>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añade D.A. 54ª LIRPF. Reducción en 2023 del rendimiento neto calculado por el método de estimación objetiva</w:t>
      </w:r>
    </w:p>
    <w:p w:rsidR="008651FA" w:rsidRDefault="008651FA" w:rsidP="008651FA">
      <w:pPr>
        <w:pStyle w:val="Prrafodelista"/>
        <w:spacing w:after="0" w:line="324" w:lineRule="atLeast"/>
        <w:ind w:left="2160"/>
        <w:jc w:val="both"/>
        <w:rPr>
          <w:rFonts w:ascii="Arial" w:eastAsia="Times New Roman" w:hAnsi="Arial" w:cs="Arial"/>
          <w:color w:val="333333"/>
          <w:sz w:val="24"/>
          <w:szCs w:val="24"/>
          <w:lang w:eastAsia="es-ES"/>
        </w:rPr>
      </w:pPr>
    </w:p>
    <w:p w:rsidR="008651FA" w:rsidRPr="008651FA" w:rsidRDefault="008651FA" w:rsidP="008651FA">
      <w:pPr>
        <w:pStyle w:val="Prrafodelista"/>
        <w:numPr>
          <w:ilvl w:val="2"/>
          <w:numId w:val="2"/>
        </w:numPr>
        <w:spacing w:after="0" w:line="324" w:lineRule="atLeast"/>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modificó la D.T.32ª de la Ley del IRPF prorrogando con efectos desde 1 de enero de 2023 y vigencia indefinida la aplicación de los mismos límites cuantitativos excluyentes del método de estimación objetiva fijados para los ejercicios 2016, 2017, 2018, 2019, 2020, 2021, 2022 y 2023.</w:t>
      </w:r>
    </w:p>
    <w:p w:rsidR="008651FA" w:rsidRDefault="008651FA" w:rsidP="008651FA">
      <w:pPr>
        <w:spacing w:after="0" w:line="324" w:lineRule="atLeast"/>
        <w:ind w:left="1200"/>
        <w:jc w:val="both"/>
        <w:rPr>
          <w:rFonts w:ascii="Arial" w:eastAsia="Times New Roman" w:hAnsi="Arial" w:cs="Arial"/>
          <w:color w:val="333333"/>
          <w:sz w:val="24"/>
          <w:szCs w:val="24"/>
          <w:lang w:eastAsia="es-ES"/>
        </w:rPr>
      </w:pPr>
    </w:p>
    <w:p w:rsidR="008651FA" w:rsidRPr="008651FA" w:rsidRDefault="008651FA" w:rsidP="008651FA">
      <w:pPr>
        <w:spacing w:after="0" w:line="324" w:lineRule="atLeast"/>
        <w:ind w:left="12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DT 6ª: Plazos de renuncias y revocaciones al método de estimación objetiva del Impuesto sobre la Renta de las Personas Físicas y a los regímenes especiales simplificado y de la agricultura, ganadería y pesca del Impuesto sobre el Valor Añadido, para el año 2023.</w:t>
      </w:r>
    </w:p>
    <w:p w:rsidR="008651FA" w:rsidRPr="008651FA" w:rsidRDefault="008651FA" w:rsidP="008651FA">
      <w:pPr>
        <w:spacing w:after="0" w:line="324" w:lineRule="atLeast"/>
        <w:ind w:left="12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lastRenderedPageBreak/>
        <w:t>Artículo 79. Límites para la aplicación del régimen simplificado y del régimen especial de la agricultura, ganadería y pesca en el ejercicio 2023.</w:t>
      </w:r>
    </w:p>
    <w:p w:rsidR="008651FA" w:rsidRDefault="008651FA" w:rsidP="008651FA">
      <w:pPr>
        <w:spacing w:after="0" w:line="324" w:lineRule="atLeast"/>
        <w:ind w:left="600"/>
        <w:jc w:val="both"/>
        <w:rPr>
          <w:rFonts w:ascii="Arial" w:eastAsia="Times New Roman" w:hAnsi="Arial" w:cs="Arial"/>
          <w:color w:val="333333"/>
          <w:sz w:val="24"/>
          <w:szCs w:val="24"/>
          <w:lang w:eastAsia="es-ES"/>
        </w:rPr>
      </w:pPr>
    </w:p>
    <w:p w:rsidR="008651FA" w:rsidRPr="008651FA" w:rsidRDefault="008651FA" w:rsidP="008651FA">
      <w:pPr>
        <w:spacing w:after="0" w:line="324" w:lineRule="atLeast"/>
        <w:ind w:left="6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Reglamentos:</w:t>
      </w:r>
    </w:p>
    <w:p w:rsidR="008651FA" w:rsidRDefault="008651FA" w:rsidP="008651FA">
      <w:pPr>
        <w:spacing w:after="0" w:line="324" w:lineRule="atLeast"/>
        <w:ind w:left="1200"/>
        <w:jc w:val="both"/>
        <w:rPr>
          <w:rFonts w:ascii="Arial" w:eastAsia="Times New Roman" w:hAnsi="Arial" w:cs="Arial"/>
          <w:color w:val="333333"/>
          <w:sz w:val="24"/>
          <w:szCs w:val="24"/>
          <w:lang w:eastAsia="es-ES"/>
        </w:rPr>
      </w:pPr>
    </w:p>
    <w:p w:rsidR="008651FA" w:rsidRPr="008651FA" w:rsidRDefault="008651FA" w:rsidP="00052BAD">
      <w:pPr>
        <w:numPr>
          <w:ilvl w:val="1"/>
          <w:numId w:val="11"/>
        </w:numPr>
        <w:spacing w:after="0" w:line="324" w:lineRule="atLeast"/>
        <w:ind w:left="12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Arts. 32 a 39, 109 a 111 RD 439/2007 de 30 de marzo. Arts. 33 a 42 RD 1624/1992.</w:t>
      </w:r>
    </w:p>
    <w:p w:rsidR="008651FA" w:rsidRDefault="008651FA" w:rsidP="008651FA">
      <w:pPr>
        <w:spacing w:after="0" w:line="324" w:lineRule="atLeast"/>
        <w:ind w:left="600"/>
        <w:jc w:val="both"/>
        <w:rPr>
          <w:rFonts w:ascii="Arial" w:eastAsia="Times New Roman" w:hAnsi="Arial" w:cs="Arial"/>
          <w:color w:val="333333"/>
          <w:sz w:val="24"/>
          <w:szCs w:val="24"/>
          <w:lang w:eastAsia="es-ES"/>
        </w:rPr>
      </w:pPr>
    </w:p>
    <w:p w:rsidR="008651FA" w:rsidRPr="008651FA" w:rsidRDefault="008651FA" w:rsidP="008651FA">
      <w:pPr>
        <w:spacing w:after="0" w:line="324" w:lineRule="atLeast"/>
        <w:ind w:left="6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Órdenes Ministeriales:</w:t>
      </w:r>
    </w:p>
    <w:p w:rsidR="008651FA" w:rsidRPr="008651FA" w:rsidRDefault="008651FA" w:rsidP="00052BAD">
      <w:pPr>
        <w:numPr>
          <w:ilvl w:val="1"/>
          <w:numId w:val="11"/>
        </w:numPr>
        <w:spacing w:after="0" w:line="324" w:lineRule="atLeast"/>
        <w:ind w:left="1200"/>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Orden HAC/1172/2022, de 29 de noviembre, por la que se desarrollan para el 2023 el método de EO del IRPF y el RS del IVA (BOE 1-12).</w:t>
      </w: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EA0649" w:rsidRDefault="00EA0649" w:rsidP="002064B5">
      <w:pPr>
        <w:jc w:val="both"/>
        <w:rPr>
          <w:rFonts w:ascii="Arial" w:hAnsi="Arial" w:cs="Arial"/>
          <w:sz w:val="24"/>
          <w:szCs w:val="24"/>
        </w:rPr>
      </w:pPr>
    </w:p>
    <w:p w:rsidR="002064B5" w:rsidRPr="002064B5" w:rsidRDefault="00B04568" w:rsidP="008651F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77" w:tgtFrame="_self" w:tooltip="146232 - RESIDENTES EN LA ISLA DE LA PALMA. DEDUCCIÓN EN 2022 Y 2023" w:history="1">
        <w:r w:rsidR="002064B5" w:rsidRPr="008651FA">
          <w:rPr>
            <w:rStyle w:val="Hipervnculo"/>
            <w:rFonts w:ascii="Arial" w:hAnsi="Arial" w:cs="Arial"/>
            <w:color w:val="005EB5"/>
            <w:sz w:val="24"/>
            <w:szCs w:val="24"/>
            <w:shd w:val="clear" w:color="auto" w:fill="DBE5F1" w:themeFill="accent1" w:themeFillTint="33"/>
          </w:rPr>
          <w:t>146232 - RESIDENTES EN LA ISLA DE LA PALMA. DEDUCCIÓN EN 2022 Y 2023</w:t>
        </w:r>
      </w:hyperlink>
    </w:p>
    <w:p w:rsidR="002064B5" w:rsidRPr="002064B5" w:rsidRDefault="002064B5" w:rsidP="008651F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En los períodos impositivos 2022 y 2023, la deducción prevista en </w:t>
      </w:r>
      <w:r w:rsidRPr="002064B5">
        <w:rPr>
          <w:rStyle w:val="Textoennegrita"/>
          <w:rFonts w:ascii="Arial" w:hAnsi="Arial" w:cs="Arial"/>
          <w:color w:val="000000"/>
        </w:rPr>
        <w:t>el número 1</w:t>
      </w:r>
      <w:proofErr w:type="gramStart"/>
      <w:r w:rsidRPr="002064B5">
        <w:rPr>
          <w:rStyle w:val="Textoennegrita"/>
          <w:rFonts w:ascii="Arial" w:hAnsi="Arial" w:cs="Arial"/>
          <w:color w:val="000000"/>
        </w:rPr>
        <w:t>.º</w:t>
      </w:r>
      <w:proofErr w:type="gramEnd"/>
      <w:r w:rsidRPr="002064B5">
        <w:rPr>
          <w:rStyle w:val="Textoennegrita"/>
          <w:rFonts w:ascii="Arial" w:hAnsi="Arial" w:cs="Arial"/>
          <w:color w:val="000000"/>
        </w:rPr>
        <w:t xml:space="preserve"> del apartado 4 del artículo 68 de esta Ley será aplicable</w:t>
      </w:r>
      <w:r w:rsidRPr="002064B5">
        <w:rPr>
          <w:rFonts w:ascii="Arial" w:hAnsi="Arial" w:cs="Arial"/>
          <w:color w:val="000000"/>
        </w:rPr>
        <w:t> a los </w:t>
      </w:r>
      <w:r w:rsidRPr="002064B5">
        <w:rPr>
          <w:rStyle w:val="Textoennegrita"/>
          <w:rFonts w:ascii="Arial" w:hAnsi="Arial" w:cs="Arial"/>
          <w:color w:val="000000"/>
        </w:rPr>
        <w:t>contribuyentes con residencia habitual y efectiva en la isla de La Palma,</w:t>
      </w:r>
      <w:r w:rsidRPr="002064B5">
        <w:rPr>
          <w:rFonts w:ascii="Arial" w:hAnsi="Arial" w:cs="Arial"/>
          <w:color w:val="000000"/>
        </w:rPr>
        <w:t> debiendo entenderse, a estos efectos, que las referencias realizadas a Ceuta y Melilla en dicho artículo y en su desarrollo reglamentario lo son a la isla de La Palma (D.A. 53ª Ley del IRPF añadida por art. 67 LPGE  para 2023).</w:t>
      </w:r>
    </w:p>
    <w:p w:rsidR="008651FA" w:rsidRDefault="008651FA" w:rsidP="002064B5">
      <w:pPr>
        <w:jc w:val="both"/>
        <w:rPr>
          <w:rFonts w:ascii="Arial" w:hAnsi="Arial" w:cs="Arial"/>
          <w:sz w:val="24"/>
          <w:szCs w:val="24"/>
        </w:rPr>
      </w:pPr>
    </w:p>
    <w:p w:rsidR="008651FA" w:rsidRPr="008651FA" w:rsidRDefault="008651FA" w:rsidP="008651FA">
      <w:pPr>
        <w:spacing w:before="180" w:after="180" w:line="240" w:lineRule="auto"/>
        <w:jc w:val="both"/>
        <w:outlineLvl w:val="1"/>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146232-RESIDENTES EN LA ISLA DE LA PALMA.DEDUCCIÓN EN 2022 Y 2023</w:t>
      </w:r>
    </w:p>
    <w:p w:rsid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Pregunta</w:t>
      </w:r>
      <w:r>
        <w:rPr>
          <w:rFonts w:ascii="Arial" w:eastAsia="Times New Roman" w:hAnsi="Arial" w:cs="Arial"/>
          <w:b/>
          <w:bCs/>
          <w:color w:val="0066CC"/>
          <w:sz w:val="24"/>
          <w:szCs w:val="24"/>
          <w:lang w:eastAsia="es-ES"/>
        </w:rPr>
        <w:t xml:space="preserve">: </w:t>
      </w:r>
      <w:r w:rsidRPr="008651FA">
        <w:rPr>
          <w:rFonts w:ascii="Arial" w:eastAsia="Times New Roman" w:hAnsi="Arial" w:cs="Arial"/>
          <w:b/>
          <w:bCs/>
          <w:color w:val="333333"/>
          <w:sz w:val="24"/>
          <w:szCs w:val="24"/>
          <w:lang w:eastAsia="es-ES"/>
        </w:rPr>
        <w:t>¿Qué deducción pueden aplicar los contribuyentes con residencia habitual y efectiva en la isla de La Palma?  </w:t>
      </w:r>
    </w:p>
    <w:p w:rsidR="008651FA" w:rsidRDefault="008651FA" w:rsidP="008651FA">
      <w:pPr>
        <w:spacing w:after="0" w:line="240" w:lineRule="auto"/>
        <w:jc w:val="both"/>
        <w:rPr>
          <w:rFonts w:ascii="Arial" w:eastAsia="Times New Roman" w:hAnsi="Arial" w:cs="Arial"/>
          <w:b/>
          <w:bCs/>
          <w:color w:val="0066CC"/>
          <w:sz w:val="24"/>
          <w:szCs w:val="24"/>
          <w:lang w:eastAsia="es-ES"/>
        </w:rPr>
      </w:pPr>
    </w:p>
    <w:p w:rsidR="008651FA" w:rsidRDefault="008651FA" w:rsidP="008651FA">
      <w:pPr>
        <w:spacing w:after="0" w:line="240" w:lineRule="auto"/>
        <w:jc w:val="both"/>
        <w:rPr>
          <w:rFonts w:ascii="Arial" w:eastAsia="Times New Roman" w:hAnsi="Arial" w:cs="Arial"/>
          <w:b/>
          <w:bCs/>
          <w:color w:val="0066CC"/>
          <w:sz w:val="24"/>
          <w:szCs w:val="24"/>
          <w:lang w:eastAsia="es-ES"/>
        </w:rPr>
      </w:pPr>
      <w:r w:rsidRPr="008651FA">
        <w:rPr>
          <w:rFonts w:ascii="Arial" w:eastAsia="Times New Roman" w:hAnsi="Arial" w:cs="Arial"/>
          <w:b/>
          <w:bCs/>
          <w:color w:val="0066CC"/>
          <w:sz w:val="24"/>
          <w:szCs w:val="24"/>
          <w:lang w:eastAsia="es-ES"/>
        </w:rPr>
        <w:t>Respuesta</w:t>
      </w:r>
      <w:r>
        <w:rPr>
          <w:rFonts w:ascii="Arial" w:eastAsia="Times New Roman" w:hAnsi="Arial" w:cs="Arial"/>
          <w:b/>
          <w:bCs/>
          <w:color w:val="0066CC"/>
          <w:sz w:val="24"/>
          <w:szCs w:val="24"/>
          <w:lang w:eastAsia="es-ES"/>
        </w:rPr>
        <w:t xml:space="preserve">: </w:t>
      </w:r>
      <w:r w:rsidRPr="008651FA">
        <w:rPr>
          <w:rFonts w:ascii="Arial" w:eastAsia="Times New Roman" w:hAnsi="Arial" w:cs="Arial"/>
          <w:color w:val="333333"/>
          <w:sz w:val="24"/>
          <w:szCs w:val="24"/>
          <w:lang w:eastAsia="es-ES"/>
        </w:rPr>
        <w:t>En los períodos impositivos 2022 y 2023 los contribuyentes que tengan su residencia habitual y efectiva en la isla de la Palma (Canarias) se deducirán el 60 por 100 de la parte de la suma de las cuotas íntegras estatal y autonómica que proporcionalmente corresponda a las rentas obtenidas en dicha isla computadas para la determinación de las bases liquidables.</w:t>
      </w:r>
    </w:p>
    <w:p w:rsidR="008651FA" w:rsidRDefault="008651FA" w:rsidP="008651FA">
      <w:pPr>
        <w:spacing w:after="0" w:line="240" w:lineRule="auto"/>
        <w:jc w:val="both"/>
        <w:rPr>
          <w:rFonts w:ascii="Arial" w:eastAsia="Times New Roman" w:hAnsi="Arial" w:cs="Arial"/>
          <w:b/>
          <w:bCs/>
          <w:color w:val="0066CC"/>
          <w:sz w:val="24"/>
          <w:szCs w:val="24"/>
          <w:lang w:eastAsia="es-ES"/>
        </w:rPr>
      </w:pPr>
    </w:p>
    <w:p w:rsidR="008651FA" w:rsidRDefault="008651FA" w:rsidP="008651FA">
      <w:pPr>
        <w:spacing w:after="0" w:line="240" w:lineRule="auto"/>
        <w:jc w:val="both"/>
        <w:rPr>
          <w:rFonts w:ascii="Arial" w:eastAsia="Times New Roman" w:hAnsi="Arial" w:cs="Arial"/>
          <w:color w:val="333333"/>
          <w:sz w:val="24"/>
          <w:szCs w:val="24"/>
          <w:lang w:eastAsia="es-ES"/>
        </w:rPr>
      </w:pPr>
      <w:r w:rsidRPr="008651FA">
        <w:rPr>
          <w:rFonts w:ascii="Arial" w:eastAsia="Times New Roman" w:hAnsi="Arial" w:cs="Arial"/>
          <w:color w:val="333333"/>
          <w:sz w:val="24"/>
          <w:szCs w:val="24"/>
          <w:lang w:eastAsia="es-ES"/>
        </w:rPr>
        <w:t xml:space="preserve">También aplicarán esta deducción los contribuyentes que mantengan su residencia habitual y efectiva en la isla de la Palma durante un plazo no inferior a tres años, en los períodos impositivos iniciados con posterioridad al final de ese plazo, por las rentas obtenidas fuera de dicha isla, cuando al menos, una tercera parte del patrimonio neto del contribuyente, determinado conforme a la </w:t>
      </w:r>
      <w:r w:rsidRPr="008651FA">
        <w:rPr>
          <w:rFonts w:ascii="Arial" w:eastAsia="Times New Roman" w:hAnsi="Arial" w:cs="Arial"/>
          <w:color w:val="333333"/>
          <w:sz w:val="24"/>
          <w:szCs w:val="24"/>
          <w:lang w:eastAsia="es-ES"/>
        </w:rPr>
        <w:lastRenderedPageBreak/>
        <w:t xml:space="preserve">normativa reguladora del Impuesto sobre el Patrimonio, esté situado en dicha isla. La cuantía máxima de las rentas, obtenidas fuera de dicha isla, que puede acogerse a esta deducción será el importe neto de los rendimientos y ganancias y pérdidas patrimoniales obtenidos </w:t>
      </w:r>
      <w:r>
        <w:rPr>
          <w:rFonts w:ascii="Arial" w:eastAsia="Times New Roman" w:hAnsi="Arial" w:cs="Arial"/>
          <w:color w:val="333333"/>
          <w:sz w:val="24"/>
          <w:szCs w:val="24"/>
          <w:lang w:eastAsia="es-ES"/>
        </w:rPr>
        <w:t>en dicha isla.</w:t>
      </w:r>
    </w:p>
    <w:p w:rsidR="008651FA" w:rsidRDefault="008651FA" w:rsidP="008651FA">
      <w:pPr>
        <w:spacing w:after="0" w:line="240" w:lineRule="auto"/>
        <w:jc w:val="both"/>
        <w:rPr>
          <w:rFonts w:ascii="Arial" w:eastAsia="Times New Roman" w:hAnsi="Arial" w:cs="Arial"/>
          <w:color w:val="333333"/>
          <w:sz w:val="24"/>
          <w:szCs w:val="24"/>
          <w:lang w:eastAsia="es-ES"/>
        </w:rPr>
      </w:pPr>
    </w:p>
    <w:p w:rsidR="008651FA" w:rsidRPr="008651FA" w:rsidRDefault="008651FA" w:rsidP="008651FA">
      <w:pPr>
        <w:spacing w:after="0" w:line="240" w:lineRule="auto"/>
        <w:jc w:val="both"/>
        <w:rPr>
          <w:rFonts w:ascii="Arial" w:eastAsia="Times New Roman" w:hAnsi="Arial" w:cs="Arial"/>
          <w:color w:val="333333"/>
          <w:sz w:val="24"/>
          <w:szCs w:val="24"/>
          <w:lang w:eastAsia="es-ES"/>
        </w:rPr>
      </w:pPr>
      <w:r w:rsidRPr="008651FA">
        <w:rPr>
          <w:rFonts w:ascii="Arial" w:eastAsia="Times New Roman" w:hAnsi="Arial" w:cs="Arial"/>
          <w:b/>
          <w:bCs/>
          <w:color w:val="0066CC"/>
          <w:sz w:val="24"/>
          <w:szCs w:val="24"/>
          <w:lang w:eastAsia="es-ES"/>
        </w:rPr>
        <w:t>Normativa/Doctrina</w:t>
      </w:r>
      <w:r>
        <w:rPr>
          <w:rFonts w:ascii="Arial" w:eastAsia="Times New Roman" w:hAnsi="Arial" w:cs="Arial"/>
          <w:color w:val="333333"/>
          <w:sz w:val="24"/>
          <w:szCs w:val="24"/>
          <w:lang w:eastAsia="es-ES"/>
        </w:rPr>
        <w:t xml:space="preserve">: </w:t>
      </w:r>
      <w:r w:rsidRPr="008651FA">
        <w:rPr>
          <w:rFonts w:ascii="Arial" w:eastAsia="Times New Roman" w:hAnsi="Arial" w:cs="Arial"/>
          <w:color w:val="333333"/>
          <w:sz w:val="24"/>
          <w:szCs w:val="24"/>
          <w:lang w:eastAsia="es-ES"/>
        </w:rPr>
        <w:t xml:space="preserve">Artículo 68 4.1º Ley 35 / </w:t>
      </w:r>
      <w:proofErr w:type="gramStart"/>
      <w:r w:rsidRPr="008651FA">
        <w:rPr>
          <w:rFonts w:ascii="Arial" w:eastAsia="Times New Roman" w:hAnsi="Arial" w:cs="Arial"/>
          <w:color w:val="333333"/>
          <w:sz w:val="24"/>
          <w:szCs w:val="24"/>
          <w:lang w:eastAsia="es-ES"/>
        </w:rPr>
        <w:t>2006 ,</w:t>
      </w:r>
      <w:proofErr w:type="gramEnd"/>
      <w:r w:rsidRPr="008651FA">
        <w:rPr>
          <w:rFonts w:ascii="Arial" w:eastAsia="Times New Roman" w:hAnsi="Arial" w:cs="Arial"/>
          <w:color w:val="333333"/>
          <w:sz w:val="24"/>
          <w:szCs w:val="24"/>
          <w:lang w:eastAsia="es-ES"/>
        </w:rPr>
        <w:t xml:space="preserve"> de 28 de noviembre de 2006 del Impuesto sobre la Renta de las Personas Físicas</w:t>
      </w:r>
      <w:r>
        <w:rPr>
          <w:rFonts w:ascii="Arial" w:eastAsia="Times New Roman" w:hAnsi="Arial" w:cs="Arial"/>
          <w:color w:val="333333"/>
          <w:sz w:val="24"/>
          <w:szCs w:val="24"/>
          <w:lang w:eastAsia="es-ES"/>
        </w:rPr>
        <w:t xml:space="preserve">; </w:t>
      </w:r>
      <w:r w:rsidRPr="008651FA">
        <w:rPr>
          <w:rFonts w:ascii="Arial" w:eastAsia="Times New Roman" w:hAnsi="Arial" w:cs="Arial"/>
          <w:color w:val="333333"/>
          <w:sz w:val="24"/>
          <w:szCs w:val="24"/>
          <w:lang w:eastAsia="es-ES"/>
        </w:rPr>
        <w:t xml:space="preserve">Disposición Adicional 57ª LIRPF (añadida por art. 67 LPGE para 2023, </w:t>
      </w:r>
      <w:proofErr w:type="spellStart"/>
      <w:r w:rsidRPr="008651FA">
        <w:rPr>
          <w:rFonts w:ascii="Arial" w:eastAsia="Times New Roman" w:hAnsi="Arial" w:cs="Arial"/>
          <w:color w:val="333333"/>
          <w:sz w:val="24"/>
          <w:szCs w:val="24"/>
          <w:lang w:eastAsia="es-ES"/>
        </w:rPr>
        <w:t>cor.error</w:t>
      </w:r>
      <w:proofErr w:type="spellEnd"/>
      <w:r w:rsidRPr="008651FA">
        <w:rPr>
          <w:rFonts w:ascii="Arial" w:eastAsia="Times New Roman" w:hAnsi="Arial" w:cs="Arial"/>
          <w:color w:val="333333"/>
          <w:sz w:val="24"/>
          <w:szCs w:val="24"/>
          <w:lang w:eastAsia="es-ES"/>
        </w:rPr>
        <w:t xml:space="preserve"> BOE 2-3-2023)</w:t>
      </w:r>
    </w:p>
    <w:p w:rsidR="008651FA" w:rsidRDefault="008651FA" w:rsidP="002064B5">
      <w:pPr>
        <w:jc w:val="both"/>
        <w:rPr>
          <w:rFonts w:ascii="Arial" w:hAnsi="Arial" w:cs="Arial"/>
          <w:sz w:val="24"/>
          <w:szCs w:val="24"/>
        </w:rPr>
      </w:pPr>
    </w:p>
    <w:p w:rsidR="008651FA" w:rsidRDefault="008651FA" w:rsidP="002064B5">
      <w:pPr>
        <w:jc w:val="both"/>
        <w:rPr>
          <w:rFonts w:ascii="Arial" w:hAnsi="Arial" w:cs="Arial"/>
          <w:sz w:val="24"/>
          <w:szCs w:val="24"/>
        </w:rPr>
      </w:pPr>
    </w:p>
    <w:p w:rsidR="002064B5" w:rsidRPr="002064B5" w:rsidRDefault="00B04568" w:rsidP="004628F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78" w:tgtFrame="_self" w:tooltip="146230 - AYUDAS DE LA PAC. TRIBUTACIÓN A PARTIR DE 2023" w:history="1">
        <w:r w:rsidR="002064B5" w:rsidRPr="004628F6">
          <w:rPr>
            <w:rStyle w:val="Hipervnculo"/>
            <w:rFonts w:ascii="Arial" w:hAnsi="Arial" w:cs="Arial"/>
            <w:color w:val="005EB5"/>
            <w:sz w:val="24"/>
            <w:szCs w:val="24"/>
            <w:shd w:val="clear" w:color="auto" w:fill="DBE5F1" w:themeFill="accent1" w:themeFillTint="33"/>
          </w:rPr>
          <w:t>146230 - AYUDAS DE LA PAC. TRIBUTACIÓN A PARTIR DE 2023</w:t>
        </w:r>
      </w:hyperlink>
    </w:p>
    <w:p w:rsidR="002064B5" w:rsidRPr="002064B5" w:rsidRDefault="002064B5" w:rsidP="004628F6">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A partir del 1 de enero de 2023, la tributación de las ayudas de la PAC en proporción a los ingresos de los cultivos o explotaciones </w:t>
      </w:r>
      <w:r w:rsidRPr="002064B5">
        <w:rPr>
          <w:rStyle w:val="Textoennegrita"/>
          <w:rFonts w:ascii="Arial" w:hAnsi="Arial" w:cs="Arial"/>
          <w:color w:val="000000"/>
        </w:rPr>
        <w:t>se condiciona</w:t>
      </w:r>
      <w:r w:rsidRPr="002064B5">
        <w:rPr>
          <w:rFonts w:ascii="Arial" w:hAnsi="Arial" w:cs="Arial"/>
          <w:color w:val="000000"/>
        </w:rPr>
        <w:t> a la obtención de un mínimo de ingresos en la actividad distintos del de la propia ayuda directa.</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146230-AYUDAS DE LA PAC. TRIBUTACIÓN A PARTIR DE 2023</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Pregunta</w:t>
      </w:r>
      <w:r>
        <w:rPr>
          <w:rFonts w:ascii="Arial" w:hAnsi="Arial" w:cs="Arial"/>
          <w:color w:val="0066CC"/>
          <w:sz w:val="24"/>
          <w:szCs w:val="24"/>
        </w:rPr>
        <w:t xml:space="preserve">: </w:t>
      </w:r>
      <w:r w:rsidRPr="004628F6">
        <w:rPr>
          <w:rFonts w:ascii="Arial" w:hAnsi="Arial" w:cs="Arial"/>
          <w:bCs w:val="0"/>
          <w:color w:val="333333"/>
          <w:sz w:val="24"/>
          <w:szCs w:val="24"/>
        </w:rPr>
        <w:t>¿Cómo se declaran las ayudas de la PAC percibidas a partir del 1 de enero de 2023?</w:t>
      </w:r>
    </w:p>
    <w:p w:rsidR="004628F6" w:rsidRDefault="004628F6" w:rsidP="004628F6">
      <w:pPr>
        <w:pStyle w:val="Ttulo2"/>
        <w:spacing w:before="180" w:beforeAutospacing="0" w:after="180" w:afterAutospacing="0"/>
        <w:jc w:val="both"/>
        <w:rPr>
          <w:rFonts w:ascii="Arial" w:hAnsi="Arial" w:cs="Arial"/>
          <w:b w:val="0"/>
          <w:color w:val="333333"/>
          <w:sz w:val="24"/>
          <w:szCs w:val="24"/>
        </w:rPr>
      </w:pPr>
      <w:r w:rsidRPr="004628F6">
        <w:rPr>
          <w:rFonts w:ascii="Arial" w:hAnsi="Arial" w:cs="Arial"/>
          <w:color w:val="0066CC"/>
          <w:sz w:val="24"/>
          <w:szCs w:val="24"/>
        </w:rPr>
        <w:t>Respuesta</w:t>
      </w:r>
      <w:r>
        <w:rPr>
          <w:rFonts w:ascii="Arial" w:hAnsi="Arial" w:cs="Arial"/>
          <w:color w:val="0066CC"/>
          <w:sz w:val="24"/>
          <w:szCs w:val="24"/>
        </w:rPr>
        <w:t xml:space="preserve">: </w:t>
      </w:r>
      <w:r w:rsidRPr="004628F6">
        <w:rPr>
          <w:rFonts w:ascii="Arial" w:hAnsi="Arial" w:cs="Arial"/>
          <w:b w:val="0"/>
          <w:color w:val="333333"/>
          <w:sz w:val="24"/>
          <w:szCs w:val="24"/>
        </w:rPr>
        <w:t>Las ayudas directas de pago único de la PAC tienen la consideración de rendimientos de la actividad económica. Las ayudas directas acopladas (por volumen de producción) o desacopladas (ayuda básica a la renta para la sostenibilidad, ayuda redistributiva complementaria a la renta, regímenes en favor del clima y del medio ambiente o ayuda complementaria para jóvenes agricultores) se acumularán a los ingresos procedentes de los cultivos o explotaciones del perceptor en proporción a sus respectivos importes, aplicándose el índice de rendimiento neto correspondiente.</w:t>
      </w:r>
    </w:p>
    <w:p w:rsidR="004628F6" w:rsidRDefault="004628F6" w:rsidP="004628F6">
      <w:pPr>
        <w:pStyle w:val="Ttulo2"/>
        <w:spacing w:before="180" w:beforeAutospacing="0" w:after="180" w:afterAutospacing="0"/>
        <w:jc w:val="both"/>
        <w:rPr>
          <w:rFonts w:ascii="Arial" w:hAnsi="Arial" w:cs="Arial"/>
          <w:b w:val="0"/>
          <w:color w:val="0066CC"/>
          <w:sz w:val="24"/>
          <w:szCs w:val="24"/>
        </w:rPr>
      </w:pPr>
      <w:r w:rsidRPr="004628F6">
        <w:rPr>
          <w:rFonts w:ascii="Arial" w:hAnsi="Arial" w:cs="Arial"/>
          <w:b w:val="0"/>
          <w:color w:val="333333"/>
          <w:sz w:val="24"/>
          <w:szCs w:val="24"/>
        </w:rPr>
        <w:t>No obstante, a partir del 1 de enero de 2023, su tributación en proporción a los ingresos de los cultivos o explotaciones se condiciona a la obtención de un mínimo de ingresos en la actividad distintos del de la propia ayuda directa. Así, cuando el perceptor de la ayuda hubiera obtenido ingresos por actividades agrícolas y ganaderas, distintos de la propia ayuda directa, por cuantía inferior al 25 por ciento del importe del total de los ingresos de tales actividades, el índice de rendimiento neto a aplicar sobre las ayudas directas será el 0,56.</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Normativa/Doctrina</w:t>
      </w:r>
    </w:p>
    <w:p w:rsidR="004628F6" w:rsidRPr="004628F6" w:rsidRDefault="004628F6" w:rsidP="004628F6">
      <w:pPr>
        <w:pStyle w:val="Ttulo2"/>
        <w:spacing w:before="180" w:beforeAutospacing="0" w:after="180" w:afterAutospacing="0"/>
        <w:jc w:val="both"/>
        <w:rPr>
          <w:rFonts w:ascii="Arial" w:hAnsi="Arial" w:cs="Arial"/>
          <w:b w:val="0"/>
          <w:color w:val="0066CC"/>
          <w:sz w:val="24"/>
          <w:szCs w:val="24"/>
        </w:rPr>
      </w:pPr>
      <w:r w:rsidRPr="004628F6">
        <w:rPr>
          <w:rFonts w:ascii="Arial" w:hAnsi="Arial" w:cs="Arial"/>
          <w:b w:val="0"/>
          <w:color w:val="333333"/>
          <w:sz w:val="24"/>
          <w:szCs w:val="24"/>
        </w:rPr>
        <w:t>Orden HAC/1172/2022, de 29 de noviembre, desarrolla para el 2023 el método de EO del</w:t>
      </w:r>
      <w:r>
        <w:rPr>
          <w:rFonts w:ascii="Arial" w:hAnsi="Arial" w:cs="Arial"/>
          <w:b w:val="0"/>
          <w:color w:val="333333"/>
          <w:sz w:val="24"/>
          <w:szCs w:val="24"/>
        </w:rPr>
        <w:t xml:space="preserve"> IRPF y el RS del IVA (BOE 1-12); </w:t>
      </w:r>
      <w:r w:rsidRPr="004628F6">
        <w:rPr>
          <w:rFonts w:ascii="Arial" w:hAnsi="Arial" w:cs="Arial"/>
          <w:b w:val="0"/>
          <w:color w:val="333333"/>
          <w:sz w:val="24"/>
          <w:szCs w:val="24"/>
        </w:rPr>
        <w:t xml:space="preserve">Instrucción 2.1. </w:t>
      </w:r>
      <w:proofErr w:type="gramStart"/>
      <w:r w:rsidRPr="004628F6">
        <w:rPr>
          <w:rFonts w:ascii="Arial" w:hAnsi="Arial" w:cs="Arial"/>
          <w:b w:val="0"/>
          <w:color w:val="333333"/>
          <w:sz w:val="24"/>
          <w:szCs w:val="24"/>
        </w:rPr>
        <w:t>para</w:t>
      </w:r>
      <w:proofErr w:type="gramEnd"/>
      <w:r w:rsidRPr="004628F6">
        <w:rPr>
          <w:rFonts w:ascii="Arial" w:hAnsi="Arial" w:cs="Arial"/>
          <w:b w:val="0"/>
          <w:color w:val="333333"/>
          <w:sz w:val="24"/>
          <w:szCs w:val="24"/>
        </w:rPr>
        <w:t xml:space="preserve"> aplicación Signos, Índices o Módulos en el IRPF. Rendimiento Anual. Fase 1. Rendimiento neto previo</w:t>
      </w: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P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ENLACES CON OTRAS REFERENCIAS</w:t>
      </w:r>
    </w:p>
    <w:p w:rsidR="004628F6" w:rsidRPr="004628F6" w:rsidRDefault="004628F6" w:rsidP="004628F6">
      <w:pPr>
        <w:shd w:val="clear" w:color="auto" w:fill="CCCCCC"/>
        <w:spacing w:after="0" w:line="324" w:lineRule="atLeast"/>
        <w:jc w:val="both"/>
        <w:rPr>
          <w:rFonts w:ascii="Arial" w:hAnsi="Arial" w:cs="Arial"/>
          <w:color w:val="333333"/>
          <w:sz w:val="24"/>
          <w:szCs w:val="24"/>
        </w:rPr>
      </w:pPr>
      <w:r w:rsidRPr="004628F6">
        <w:rPr>
          <w:rStyle w:val="Textoennegrita"/>
          <w:rFonts w:ascii="Arial" w:hAnsi="Arial" w:cs="Arial"/>
          <w:color w:val="003399"/>
          <w:sz w:val="24"/>
          <w:szCs w:val="24"/>
        </w:rPr>
        <w:t>Número</w:t>
      </w:r>
      <w:r>
        <w:rPr>
          <w:rFonts w:ascii="Arial" w:hAnsi="Arial" w:cs="Arial"/>
          <w:color w:val="333333"/>
          <w:sz w:val="24"/>
          <w:szCs w:val="24"/>
        </w:rPr>
        <w:tab/>
      </w:r>
      <w:r w:rsidRPr="004628F6">
        <w:rPr>
          <w:rStyle w:val="Textoennegrita"/>
          <w:rFonts w:ascii="Arial" w:hAnsi="Arial" w:cs="Arial"/>
          <w:color w:val="003399"/>
          <w:sz w:val="24"/>
          <w:szCs w:val="24"/>
        </w:rPr>
        <w:t>referencia</w:t>
      </w:r>
    </w:p>
    <w:p w:rsidR="004628F6" w:rsidRDefault="00B04568" w:rsidP="004628F6">
      <w:pPr>
        <w:shd w:val="clear" w:color="auto" w:fill="F5F5F5"/>
        <w:spacing w:after="0" w:line="324" w:lineRule="atLeast"/>
        <w:jc w:val="both"/>
        <w:rPr>
          <w:rFonts w:ascii="Arial" w:hAnsi="Arial" w:cs="Arial"/>
          <w:color w:val="333333"/>
          <w:sz w:val="24"/>
          <w:szCs w:val="24"/>
        </w:rPr>
      </w:pPr>
      <w:hyperlink r:id="rId279" w:history="1">
        <w:r w:rsidR="004628F6" w:rsidRPr="004628F6">
          <w:rPr>
            <w:rStyle w:val="Hipervnculo"/>
            <w:rFonts w:ascii="Arial" w:hAnsi="Arial" w:cs="Arial"/>
            <w:color w:val="0066CC"/>
            <w:sz w:val="24"/>
            <w:szCs w:val="24"/>
          </w:rPr>
          <w:t>125291</w:t>
        </w:r>
      </w:hyperlink>
      <w:r w:rsidR="004628F6">
        <w:rPr>
          <w:rFonts w:ascii="Arial" w:hAnsi="Arial" w:cs="Arial"/>
          <w:color w:val="333333"/>
          <w:sz w:val="24"/>
          <w:szCs w:val="24"/>
        </w:rPr>
        <w:tab/>
      </w:r>
      <w:hyperlink r:id="rId280" w:history="1">
        <w:r w:rsidR="004628F6" w:rsidRPr="004628F6">
          <w:rPr>
            <w:rStyle w:val="Hipervnculo"/>
            <w:rFonts w:ascii="Arial" w:hAnsi="Arial" w:cs="Arial"/>
            <w:color w:val="0066CC"/>
            <w:sz w:val="24"/>
            <w:szCs w:val="24"/>
          </w:rPr>
          <w:t>AYUDAS POLÍTICA AGRARIA COMUNITARIA</w:t>
        </w:r>
      </w:hyperlink>
    </w:p>
    <w:p w:rsidR="004628F6" w:rsidRDefault="00B04568" w:rsidP="004628F6">
      <w:pPr>
        <w:shd w:val="clear" w:color="auto" w:fill="F5F5F5"/>
        <w:spacing w:after="0" w:line="324" w:lineRule="atLeast"/>
        <w:jc w:val="both"/>
        <w:rPr>
          <w:rFonts w:ascii="Arial" w:hAnsi="Arial" w:cs="Arial"/>
          <w:color w:val="333333"/>
          <w:sz w:val="24"/>
          <w:szCs w:val="24"/>
        </w:rPr>
      </w:pPr>
      <w:hyperlink r:id="rId281" w:history="1">
        <w:r w:rsidR="004628F6" w:rsidRPr="004628F6">
          <w:rPr>
            <w:rStyle w:val="Hipervnculo"/>
            <w:rFonts w:ascii="Arial" w:hAnsi="Arial" w:cs="Arial"/>
            <w:color w:val="0066CC"/>
            <w:sz w:val="24"/>
            <w:szCs w:val="24"/>
          </w:rPr>
          <w:t>127732</w:t>
        </w:r>
      </w:hyperlink>
      <w:r w:rsidR="004628F6">
        <w:rPr>
          <w:rFonts w:ascii="Arial" w:hAnsi="Arial" w:cs="Arial"/>
          <w:color w:val="333333"/>
          <w:sz w:val="24"/>
          <w:szCs w:val="24"/>
        </w:rPr>
        <w:tab/>
      </w:r>
      <w:hyperlink r:id="rId282" w:history="1">
        <w:proofErr w:type="gramStart"/>
        <w:r w:rsidR="004628F6" w:rsidRPr="004628F6">
          <w:rPr>
            <w:rStyle w:val="Hipervnculo"/>
            <w:rFonts w:ascii="Arial" w:hAnsi="Arial" w:cs="Arial"/>
            <w:color w:val="0066CC"/>
            <w:sz w:val="24"/>
            <w:szCs w:val="24"/>
          </w:rPr>
          <w:t>SUBVENCIONES :REGLA</w:t>
        </w:r>
        <w:proofErr w:type="gramEnd"/>
        <w:r w:rsidR="004628F6" w:rsidRPr="004628F6">
          <w:rPr>
            <w:rStyle w:val="Hipervnculo"/>
            <w:rFonts w:ascii="Arial" w:hAnsi="Arial" w:cs="Arial"/>
            <w:color w:val="0066CC"/>
            <w:sz w:val="24"/>
            <w:szCs w:val="24"/>
          </w:rPr>
          <w:t xml:space="preserve"> GENERAL</w:t>
        </w:r>
      </w:hyperlink>
    </w:p>
    <w:p w:rsidR="004628F6" w:rsidRDefault="00B04568" w:rsidP="004628F6">
      <w:pPr>
        <w:shd w:val="clear" w:color="auto" w:fill="F5F5F5"/>
        <w:spacing w:after="0" w:line="324" w:lineRule="atLeast"/>
        <w:jc w:val="both"/>
        <w:rPr>
          <w:rFonts w:ascii="Arial" w:hAnsi="Arial" w:cs="Arial"/>
          <w:color w:val="333333"/>
          <w:sz w:val="24"/>
          <w:szCs w:val="24"/>
        </w:rPr>
      </w:pPr>
      <w:hyperlink r:id="rId283" w:history="1">
        <w:r w:rsidR="004628F6" w:rsidRPr="004628F6">
          <w:rPr>
            <w:rStyle w:val="Hipervnculo"/>
            <w:rFonts w:ascii="Arial" w:hAnsi="Arial" w:cs="Arial"/>
            <w:color w:val="0066CC"/>
            <w:sz w:val="24"/>
            <w:szCs w:val="24"/>
          </w:rPr>
          <w:t>129977</w:t>
        </w:r>
      </w:hyperlink>
      <w:r w:rsidR="004628F6">
        <w:rPr>
          <w:rFonts w:ascii="Arial" w:hAnsi="Arial" w:cs="Arial"/>
          <w:color w:val="333333"/>
          <w:sz w:val="24"/>
          <w:szCs w:val="24"/>
        </w:rPr>
        <w:tab/>
      </w:r>
      <w:hyperlink r:id="rId284" w:history="1">
        <w:r w:rsidR="004628F6" w:rsidRPr="004628F6">
          <w:rPr>
            <w:rStyle w:val="Hipervnculo"/>
            <w:rFonts w:ascii="Arial" w:hAnsi="Arial" w:cs="Arial"/>
            <w:color w:val="0066CC"/>
            <w:sz w:val="24"/>
            <w:szCs w:val="24"/>
          </w:rPr>
          <w:t xml:space="preserve">AYUDAS POLÍTICA AGRARIA COMUNITARIA ABANDONO </w:t>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ACTIVIDAD PESQUERA</w:t>
        </w:r>
      </w:hyperlink>
    </w:p>
    <w:p w:rsidR="004628F6" w:rsidRDefault="00B04568" w:rsidP="004628F6">
      <w:pPr>
        <w:shd w:val="clear" w:color="auto" w:fill="F5F5F5"/>
        <w:spacing w:after="0" w:line="324" w:lineRule="atLeast"/>
        <w:jc w:val="both"/>
        <w:rPr>
          <w:rFonts w:ascii="Arial" w:hAnsi="Arial" w:cs="Arial"/>
          <w:color w:val="333333"/>
          <w:sz w:val="24"/>
          <w:szCs w:val="24"/>
        </w:rPr>
      </w:pPr>
      <w:hyperlink r:id="rId285" w:history="1">
        <w:r w:rsidR="004628F6" w:rsidRPr="004628F6">
          <w:rPr>
            <w:rStyle w:val="Hipervnculo"/>
            <w:rFonts w:ascii="Arial" w:hAnsi="Arial" w:cs="Arial"/>
            <w:color w:val="0066CC"/>
            <w:sz w:val="24"/>
            <w:szCs w:val="24"/>
          </w:rPr>
          <w:t>138121</w:t>
        </w:r>
      </w:hyperlink>
      <w:r w:rsidR="004628F6">
        <w:rPr>
          <w:rFonts w:ascii="Arial" w:hAnsi="Arial" w:cs="Arial"/>
          <w:color w:val="333333"/>
          <w:sz w:val="24"/>
          <w:szCs w:val="24"/>
        </w:rPr>
        <w:tab/>
      </w:r>
      <w:hyperlink r:id="rId286" w:history="1">
        <w:r w:rsidR="004628F6" w:rsidRPr="004628F6">
          <w:rPr>
            <w:rStyle w:val="Hipervnculo"/>
            <w:rFonts w:ascii="Arial" w:hAnsi="Arial" w:cs="Arial"/>
            <w:color w:val="0066CC"/>
            <w:sz w:val="24"/>
            <w:szCs w:val="24"/>
          </w:rPr>
          <w:t xml:space="preserve">AYUDAS DE LA PAC: PERCIBIDAS EN EJERCICIOS SIN </w:t>
        </w:r>
        <w:r w:rsidR="004628F6">
          <w:rPr>
            <w:rStyle w:val="Hipervnculo"/>
            <w:rFonts w:ascii="Arial" w:hAnsi="Arial" w:cs="Arial"/>
            <w:color w:val="0066CC"/>
            <w:sz w:val="24"/>
            <w:szCs w:val="24"/>
          </w:rPr>
          <w:tab/>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ACTIVIDAD</w:t>
        </w:r>
      </w:hyperlink>
    </w:p>
    <w:p w:rsidR="004628F6" w:rsidRPr="004628F6" w:rsidRDefault="00B04568" w:rsidP="004628F6">
      <w:pPr>
        <w:shd w:val="clear" w:color="auto" w:fill="F5F5F5"/>
        <w:spacing w:after="0" w:line="324" w:lineRule="atLeast"/>
        <w:jc w:val="both"/>
        <w:rPr>
          <w:rFonts w:ascii="Arial" w:hAnsi="Arial" w:cs="Arial"/>
          <w:color w:val="333333"/>
          <w:sz w:val="24"/>
          <w:szCs w:val="24"/>
        </w:rPr>
      </w:pPr>
      <w:hyperlink r:id="rId287" w:history="1">
        <w:r w:rsidR="004628F6" w:rsidRPr="004628F6">
          <w:rPr>
            <w:rStyle w:val="Hipervnculo"/>
            <w:rFonts w:ascii="Arial" w:hAnsi="Arial" w:cs="Arial"/>
            <w:color w:val="0066CC"/>
            <w:sz w:val="24"/>
            <w:szCs w:val="24"/>
          </w:rPr>
          <w:t>138122</w:t>
        </w:r>
      </w:hyperlink>
      <w:r w:rsidR="004628F6">
        <w:rPr>
          <w:rFonts w:ascii="Arial" w:hAnsi="Arial" w:cs="Arial"/>
          <w:color w:val="333333"/>
          <w:sz w:val="24"/>
          <w:szCs w:val="24"/>
        </w:rPr>
        <w:tab/>
      </w:r>
      <w:hyperlink r:id="rId288" w:history="1">
        <w:r w:rsidR="004628F6" w:rsidRPr="004628F6">
          <w:rPr>
            <w:rStyle w:val="Hipervnculo"/>
            <w:rFonts w:ascii="Arial" w:hAnsi="Arial" w:cs="Arial"/>
            <w:color w:val="0066CC"/>
            <w:sz w:val="24"/>
            <w:szCs w:val="24"/>
          </w:rPr>
          <w:t xml:space="preserve">AYUDAS DE LA PAC SIN ACTIVIDAD: INDICE DE </w:t>
        </w:r>
        <w:r w:rsidR="004628F6">
          <w:rPr>
            <w:rStyle w:val="Hipervnculo"/>
            <w:rFonts w:ascii="Arial" w:hAnsi="Arial" w:cs="Arial"/>
            <w:color w:val="0066CC"/>
            <w:sz w:val="24"/>
            <w:szCs w:val="24"/>
          </w:rPr>
          <w:tab/>
        </w:r>
        <w:r w:rsidR="004628F6">
          <w:rPr>
            <w:rStyle w:val="Hipervnculo"/>
            <w:rFonts w:ascii="Arial" w:hAnsi="Arial" w:cs="Arial"/>
            <w:color w:val="0066CC"/>
            <w:sz w:val="24"/>
            <w:szCs w:val="24"/>
          </w:rPr>
          <w:tab/>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RENDIMIENTO.</w:t>
        </w:r>
      </w:hyperlink>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2064B5" w:rsidRPr="002064B5" w:rsidRDefault="00B04568" w:rsidP="004628F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89" w:tgtFrame="_self" w:tooltip="146219 - APORTACIÓN TRABAJADOR P. PENS. LÍMITE MÁXIMO DESDE 1-1-2023" w:history="1">
        <w:r w:rsidR="002064B5" w:rsidRPr="004628F6">
          <w:rPr>
            <w:rStyle w:val="Hipervnculo"/>
            <w:rFonts w:ascii="Arial" w:hAnsi="Arial" w:cs="Arial"/>
            <w:color w:val="005EB5"/>
            <w:sz w:val="24"/>
            <w:szCs w:val="24"/>
            <w:shd w:val="clear" w:color="auto" w:fill="DBE5F1" w:themeFill="accent1" w:themeFillTint="33"/>
          </w:rPr>
          <w:t>146219 - APORTACIÓN TRABAJADOR P. PENS. LÍMITE MÁXIMO DESDE 1-1-2023</w:t>
        </w:r>
      </w:hyperlink>
    </w:p>
    <w:p w:rsidR="002064B5" w:rsidRPr="002064B5" w:rsidRDefault="002064B5" w:rsidP="004628F6">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Desde 1 de enero de 2023 la aportación del trabajador </w:t>
      </w:r>
      <w:r w:rsidRPr="002064B5">
        <w:rPr>
          <w:rStyle w:val="Textoennegrita"/>
          <w:rFonts w:ascii="Arial" w:hAnsi="Arial" w:cs="Arial"/>
          <w:color w:val="000000"/>
        </w:rPr>
        <w:t>puede ser superior a la contribución empresarial si esta es igual o inferior a 1.500 euros,</w:t>
      </w:r>
      <w:r w:rsidRPr="002064B5">
        <w:rPr>
          <w:rFonts w:ascii="Arial" w:hAnsi="Arial" w:cs="Arial"/>
          <w:color w:val="000000"/>
        </w:rPr>
        <w:t> en los términos establecidos en el artículo 52.1 de la ley del IRPF (</w:t>
      </w:r>
      <w:proofErr w:type="spellStart"/>
      <w:r w:rsidRPr="002064B5">
        <w:rPr>
          <w:rFonts w:ascii="Arial" w:hAnsi="Arial" w:cs="Arial"/>
          <w:color w:val="000000"/>
        </w:rPr>
        <w:t>modif</w:t>
      </w:r>
      <w:proofErr w:type="spellEnd"/>
      <w:r w:rsidRPr="002064B5">
        <w:rPr>
          <w:rFonts w:ascii="Arial" w:hAnsi="Arial" w:cs="Arial"/>
          <w:color w:val="000000"/>
        </w:rPr>
        <w:t>. por art. 62 LPGE para 2023).</w:t>
      </w:r>
    </w:p>
    <w:p w:rsidR="004628F6" w:rsidRP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146219-APORTACIÓN TRABAJADOR P. PENS. LÍMITE MÁXIMO DESDE 1-1-2023</w:t>
      </w:r>
    </w:p>
    <w:p w:rsidR="004628F6" w:rsidRDefault="004628F6" w:rsidP="004628F6">
      <w:pPr>
        <w:jc w:val="both"/>
        <w:rPr>
          <w:rFonts w:ascii="Arial" w:hAnsi="Arial" w:cs="Arial"/>
          <w:b/>
          <w:bCs/>
          <w:color w:val="333333"/>
          <w:sz w:val="24"/>
          <w:szCs w:val="24"/>
        </w:rPr>
      </w:pPr>
      <w:r w:rsidRPr="004628F6">
        <w:rPr>
          <w:rFonts w:ascii="Arial" w:hAnsi="Arial" w:cs="Arial"/>
          <w:color w:val="0066CC"/>
          <w:sz w:val="24"/>
          <w:szCs w:val="24"/>
        </w:rPr>
        <w:t>Pregunta</w:t>
      </w:r>
      <w:r>
        <w:rPr>
          <w:rFonts w:ascii="Arial" w:hAnsi="Arial" w:cs="Arial"/>
          <w:color w:val="0066CC"/>
          <w:sz w:val="24"/>
          <w:szCs w:val="24"/>
        </w:rPr>
        <w:t xml:space="preserve">: </w:t>
      </w:r>
      <w:r w:rsidRPr="004628F6">
        <w:rPr>
          <w:rFonts w:ascii="Arial" w:hAnsi="Arial" w:cs="Arial"/>
          <w:b/>
          <w:bCs/>
          <w:color w:val="333333"/>
          <w:sz w:val="24"/>
          <w:szCs w:val="24"/>
        </w:rPr>
        <w:t>En 2023 un trabajador tiene unos rendimientos íntegros del trabajo de 30.000 euros. Su empresa realiza una contribución a un plan de pensiones de 1.000 euros.  ¿Cuál es el límite máximo de aportación del trabajador a ese plan de pensiones que puede reducir de la BI?</w:t>
      </w:r>
    </w:p>
    <w:p w:rsidR="004628F6" w:rsidRDefault="004628F6" w:rsidP="004628F6">
      <w:pPr>
        <w:jc w:val="both"/>
        <w:rPr>
          <w:rFonts w:ascii="Arial" w:hAnsi="Arial" w:cs="Arial"/>
          <w:color w:val="333333"/>
          <w:sz w:val="24"/>
          <w:szCs w:val="24"/>
        </w:rPr>
      </w:pPr>
      <w:r w:rsidRPr="004628F6">
        <w:rPr>
          <w:rFonts w:ascii="Arial" w:hAnsi="Arial" w:cs="Arial"/>
          <w:color w:val="0066CC"/>
          <w:sz w:val="24"/>
          <w:szCs w:val="24"/>
        </w:rPr>
        <w:t>Respuesta</w:t>
      </w:r>
      <w:r>
        <w:rPr>
          <w:rFonts w:ascii="Arial" w:hAnsi="Arial" w:cs="Arial"/>
          <w:color w:val="0066CC"/>
          <w:sz w:val="24"/>
          <w:szCs w:val="24"/>
        </w:rPr>
        <w:t xml:space="preserve">: </w:t>
      </w:r>
      <w:r w:rsidRPr="004628F6">
        <w:rPr>
          <w:rFonts w:ascii="Arial" w:hAnsi="Arial" w:cs="Arial"/>
          <w:color w:val="333333"/>
          <w:sz w:val="24"/>
          <w:szCs w:val="24"/>
        </w:rPr>
        <w:t>Desde el 1 de enero de 2023, el límite de la aportación del trabajador, que puede ser superior a la contribución empresarial, será el que resulte de aplicar los siguientes coeficientes:</w:t>
      </w:r>
    </w:p>
    <w:p w:rsidR="004628F6" w:rsidRDefault="004628F6" w:rsidP="004628F6">
      <w:pPr>
        <w:jc w:val="both"/>
        <w:rPr>
          <w:rFonts w:ascii="Arial" w:hAnsi="Arial" w:cs="Arial"/>
          <w:color w:val="333333"/>
          <w:sz w:val="24"/>
          <w:szCs w:val="24"/>
        </w:rPr>
      </w:pPr>
      <w:r w:rsidRPr="004628F6">
        <w:rPr>
          <w:rFonts w:ascii="Arial" w:hAnsi="Arial" w:cs="Arial"/>
          <w:color w:val="333333"/>
          <w:sz w:val="24"/>
          <w:szCs w:val="24"/>
          <w:u w:val="single"/>
        </w:rPr>
        <w:t>Importe anual de la contribución</w:t>
      </w:r>
      <w:r w:rsidRPr="004628F6">
        <w:rPr>
          <w:rFonts w:ascii="Arial" w:hAnsi="Arial" w:cs="Arial"/>
          <w:color w:val="333333"/>
          <w:sz w:val="24"/>
          <w:szCs w:val="24"/>
        </w:rPr>
        <w:t> </w:t>
      </w:r>
      <w:r>
        <w:rPr>
          <w:rFonts w:ascii="Arial" w:hAnsi="Arial" w:cs="Arial"/>
          <w:color w:val="333333"/>
          <w:sz w:val="24"/>
          <w:szCs w:val="24"/>
        </w:rPr>
        <w:tab/>
      </w:r>
      <w:r w:rsidRPr="004628F6">
        <w:rPr>
          <w:rFonts w:ascii="Arial" w:hAnsi="Arial" w:cs="Arial"/>
          <w:color w:val="333333"/>
          <w:sz w:val="24"/>
          <w:szCs w:val="24"/>
        </w:rPr>
        <w:t> </w:t>
      </w:r>
      <w:r>
        <w:rPr>
          <w:rFonts w:ascii="Arial" w:hAnsi="Arial" w:cs="Arial"/>
          <w:color w:val="333333"/>
          <w:sz w:val="24"/>
          <w:szCs w:val="24"/>
        </w:rPr>
        <w:tab/>
      </w:r>
      <w:r w:rsidRPr="004628F6">
        <w:rPr>
          <w:rFonts w:ascii="Arial" w:hAnsi="Arial" w:cs="Arial"/>
          <w:color w:val="333333"/>
          <w:sz w:val="24"/>
          <w:szCs w:val="24"/>
        </w:rPr>
        <w:t> </w:t>
      </w:r>
      <w:r w:rsidRPr="004628F6">
        <w:rPr>
          <w:rFonts w:ascii="Arial" w:hAnsi="Arial" w:cs="Arial"/>
          <w:color w:val="333333"/>
          <w:sz w:val="24"/>
          <w:szCs w:val="24"/>
          <w:u w:val="single"/>
        </w:rPr>
        <w:t> </w:t>
      </w:r>
      <w:r>
        <w:rPr>
          <w:rFonts w:ascii="Arial" w:hAnsi="Arial" w:cs="Arial"/>
          <w:color w:val="333333"/>
          <w:sz w:val="24"/>
          <w:szCs w:val="24"/>
          <w:u w:val="single"/>
        </w:rPr>
        <w:t>A</w:t>
      </w:r>
      <w:r w:rsidRPr="004628F6">
        <w:rPr>
          <w:rFonts w:ascii="Arial" w:hAnsi="Arial" w:cs="Arial"/>
          <w:color w:val="333333"/>
          <w:sz w:val="24"/>
          <w:szCs w:val="24"/>
          <w:u w:val="single"/>
        </w:rPr>
        <w:t>portación máxima del trabajador</w:t>
      </w:r>
      <w:r w:rsidRPr="004628F6">
        <w:rPr>
          <w:rFonts w:ascii="Arial" w:hAnsi="Arial" w:cs="Arial"/>
          <w:color w:val="333333"/>
          <w:sz w:val="24"/>
          <w:szCs w:val="24"/>
        </w:rPr>
        <w:t> </w:t>
      </w:r>
    </w:p>
    <w:p w:rsidR="004628F6" w:rsidRDefault="004628F6" w:rsidP="004628F6">
      <w:pPr>
        <w:jc w:val="both"/>
        <w:rPr>
          <w:rFonts w:ascii="Arial" w:hAnsi="Arial" w:cs="Arial"/>
          <w:color w:val="333333"/>
          <w:sz w:val="24"/>
          <w:szCs w:val="24"/>
        </w:rPr>
      </w:pPr>
      <w:r w:rsidRPr="004628F6">
        <w:rPr>
          <w:rFonts w:ascii="Arial" w:hAnsi="Arial" w:cs="Arial"/>
          <w:color w:val="333333"/>
          <w:sz w:val="24"/>
          <w:szCs w:val="24"/>
        </w:rPr>
        <w:t xml:space="preserve">Igual o inferior a 500 euros         </w:t>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 xml:space="preserve">Resultado de multiplicar la </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contribución por 2,5</w:t>
      </w:r>
    </w:p>
    <w:p w:rsidR="004628F6" w:rsidRDefault="004628F6" w:rsidP="004628F6">
      <w:pPr>
        <w:jc w:val="both"/>
        <w:rPr>
          <w:rFonts w:ascii="Arial" w:hAnsi="Arial" w:cs="Arial"/>
          <w:color w:val="333333"/>
          <w:sz w:val="24"/>
          <w:szCs w:val="24"/>
        </w:rPr>
      </w:pPr>
      <w:r w:rsidRPr="004628F6">
        <w:rPr>
          <w:rFonts w:ascii="Arial" w:hAnsi="Arial" w:cs="Arial"/>
          <w:color w:val="333333"/>
          <w:sz w:val="24"/>
          <w:szCs w:val="24"/>
        </w:rPr>
        <w:t>Entre 500 y 1.500 euros             </w:t>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 xml:space="preserve">1.250 euros más 0,25 x (contribución </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empresarial menos 500 euros)   </w:t>
      </w:r>
    </w:p>
    <w:p w:rsidR="004628F6" w:rsidRDefault="004628F6" w:rsidP="004628F6">
      <w:pPr>
        <w:jc w:val="both"/>
        <w:rPr>
          <w:rFonts w:ascii="Arial" w:hAnsi="Arial" w:cs="Arial"/>
          <w:color w:val="333333"/>
          <w:sz w:val="24"/>
          <w:szCs w:val="24"/>
        </w:rPr>
      </w:pPr>
      <w:r w:rsidRPr="004628F6">
        <w:rPr>
          <w:rFonts w:ascii="Arial" w:hAnsi="Arial" w:cs="Arial"/>
          <w:color w:val="333333"/>
          <w:sz w:val="24"/>
          <w:szCs w:val="24"/>
        </w:rPr>
        <w:t>Más de 1.</w:t>
      </w:r>
      <w:r>
        <w:rPr>
          <w:rFonts w:ascii="Arial" w:hAnsi="Arial" w:cs="Arial"/>
          <w:color w:val="333333"/>
          <w:sz w:val="24"/>
          <w:szCs w:val="24"/>
        </w:rPr>
        <w:t>500 euros                    </w:t>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 xml:space="preserve">El resultado de multiplicar la </w:t>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Pr>
          <w:rFonts w:ascii="Arial" w:hAnsi="Arial" w:cs="Arial"/>
          <w:color w:val="333333"/>
          <w:sz w:val="24"/>
          <w:szCs w:val="24"/>
        </w:rPr>
        <w:tab/>
      </w:r>
      <w:r w:rsidRPr="004628F6">
        <w:rPr>
          <w:rFonts w:ascii="Arial" w:hAnsi="Arial" w:cs="Arial"/>
          <w:color w:val="333333"/>
          <w:sz w:val="24"/>
          <w:szCs w:val="24"/>
        </w:rPr>
        <w:t>contribución empresarial por 1 </w:t>
      </w:r>
    </w:p>
    <w:p w:rsidR="004628F6" w:rsidRDefault="004628F6" w:rsidP="004628F6">
      <w:pPr>
        <w:jc w:val="both"/>
        <w:rPr>
          <w:rFonts w:ascii="Arial" w:hAnsi="Arial" w:cs="Arial"/>
          <w:color w:val="333333"/>
          <w:sz w:val="24"/>
          <w:szCs w:val="24"/>
        </w:rPr>
      </w:pPr>
    </w:p>
    <w:p w:rsidR="004628F6" w:rsidRDefault="004628F6" w:rsidP="004628F6">
      <w:pPr>
        <w:jc w:val="both"/>
        <w:rPr>
          <w:rFonts w:ascii="Arial" w:hAnsi="Arial" w:cs="Arial"/>
          <w:color w:val="333333"/>
          <w:sz w:val="24"/>
          <w:szCs w:val="24"/>
        </w:rPr>
      </w:pPr>
      <w:r w:rsidRPr="004628F6">
        <w:rPr>
          <w:rFonts w:ascii="Arial" w:hAnsi="Arial" w:cs="Arial"/>
          <w:color w:val="333333"/>
          <w:sz w:val="24"/>
          <w:szCs w:val="24"/>
        </w:rPr>
        <w:t>En todo caso sus rendimientos íntegros del trabajo no pueden ser superiores a 60.000 euros.</w:t>
      </w:r>
    </w:p>
    <w:p w:rsidR="004628F6" w:rsidRPr="004628F6" w:rsidRDefault="004628F6" w:rsidP="004628F6">
      <w:pPr>
        <w:jc w:val="both"/>
        <w:rPr>
          <w:rFonts w:ascii="Arial" w:hAnsi="Arial" w:cs="Arial"/>
          <w:color w:val="333333"/>
          <w:sz w:val="24"/>
          <w:szCs w:val="24"/>
        </w:rPr>
      </w:pPr>
      <w:r w:rsidRPr="004628F6">
        <w:rPr>
          <w:rFonts w:ascii="Arial" w:hAnsi="Arial" w:cs="Arial"/>
          <w:color w:val="333333"/>
          <w:sz w:val="24"/>
          <w:szCs w:val="24"/>
        </w:rPr>
        <w:t>En el caso planteado, </w:t>
      </w:r>
      <w:r w:rsidRPr="004628F6">
        <w:rPr>
          <w:rStyle w:val="Textoennegrita"/>
          <w:rFonts w:ascii="Arial" w:hAnsi="Arial" w:cs="Arial"/>
          <w:color w:val="333333"/>
          <w:sz w:val="24"/>
          <w:szCs w:val="24"/>
        </w:rPr>
        <w:t>siempre que no hubiera aportado a ningún otro plan</w:t>
      </w:r>
      <w:r w:rsidRPr="004628F6">
        <w:rPr>
          <w:rFonts w:ascii="Arial" w:hAnsi="Arial" w:cs="Arial"/>
          <w:color w:val="333333"/>
          <w:sz w:val="24"/>
          <w:szCs w:val="24"/>
        </w:rPr>
        <w:t>, la aportación máxima será de 2.875 euros. Este resultado se obtiene de la siguiente suma:</w:t>
      </w:r>
    </w:p>
    <w:p w:rsidR="004628F6" w:rsidRPr="004628F6" w:rsidRDefault="004628F6" w:rsidP="00052BAD">
      <w:pPr>
        <w:numPr>
          <w:ilvl w:val="1"/>
          <w:numId w:val="12"/>
        </w:numPr>
        <w:spacing w:after="0" w:line="324" w:lineRule="atLeast"/>
        <w:ind w:left="1200"/>
        <w:jc w:val="both"/>
        <w:rPr>
          <w:rFonts w:ascii="Arial" w:hAnsi="Arial" w:cs="Arial"/>
          <w:color w:val="333333"/>
          <w:sz w:val="24"/>
          <w:szCs w:val="24"/>
        </w:rPr>
      </w:pPr>
      <w:r w:rsidRPr="004628F6">
        <w:rPr>
          <w:rFonts w:ascii="Arial" w:hAnsi="Arial" w:cs="Arial"/>
          <w:color w:val="333333"/>
          <w:sz w:val="24"/>
          <w:szCs w:val="24"/>
        </w:rPr>
        <w:t>1.250 correspondiente a una contribución empresarial de 1.000 euros</w:t>
      </w:r>
    </w:p>
    <w:p w:rsidR="004628F6" w:rsidRDefault="004628F6" w:rsidP="004628F6">
      <w:pPr>
        <w:spacing w:after="0" w:line="324" w:lineRule="atLeast"/>
        <w:ind w:left="1200"/>
        <w:jc w:val="both"/>
        <w:rPr>
          <w:rFonts w:ascii="Arial" w:hAnsi="Arial" w:cs="Arial"/>
          <w:color w:val="333333"/>
          <w:sz w:val="24"/>
          <w:szCs w:val="24"/>
        </w:rPr>
      </w:pPr>
    </w:p>
    <w:p w:rsidR="004628F6" w:rsidRPr="004628F6" w:rsidRDefault="004628F6" w:rsidP="00052BAD">
      <w:pPr>
        <w:numPr>
          <w:ilvl w:val="1"/>
          <w:numId w:val="12"/>
        </w:numPr>
        <w:spacing w:after="0" w:line="324" w:lineRule="atLeast"/>
        <w:ind w:left="1200"/>
        <w:jc w:val="both"/>
        <w:rPr>
          <w:rFonts w:ascii="Arial" w:hAnsi="Arial" w:cs="Arial"/>
          <w:color w:val="333333"/>
          <w:sz w:val="24"/>
          <w:szCs w:val="24"/>
        </w:rPr>
      </w:pPr>
      <w:r w:rsidRPr="004628F6">
        <w:rPr>
          <w:rFonts w:ascii="Arial" w:hAnsi="Arial" w:cs="Arial"/>
          <w:color w:val="333333"/>
          <w:sz w:val="24"/>
          <w:szCs w:val="24"/>
        </w:rPr>
        <w:t>125 resultado de multiplicar 0,25 por 500 (1.000 euros contribución empresarial - 500)</w:t>
      </w:r>
    </w:p>
    <w:p w:rsidR="004628F6" w:rsidRDefault="004628F6" w:rsidP="004628F6">
      <w:pPr>
        <w:spacing w:after="0" w:line="324" w:lineRule="atLeast"/>
        <w:ind w:left="1200"/>
        <w:jc w:val="both"/>
        <w:rPr>
          <w:rFonts w:ascii="Arial" w:hAnsi="Arial" w:cs="Arial"/>
          <w:color w:val="333333"/>
          <w:sz w:val="24"/>
          <w:szCs w:val="24"/>
        </w:rPr>
      </w:pPr>
    </w:p>
    <w:p w:rsidR="004628F6" w:rsidRDefault="004628F6" w:rsidP="00052BAD">
      <w:pPr>
        <w:numPr>
          <w:ilvl w:val="1"/>
          <w:numId w:val="12"/>
        </w:numPr>
        <w:spacing w:after="0" w:line="324" w:lineRule="atLeast"/>
        <w:ind w:left="1200"/>
        <w:jc w:val="both"/>
        <w:rPr>
          <w:rFonts w:ascii="Arial" w:hAnsi="Arial" w:cs="Arial"/>
          <w:color w:val="333333"/>
          <w:sz w:val="24"/>
          <w:szCs w:val="24"/>
        </w:rPr>
      </w:pPr>
      <w:r w:rsidRPr="004628F6">
        <w:rPr>
          <w:rFonts w:ascii="Arial" w:hAnsi="Arial" w:cs="Arial"/>
          <w:color w:val="333333"/>
          <w:sz w:val="24"/>
          <w:szCs w:val="24"/>
        </w:rPr>
        <w:t>1.500 (límite anual de aportaciones no vinculadas a contribuciones)</w:t>
      </w:r>
    </w:p>
    <w:p w:rsidR="004628F6" w:rsidRDefault="004628F6" w:rsidP="004628F6">
      <w:pPr>
        <w:pStyle w:val="Prrafodelista"/>
        <w:rPr>
          <w:rFonts w:ascii="Arial" w:hAnsi="Arial" w:cs="Arial"/>
          <w:color w:val="333333"/>
          <w:sz w:val="24"/>
          <w:szCs w:val="24"/>
        </w:rPr>
      </w:pPr>
    </w:p>
    <w:p w:rsidR="004628F6" w:rsidRDefault="004628F6" w:rsidP="004628F6">
      <w:pPr>
        <w:spacing w:after="0" w:line="324" w:lineRule="atLeast"/>
        <w:jc w:val="both"/>
        <w:rPr>
          <w:rFonts w:ascii="Arial" w:hAnsi="Arial" w:cs="Arial"/>
          <w:color w:val="333333"/>
          <w:sz w:val="24"/>
          <w:szCs w:val="24"/>
        </w:rPr>
      </w:pPr>
      <w:r w:rsidRPr="004628F6">
        <w:rPr>
          <w:rFonts w:ascii="Arial" w:hAnsi="Arial" w:cs="Arial"/>
          <w:color w:val="333333"/>
          <w:sz w:val="24"/>
          <w:szCs w:val="24"/>
        </w:rPr>
        <w:t>La reducción no puede exceder del 30 por 100 de la suma de los rendimientos netos del trabajo y de actividades económicas.</w:t>
      </w:r>
    </w:p>
    <w:p w:rsidR="004628F6" w:rsidRDefault="004628F6" w:rsidP="004628F6">
      <w:pPr>
        <w:spacing w:after="0" w:line="324" w:lineRule="atLeast"/>
        <w:jc w:val="both"/>
        <w:rPr>
          <w:rFonts w:ascii="Arial" w:hAnsi="Arial" w:cs="Arial"/>
          <w:color w:val="333333"/>
          <w:sz w:val="24"/>
          <w:szCs w:val="24"/>
        </w:rPr>
      </w:pPr>
    </w:p>
    <w:p w:rsidR="004628F6" w:rsidRPr="004628F6" w:rsidRDefault="004628F6" w:rsidP="004628F6">
      <w:pPr>
        <w:spacing w:after="0" w:line="324" w:lineRule="atLeast"/>
        <w:jc w:val="both"/>
        <w:rPr>
          <w:rFonts w:ascii="Arial" w:hAnsi="Arial" w:cs="Arial"/>
          <w:color w:val="333333"/>
          <w:sz w:val="24"/>
          <w:szCs w:val="24"/>
        </w:rPr>
      </w:pPr>
      <w:r w:rsidRPr="004628F6">
        <w:rPr>
          <w:rFonts w:ascii="Arial" w:hAnsi="Arial" w:cs="Arial"/>
          <w:color w:val="0066CC"/>
          <w:sz w:val="24"/>
          <w:szCs w:val="24"/>
        </w:rPr>
        <w:t>Normativa/Doctrina</w:t>
      </w:r>
      <w:r>
        <w:rPr>
          <w:rFonts w:ascii="Arial" w:hAnsi="Arial" w:cs="Arial"/>
          <w:color w:val="333333"/>
          <w:sz w:val="24"/>
          <w:szCs w:val="24"/>
        </w:rPr>
        <w:t xml:space="preserve">: </w:t>
      </w:r>
      <w:r w:rsidRPr="004628F6">
        <w:rPr>
          <w:rFonts w:ascii="Arial" w:hAnsi="Arial" w:cs="Arial"/>
          <w:color w:val="333333"/>
          <w:sz w:val="24"/>
          <w:szCs w:val="24"/>
        </w:rPr>
        <w:t xml:space="preserve">Artículo 52 .1 Ley 35 / </w:t>
      </w:r>
      <w:proofErr w:type="gramStart"/>
      <w:r w:rsidRPr="004628F6">
        <w:rPr>
          <w:rFonts w:ascii="Arial" w:hAnsi="Arial" w:cs="Arial"/>
          <w:color w:val="333333"/>
          <w:sz w:val="24"/>
          <w:szCs w:val="24"/>
        </w:rPr>
        <w:t>20</w:t>
      </w:r>
      <w:r>
        <w:rPr>
          <w:rFonts w:ascii="Arial" w:hAnsi="Arial" w:cs="Arial"/>
          <w:color w:val="333333"/>
          <w:sz w:val="24"/>
          <w:szCs w:val="24"/>
        </w:rPr>
        <w:t>06 ,</w:t>
      </w:r>
      <w:proofErr w:type="gramEnd"/>
      <w:r>
        <w:rPr>
          <w:rFonts w:ascii="Arial" w:hAnsi="Arial" w:cs="Arial"/>
          <w:color w:val="333333"/>
          <w:sz w:val="24"/>
          <w:szCs w:val="24"/>
        </w:rPr>
        <w:t xml:space="preserve"> de 28 de noviembre de 2006</w:t>
      </w:r>
      <w:r w:rsidRPr="004628F6">
        <w:rPr>
          <w:rFonts w:ascii="Arial" w:hAnsi="Arial" w:cs="Arial"/>
          <w:color w:val="333333"/>
          <w:sz w:val="24"/>
          <w:szCs w:val="24"/>
        </w:rPr>
        <w:t>, del IRPF (</w:t>
      </w:r>
      <w:proofErr w:type="spellStart"/>
      <w:r w:rsidRPr="004628F6">
        <w:rPr>
          <w:rFonts w:ascii="Arial" w:hAnsi="Arial" w:cs="Arial"/>
          <w:color w:val="333333"/>
          <w:sz w:val="24"/>
          <w:szCs w:val="24"/>
        </w:rPr>
        <w:t>mod</w:t>
      </w:r>
      <w:proofErr w:type="spellEnd"/>
      <w:r w:rsidRPr="004628F6">
        <w:rPr>
          <w:rFonts w:ascii="Arial" w:hAnsi="Arial" w:cs="Arial"/>
          <w:color w:val="333333"/>
          <w:sz w:val="24"/>
          <w:szCs w:val="24"/>
        </w:rPr>
        <w:t>. por art. 62 Ley de PGE para 2023) .</w:t>
      </w: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P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ENLACES CON OTRAS REFERENCIAS</w:t>
      </w:r>
    </w:p>
    <w:p w:rsidR="004628F6" w:rsidRDefault="004628F6" w:rsidP="004628F6">
      <w:pPr>
        <w:shd w:val="clear" w:color="auto" w:fill="CCCCCC"/>
        <w:spacing w:after="0" w:line="324" w:lineRule="atLeast"/>
        <w:jc w:val="both"/>
        <w:rPr>
          <w:rStyle w:val="Textoennegrita"/>
          <w:rFonts w:ascii="Arial" w:hAnsi="Arial" w:cs="Arial"/>
          <w:color w:val="003399"/>
          <w:sz w:val="24"/>
          <w:szCs w:val="24"/>
        </w:rPr>
      </w:pPr>
      <w:r w:rsidRPr="004628F6">
        <w:rPr>
          <w:rStyle w:val="Textoennegrita"/>
          <w:rFonts w:ascii="Arial" w:hAnsi="Arial" w:cs="Arial"/>
          <w:color w:val="003399"/>
          <w:sz w:val="24"/>
          <w:szCs w:val="24"/>
        </w:rPr>
        <w:t>Número</w:t>
      </w:r>
      <w:r>
        <w:rPr>
          <w:rFonts w:ascii="Arial" w:hAnsi="Arial" w:cs="Arial"/>
          <w:color w:val="333333"/>
          <w:sz w:val="24"/>
          <w:szCs w:val="24"/>
        </w:rPr>
        <w:tab/>
      </w:r>
      <w:r w:rsidRPr="004628F6">
        <w:rPr>
          <w:rStyle w:val="Textoennegrita"/>
          <w:rFonts w:ascii="Arial" w:hAnsi="Arial" w:cs="Arial"/>
          <w:color w:val="003399"/>
          <w:sz w:val="24"/>
          <w:szCs w:val="24"/>
        </w:rPr>
        <w:t>referencia</w:t>
      </w:r>
    </w:p>
    <w:p w:rsidR="004628F6" w:rsidRDefault="00B04568" w:rsidP="004628F6">
      <w:pPr>
        <w:shd w:val="clear" w:color="auto" w:fill="DBE5F1" w:themeFill="accent1" w:themeFillTint="33"/>
        <w:spacing w:after="0" w:line="324" w:lineRule="atLeast"/>
        <w:jc w:val="both"/>
        <w:rPr>
          <w:rFonts w:ascii="Arial" w:hAnsi="Arial" w:cs="Arial"/>
          <w:color w:val="333333"/>
          <w:sz w:val="24"/>
          <w:szCs w:val="24"/>
        </w:rPr>
      </w:pPr>
      <w:hyperlink r:id="rId290" w:history="1">
        <w:r w:rsidR="004628F6" w:rsidRPr="004628F6">
          <w:rPr>
            <w:rStyle w:val="Hipervnculo"/>
            <w:rFonts w:ascii="Arial" w:hAnsi="Arial" w:cs="Arial"/>
            <w:color w:val="0066CC"/>
            <w:sz w:val="24"/>
            <w:szCs w:val="24"/>
          </w:rPr>
          <w:t>134934</w:t>
        </w:r>
      </w:hyperlink>
      <w:r w:rsidR="004628F6">
        <w:rPr>
          <w:rFonts w:ascii="Arial" w:hAnsi="Arial" w:cs="Arial"/>
          <w:color w:val="333333"/>
          <w:sz w:val="24"/>
          <w:szCs w:val="24"/>
        </w:rPr>
        <w:tab/>
      </w:r>
      <w:hyperlink r:id="rId291" w:history="1">
        <w:r w:rsidR="004628F6" w:rsidRPr="004628F6">
          <w:rPr>
            <w:rStyle w:val="Hipervnculo"/>
            <w:rFonts w:ascii="Arial" w:hAnsi="Arial" w:cs="Arial"/>
            <w:color w:val="0066CC"/>
            <w:sz w:val="24"/>
            <w:szCs w:val="24"/>
          </w:rPr>
          <w:t xml:space="preserve">SISTEMAS DE PREVISIÓN SOCIAL QUE SE REDUCEN DE LA </w:t>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BASE IMPONIBLE</w:t>
        </w:r>
      </w:hyperlink>
    </w:p>
    <w:p w:rsidR="004628F6" w:rsidRDefault="00B04568" w:rsidP="004628F6">
      <w:pPr>
        <w:shd w:val="clear" w:color="auto" w:fill="DBE5F1" w:themeFill="accent1" w:themeFillTint="33"/>
        <w:spacing w:after="0" w:line="324" w:lineRule="atLeast"/>
        <w:jc w:val="both"/>
        <w:rPr>
          <w:rFonts w:ascii="Arial" w:hAnsi="Arial" w:cs="Arial"/>
          <w:color w:val="333333"/>
          <w:sz w:val="24"/>
          <w:szCs w:val="24"/>
        </w:rPr>
      </w:pPr>
      <w:hyperlink r:id="rId292" w:history="1">
        <w:r w:rsidR="004628F6" w:rsidRPr="004628F6">
          <w:rPr>
            <w:rStyle w:val="Hipervnculo"/>
            <w:rFonts w:ascii="Arial" w:hAnsi="Arial" w:cs="Arial"/>
            <w:color w:val="0066CC"/>
            <w:sz w:val="24"/>
            <w:szCs w:val="24"/>
          </w:rPr>
          <w:t>134935</w:t>
        </w:r>
      </w:hyperlink>
      <w:r w:rsidR="004628F6">
        <w:rPr>
          <w:rFonts w:ascii="Arial" w:hAnsi="Arial" w:cs="Arial"/>
          <w:color w:val="333333"/>
          <w:sz w:val="24"/>
          <w:szCs w:val="24"/>
        </w:rPr>
        <w:tab/>
      </w:r>
      <w:hyperlink r:id="rId293" w:history="1">
        <w:r w:rsidR="004628F6" w:rsidRPr="004628F6">
          <w:rPr>
            <w:rStyle w:val="Hipervnculo"/>
            <w:rFonts w:ascii="Arial" w:hAnsi="Arial" w:cs="Arial"/>
            <w:color w:val="0066CC"/>
            <w:sz w:val="24"/>
            <w:szCs w:val="24"/>
          </w:rPr>
          <w:t xml:space="preserve">APORTACIONES A SISTEMAS DE PREVISIÓN SOCIAL NO </w:t>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REDUCIDAS</w:t>
        </w:r>
      </w:hyperlink>
    </w:p>
    <w:p w:rsidR="004628F6" w:rsidRPr="004628F6" w:rsidRDefault="00B04568" w:rsidP="004628F6">
      <w:pPr>
        <w:shd w:val="clear" w:color="auto" w:fill="DBE5F1" w:themeFill="accent1" w:themeFillTint="33"/>
        <w:spacing w:after="0" w:line="324" w:lineRule="atLeast"/>
        <w:jc w:val="both"/>
        <w:rPr>
          <w:rFonts w:ascii="Arial" w:hAnsi="Arial" w:cs="Arial"/>
          <w:color w:val="333333"/>
          <w:sz w:val="24"/>
          <w:szCs w:val="24"/>
        </w:rPr>
      </w:pPr>
      <w:hyperlink r:id="rId294" w:history="1">
        <w:r w:rsidR="004628F6" w:rsidRPr="004628F6">
          <w:rPr>
            <w:rStyle w:val="Hipervnculo"/>
            <w:rFonts w:ascii="Arial" w:hAnsi="Arial" w:cs="Arial"/>
            <w:color w:val="0066CC"/>
            <w:sz w:val="24"/>
            <w:szCs w:val="24"/>
          </w:rPr>
          <w:t>134936</w:t>
        </w:r>
      </w:hyperlink>
      <w:r w:rsidR="004628F6">
        <w:rPr>
          <w:rFonts w:ascii="Arial" w:hAnsi="Arial" w:cs="Arial"/>
          <w:color w:val="333333"/>
          <w:sz w:val="24"/>
          <w:szCs w:val="24"/>
        </w:rPr>
        <w:tab/>
      </w:r>
      <w:hyperlink r:id="rId295" w:history="1">
        <w:r w:rsidR="004628F6" w:rsidRPr="004628F6">
          <w:rPr>
            <w:rStyle w:val="Hipervnculo"/>
            <w:rFonts w:ascii="Arial" w:hAnsi="Arial" w:cs="Arial"/>
            <w:color w:val="0066CC"/>
            <w:sz w:val="24"/>
            <w:szCs w:val="24"/>
          </w:rPr>
          <w:t xml:space="preserve">APORTACIONES ANUALES MÁXIMAS Y LÍMITES MAXIMOS </w:t>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DE REDUCCIÓN</w:t>
        </w:r>
      </w:hyperlink>
    </w:p>
    <w:p w:rsidR="004628F6" w:rsidRPr="004628F6" w:rsidRDefault="004628F6" w:rsidP="004628F6">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2064B5" w:rsidRPr="002064B5" w:rsidRDefault="00B04568" w:rsidP="004628F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96" w:tgtFrame="_self" w:tooltip="137012 - TIPO RETENCIÓN: TIPOS FIJOS" w:history="1">
        <w:r w:rsidR="002064B5" w:rsidRPr="004628F6">
          <w:rPr>
            <w:rStyle w:val="Hipervnculo"/>
            <w:rFonts w:ascii="Arial" w:hAnsi="Arial" w:cs="Arial"/>
            <w:color w:val="005EB5"/>
            <w:sz w:val="24"/>
            <w:szCs w:val="24"/>
            <w:shd w:val="clear" w:color="auto" w:fill="DBE5F1" w:themeFill="accent1" w:themeFillTint="33"/>
          </w:rPr>
          <w:t>137012 - TIPO RETENCIÓN: TIPOS FIJOS</w:t>
        </w:r>
      </w:hyperlink>
    </w:p>
    <w:p w:rsidR="002064B5" w:rsidRPr="002064B5" w:rsidRDefault="002064B5" w:rsidP="004628F6">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Desde el 1 de enero de 2023 el porcentaje de retención sobre </w:t>
      </w:r>
      <w:r w:rsidRPr="002064B5">
        <w:rPr>
          <w:rStyle w:val="Textoennegrita"/>
          <w:rFonts w:ascii="Arial" w:hAnsi="Arial" w:cs="Arial"/>
          <w:color w:val="000000"/>
        </w:rPr>
        <w:t>los rendimientos del trabajo derivados de la elaboración de obras literarias, artísticas o científicas será del 7 por ciento</w:t>
      </w:r>
      <w:r w:rsidRPr="002064B5">
        <w:rPr>
          <w:rFonts w:ascii="Arial" w:hAnsi="Arial" w:cs="Arial"/>
          <w:color w:val="000000"/>
        </w:rPr>
        <w:t> cuando el volumen de tales rendimientos íntegros correspondiente al ejercicio inmediato anterior sea inferior a 15.000 euros y represente más del 75 por ciento de la suma de los rendimientos íntegros de actividades económicas y del trabajo obtenidos por el contribuyente en dicho ejercicio.</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137012-TIPO RETENCIÓN: TIPOS FIJOS</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Pregunta</w:t>
      </w:r>
      <w:r>
        <w:rPr>
          <w:rFonts w:ascii="Arial" w:hAnsi="Arial" w:cs="Arial"/>
          <w:color w:val="0066CC"/>
          <w:sz w:val="24"/>
          <w:szCs w:val="24"/>
        </w:rPr>
        <w:t xml:space="preserve">: </w:t>
      </w:r>
      <w:r w:rsidRPr="004628F6">
        <w:rPr>
          <w:rFonts w:ascii="Arial" w:hAnsi="Arial" w:cs="Arial"/>
          <w:bCs w:val="0"/>
          <w:color w:val="333333"/>
          <w:sz w:val="24"/>
          <w:szCs w:val="24"/>
        </w:rPr>
        <w:t>¿Para qué rendimientos de trabajo existe un tipo fijo de retención?</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Respuesta</w:t>
      </w:r>
      <w:r>
        <w:rPr>
          <w:rFonts w:ascii="Arial" w:hAnsi="Arial" w:cs="Arial"/>
          <w:color w:val="0066CC"/>
          <w:sz w:val="24"/>
          <w:szCs w:val="24"/>
        </w:rPr>
        <w:t>:</w:t>
      </w:r>
    </w:p>
    <w:p w:rsidR="004628F6" w:rsidRDefault="004628F6" w:rsidP="004628F6">
      <w:pPr>
        <w:pStyle w:val="Ttulo2"/>
        <w:numPr>
          <w:ilvl w:val="0"/>
          <w:numId w:val="2"/>
        </w:numPr>
        <w:spacing w:before="180" w:beforeAutospacing="0" w:after="180" w:afterAutospacing="0"/>
        <w:jc w:val="both"/>
        <w:rPr>
          <w:rFonts w:ascii="Arial" w:hAnsi="Arial" w:cs="Arial"/>
          <w:b w:val="0"/>
          <w:color w:val="333333"/>
          <w:sz w:val="24"/>
          <w:szCs w:val="24"/>
        </w:rPr>
      </w:pPr>
      <w:r w:rsidRPr="004628F6">
        <w:rPr>
          <w:rFonts w:ascii="Arial" w:hAnsi="Arial" w:cs="Arial"/>
          <w:b w:val="0"/>
          <w:color w:val="333333"/>
          <w:sz w:val="24"/>
          <w:szCs w:val="24"/>
        </w:rPr>
        <w:t>Para rendimientos derivados de impartir cursos, conferencias, etc. y los derivados de la elaboración de obras literarias, artísticas o científicas cuando se ceda el derecho a su explotación el porcentaje de retención será el 15%.</w:t>
      </w:r>
    </w:p>
    <w:p w:rsidR="004628F6" w:rsidRDefault="004628F6" w:rsidP="004628F6">
      <w:pPr>
        <w:pStyle w:val="Ttulo2"/>
        <w:numPr>
          <w:ilvl w:val="0"/>
          <w:numId w:val="2"/>
        </w:numPr>
        <w:spacing w:before="180" w:beforeAutospacing="0" w:after="180" w:afterAutospacing="0"/>
        <w:jc w:val="both"/>
        <w:rPr>
          <w:rFonts w:ascii="Arial" w:hAnsi="Arial" w:cs="Arial"/>
          <w:b w:val="0"/>
          <w:color w:val="333333"/>
          <w:sz w:val="24"/>
          <w:szCs w:val="24"/>
        </w:rPr>
      </w:pPr>
      <w:r w:rsidRPr="004628F6">
        <w:rPr>
          <w:rFonts w:ascii="Arial" w:hAnsi="Arial" w:cs="Arial"/>
          <w:b w:val="0"/>
          <w:color w:val="333333"/>
          <w:sz w:val="24"/>
          <w:szCs w:val="24"/>
        </w:rPr>
        <w:t>Para los derivados de la elaboración de obras literarias, artísticas o científicas cuando se ceda el derecho a su explotación será del 15%, no obstante, </w:t>
      </w:r>
      <w:r w:rsidRPr="004628F6">
        <w:rPr>
          <w:rFonts w:ascii="Arial" w:hAnsi="Arial" w:cs="Arial"/>
          <w:b w:val="0"/>
          <w:color w:val="333333"/>
          <w:sz w:val="24"/>
          <w:szCs w:val="24"/>
          <w:shd w:val="clear" w:color="auto" w:fill="FFFFFF"/>
        </w:rPr>
        <w:t>desde 1 de enero de 2023 </w:t>
      </w:r>
      <w:r w:rsidRPr="004628F6">
        <w:rPr>
          <w:rFonts w:ascii="Arial" w:hAnsi="Arial" w:cs="Arial"/>
          <w:b w:val="0"/>
          <w:color w:val="333333"/>
          <w:sz w:val="24"/>
          <w:szCs w:val="24"/>
        </w:rPr>
        <w:t>será del 7 % cuando el volumen de los rendimientos íntegros correspondiente al ejercicio inmediato anterior sea inferior a 15.000 euros y represente más del 75 por ciento de la suma de los rendimientos íntegros de actividades económicas y del trabajo</w:t>
      </w:r>
    </w:p>
    <w:p w:rsidR="004628F6" w:rsidRDefault="004628F6" w:rsidP="004628F6">
      <w:pPr>
        <w:pStyle w:val="Ttulo2"/>
        <w:numPr>
          <w:ilvl w:val="0"/>
          <w:numId w:val="2"/>
        </w:numPr>
        <w:spacing w:before="180" w:beforeAutospacing="0" w:after="180" w:afterAutospacing="0"/>
        <w:jc w:val="both"/>
        <w:rPr>
          <w:rFonts w:ascii="Arial" w:hAnsi="Arial" w:cs="Arial"/>
          <w:b w:val="0"/>
          <w:color w:val="333333"/>
          <w:sz w:val="24"/>
          <w:szCs w:val="24"/>
        </w:rPr>
      </w:pPr>
      <w:r w:rsidRPr="004628F6">
        <w:rPr>
          <w:rFonts w:ascii="Arial" w:hAnsi="Arial" w:cs="Arial"/>
          <w:b w:val="0"/>
          <w:color w:val="333333"/>
          <w:sz w:val="24"/>
          <w:szCs w:val="24"/>
        </w:rPr>
        <w:t>Para rendimientos de administradores y miembros de consejos de administración o juntas que hagan sus veces, etc., será del 35%. No obstante cuando los rendimientos procedan de entidades con un importe neto de la cifra de negocios inferior a 100.000 euros, el porcentaje de retención será del 19 %.</w:t>
      </w:r>
    </w:p>
    <w:p w:rsidR="004628F6" w:rsidRDefault="004628F6" w:rsidP="004628F6">
      <w:pPr>
        <w:pStyle w:val="Ttulo2"/>
        <w:numPr>
          <w:ilvl w:val="0"/>
          <w:numId w:val="2"/>
        </w:numPr>
        <w:spacing w:before="180" w:beforeAutospacing="0" w:after="180" w:afterAutospacing="0"/>
        <w:jc w:val="both"/>
        <w:rPr>
          <w:rFonts w:ascii="Arial" w:hAnsi="Arial" w:cs="Arial"/>
          <w:b w:val="0"/>
          <w:color w:val="333333"/>
          <w:sz w:val="24"/>
          <w:szCs w:val="24"/>
        </w:rPr>
      </w:pPr>
      <w:r w:rsidRPr="004628F6">
        <w:rPr>
          <w:rFonts w:ascii="Arial" w:hAnsi="Arial" w:cs="Arial"/>
          <w:b w:val="0"/>
          <w:color w:val="333333"/>
          <w:sz w:val="24"/>
          <w:szCs w:val="24"/>
        </w:rPr>
        <w:t>A los atrasos se les aplicará el tipo fijo del 15%, salvo que se trate de las anteriores clases de rendimiento que mantienen sus tipos.</w:t>
      </w:r>
    </w:p>
    <w:p w:rsidR="004628F6" w:rsidRDefault="004628F6" w:rsidP="004628F6">
      <w:pPr>
        <w:pStyle w:val="Ttulo2"/>
        <w:spacing w:before="180" w:beforeAutospacing="0" w:after="180" w:afterAutospacing="0"/>
        <w:jc w:val="both"/>
        <w:rPr>
          <w:rFonts w:ascii="Arial" w:hAnsi="Arial" w:cs="Arial"/>
          <w:b w:val="0"/>
          <w:color w:val="0066CC"/>
          <w:sz w:val="24"/>
          <w:szCs w:val="24"/>
        </w:rPr>
      </w:pPr>
      <w:r w:rsidRPr="004628F6">
        <w:rPr>
          <w:rFonts w:ascii="Arial" w:hAnsi="Arial" w:cs="Arial"/>
          <w:b w:val="0"/>
          <w:color w:val="333333"/>
          <w:sz w:val="24"/>
          <w:szCs w:val="24"/>
        </w:rPr>
        <w:t>El tipo de retención resultante de los anteriores se reducirá en un 60 por ciento cuando se trate de rendimientos obtenidos en Ceuta o Melilla que tengan derecho a la deducción en la cuota prevista en el artículo 68.4 de la ley de Impuesto. (Estos tipos se reducían en un 50 por ciento hasta el 4 de julio de 2018).</w:t>
      </w:r>
    </w:p>
    <w:p w:rsidR="004628F6" w:rsidRPr="004628F6" w:rsidRDefault="004628F6" w:rsidP="004628F6">
      <w:pPr>
        <w:pStyle w:val="Ttulo2"/>
        <w:spacing w:before="180" w:beforeAutospacing="0" w:after="180" w:afterAutospacing="0"/>
        <w:jc w:val="both"/>
        <w:rPr>
          <w:rFonts w:ascii="Arial" w:hAnsi="Arial" w:cs="Arial"/>
          <w:b w:val="0"/>
          <w:color w:val="333333"/>
          <w:sz w:val="24"/>
          <w:szCs w:val="24"/>
        </w:rPr>
      </w:pPr>
      <w:r w:rsidRPr="004628F6">
        <w:rPr>
          <w:rFonts w:ascii="Arial" w:hAnsi="Arial" w:cs="Arial"/>
          <w:color w:val="0066CC"/>
          <w:sz w:val="24"/>
          <w:szCs w:val="24"/>
        </w:rPr>
        <w:t>Normativa/Doctrina</w:t>
      </w:r>
      <w:r>
        <w:rPr>
          <w:rFonts w:ascii="Arial" w:hAnsi="Arial" w:cs="Arial"/>
          <w:color w:val="0066CC"/>
          <w:sz w:val="24"/>
          <w:szCs w:val="24"/>
        </w:rPr>
        <w:t xml:space="preserve">: </w:t>
      </w:r>
      <w:r w:rsidRPr="004628F6">
        <w:rPr>
          <w:rFonts w:ascii="Arial" w:hAnsi="Arial" w:cs="Arial"/>
          <w:b w:val="0"/>
          <w:color w:val="333333"/>
          <w:sz w:val="24"/>
          <w:szCs w:val="24"/>
        </w:rPr>
        <w:t>Artículo 101.3 Ley del IRPF modificado por el art. 65.Uno Ley de PGE para 2023</w:t>
      </w:r>
      <w:r>
        <w:rPr>
          <w:rFonts w:ascii="Arial" w:hAnsi="Arial" w:cs="Arial"/>
          <w:b w:val="0"/>
          <w:color w:val="333333"/>
          <w:sz w:val="24"/>
          <w:szCs w:val="24"/>
        </w:rPr>
        <w:t xml:space="preserve">; </w:t>
      </w:r>
      <w:r w:rsidRPr="004628F6">
        <w:rPr>
          <w:rFonts w:ascii="Arial" w:hAnsi="Arial" w:cs="Arial"/>
          <w:b w:val="0"/>
          <w:color w:val="333333"/>
          <w:sz w:val="24"/>
          <w:szCs w:val="24"/>
        </w:rPr>
        <w:t>Artículo 95 Reglamento del IRPF modificado por art. único.2 del Real Decreto 31/2023, de 24 de enero (BOE 25)</w:t>
      </w: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Default="004628F6" w:rsidP="004628F6">
      <w:pPr>
        <w:pStyle w:val="Ttulo2"/>
        <w:spacing w:before="180" w:beforeAutospacing="0" w:after="180" w:afterAutospacing="0"/>
        <w:jc w:val="both"/>
        <w:rPr>
          <w:rFonts w:ascii="Arial" w:hAnsi="Arial" w:cs="Arial"/>
          <w:color w:val="0066CC"/>
          <w:sz w:val="24"/>
          <w:szCs w:val="24"/>
        </w:rPr>
      </w:pPr>
    </w:p>
    <w:p w:rsidR="004628F6" w:rsidRP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ENLACES CON OTRAS REFERENCIAS</w:t>
      </w:r>
    </w:p>
    <w:p w:rsidR="004628F6" w:rsidRDefault="004628F6" w:rsidP="004628F6">
      <w:pPr>
        <w:shd w:val="clear" w:color="auto" w:fill="CCCCCC"/>
        <w:spacing w:after="0" w:line="324" w:lineRule="atLeast"/>
        <w:jc w:val="both"/>
        <w:rPr>
          <w:rFonts w:ascii="Arial" w:hAnsi="Arial" w:cs="Arial"/>
          <w:color w:val="333333"/>
          <w:sz w:val="24"/>
          <w:szCs w:val="24"/>
        </w:rPr>
      </w:pPr>
      <w:r w:rsidRPr="004628F6">
        <w:rPr>
          <w:rStyle w:val="Textoennegrita"/>
          <w:rFonts w:ascii="Arial" w:hAnsi="Arial" w:cs="Arial"/>
          <w:color w:val="003399"/>
          <w:sz w:val="24"/>
          <w:szCs w:val="24"/>
        </w:rPr>
        <w:t>Número</w:t>
      </w:r>
      <w:r>
        <w:rPr>
          <w:rFonts w:ascii="Arial" w:hAnsi="Arial" w:cs="Arial"/>
          <w:color w:val="333333"/>
          <w:sz w:val="24"/>
          <w:szCs w:val="24"/>
        </w:rPr>
        <w:tab/>
      </w:r>
      <w:r w:rsidRPr="004628F6">
        <w:rPr>
          <w:rStyle w:val="Textoennegrita"/>
          <w:rFonts w:ascii="Arial" w:hAnsi="Arial" w:cs="Arial"/>
          <w:color w:val="003399"/>
          <w:sz w:val="24"/>
          <w:szCs w:val="24"/>
        </w:rPr>
        <w:t>referencia</w:t>
      </w:r>
    </w:p>
    <w:p w:rsidR="004628F6" w:rsidRPr="004628F6" w:rsidRDefault="00B04568" w:rsidP="004628F6">
      <w:pPr>
        <w:shd w:val="clear" w:color="auto" w:fill="DBE5F1" w:themeFill="accent1" w:themeFillTint="33"/>
        <w:spacing w:after="0" w:line="324" w:lineRule="atLeast"/>
        <w:jc w:val="both"/>
        <w:rPr>
          <w:rFonts w:ascii="Arial" w:hAnsi="Arial" w:cs="Arial"/>
          <w:color w:val="333333"/>
          <w:sz w:val="24"/>
          <w:szCs w:val="24"/>
        </w:rPr>
      </w:pPr>
      <w:hyperlink r:id="rId297" w:history="1">
        <w:r w:rsidR="004628F6" w:rsidRPr="004628F6">
          <w:rPr>
            <w:rStyle w:val="Hipervnculo"/>
            <w:rFonts w:ascii="Arial" w:hAnsi="Arial" w:cs="Arial"/>
            <w:color w:val="0066CC"/>
            <w:sz w:val="24"/>
            <w:szCs w:val="24"/>
          </w:rPr>
          <w:t>136959</w:t>
        </w:r>
      </w:hyperlink>
      <w:r w:rsidR="004628F6">
        <w:rPr>
          <w:rFonts w:ascii="Arial" w:hAnsi="Arial" w:cs="Arial"/>
          <w:color w:val="333333"/>
          <w:sz w:val="24"/>
          <w:szCs w:val="24"/>
        </w:rPr>
        <w:tab/>
      </w:r>
      <w:hyperlink r:id="rId298" w:history="1">
        <w:r w:rsidR="004628F6" w:rsidRPr="004628F6">
          <w:rPr>
            <w:rStyle w:val="Hipervnculo"/>
            <w:rFonts w:ascii="Arial" w:hAnsi="Arial" w:cs="Arial"/>
            <w:color w:val="0066CC"/>
            <w:sz w:val="24"/>
            <w:szCs w:val="24"/>
          </w:rPr>
          <w:t xml:space="preserve">PORCENTAJES DE RETENCIÓN RENDIMIENTOS DE </w:t>
        </w:r>
        <w:r w:rsidR="004628F6">
          <w:rPr>
            <w:rStyle w:val="Hipervnculo"/>
            <w:rFonts w:ascii="Arial" w:hAnsi="Arial" w:cs="Arial"/>
            <w:color w:val="0066CC"/>
            <w:sz w:val="24"/>
            <w:szCs w:val="24"/>
          </w:rPr>
          <w:tab/>
        </w:r>
        <w:r w:rsidR="004628F6">
          <w:rPr>
            <w:rStyle w:val="Hipervnculo"/>
            <w:rFonts w:ascii="Arial" w:hAnsi="Arial" w:cs="Arial"/>
            <w:color w:val="0066CC"/>
            <w:sz w:val="24"/>
            <w:szCs w:val="24"/>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u w:val="none"/>
          </w:rPr>
          <w:tab/>
        </w:r>
        <w:r w:rsidR="004628F6" w:rsidRPr="004628F6">
          <w:rPr>
            <w:rStyle w:val="Hipervnculo"/>
            <w:rFonts w:ascii="Arial" w:hAnsi="Arial" w:cs="Arial"/>
            <w:color w:val="0066CC"/>
            <w:sz w:val="24"/>
            <w:szCs w:val="24"/>
          </w:rPr>
          <w:t>TRABAJO</w:t>
        </w:r>
      </w:hyperlink>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2064B5" w:rsidRPr="002064B5" w:rsidRDefault="00B04568" w:rsidP="004628F6">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299" w:tgtFrame="_self" w:tooltip="146357 - OBLIGACIÓN DE DECLARAR. TRABAJADOR DEL MAR" w:history="1">
        <w:r w:rsidR="002064B5" w:rsidRPr="004628F6">
          <w:rPr>
            <w:rStyle w:val="Hipervnculo"/>
            <w:rFonts w:ascii="Arial" w:hAnsi="Arial" w:cs="Arial"/>
            <w:color w:val="005EB5"/>
            <w:sz w:val="24"/>
            <w:szCs w:val="24"/>
            <w:shd w:val="clear" w:color="auto" w:fill="DBE5F1" w:themeFill="accent1" w:themeFillTint="33"/>
          </w:rPr>
          <w:t>146357 - OBLIGACIÓN DE DECLARAR. TRABAJADOR DEL MAR</w:t>
        </w:r>
      </w:hyperlink>
    </w:p>
    <w:p w:rsidR="002064B5" w:rsidRPr="002064B5" w:rsidRDefault="002064B5" w:rsidP="004628F6">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Style w:val="Textoennegrita"/>
          <w:rFonts w:ascii="Arial" w:hAnsi="Arial" w:cs="Arial"/>
          <w:color w:val="000000"/>
        </w:rPr>
        <w:t>Desde el 1 de enero de 2023</w:t>
      </w:r>
      <w:r w:rsidRPr="002064B5">
        <w:rPr>
          <w:rFonts w:ascii="Arial" w:hAnsi="Arial" w:cs="Arial"/>
          <w:color w:val="000000"/>
        </w:rPr>
        <w:t> estarán </w:t>
      </w:r>
      <w:r w:rsidRPr="002064B5">
        <w:rPr>
          <w:rStyle w:val="Textoennegrita"/>
          <w:rFonts w:ascii="Arial" w:hAnsi="Arial" w:cs="Arial"/>
          <w:color w:val="000000"/>
        </w:rPr>
        <w:t>en cualquier caso obligadas a declarar</w:t>
      </w:r>
      <w:r w:rsidRPr="002064B5">
        <w:rPr>
          <w:rFonts w:ascii="Arial" w:hAnsi="Arial" w:cs="Arial"/>
          <w:color w:val="000000"/>
        </w:rPr>
        <w:t> todas aquellas personas físicas que en cualquier momento del período impositivo hubieran estado de </w:t>
      </w:r>
      <w:r w:rsidRPr="002064B5">
        <w:rPr>
          <w:rStyle w:val="Textoennegrita"/>
          <w:rFonts w:ascii="Arial" w:hAnsi="Arial" w:cs="Arial"/>
          <w:color w:val="000000"/>
        </w:rPr>
        <w:t>alta</w:t>
      </w:r>
      <w:r w:rsidRPr="002064B5">
        <w:rPr>
          <w:rFonts w:ascii="Arial" w:hAnsi="Arial" w:cs="Arial"/>
          <w:color w:val="000000"/>
        </w:rPr>
        <w:t>, como trabajadores por cuenta propia, en el Régimen Especial de Trabajadores por Cuenta Propia o Autónomos, o en el </w:t>
      </w:r>
      <w:r w:rsidRPr="002064B5">
        <w:rPr>
          <w:rStyle w:val="Textoennegrita"/>
          <w:rFonts w:ascii="Arial" w:hAnsi="Arial" w:cs="Arial"/>
          <w:color w:val="000000"/>
        </w:rPr>
        <w:t>Régimen Especial de la Seguridad Social de los Trabajadores del Mar.</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146357-OBLIGACIÓN DE DECLARAR. TRABAJADOR DEL MAR</w:t>
      </w:r>
    </w:p>
    <w:p w:rsid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Pregunta</w:t>
      </w:r>
      <w:r>
        <w:rPr>
          <w:rFonts w:ascii="Arial" w:hAnsi="Arial" w:cs="Arial"/>
          <w:color w:val="0066CC"/>
          <w:sz w:val="24"/>
          <w:szCs w:val="24"/>
        </w:rPr>
        <w:t xml:space="preserve">: </w:t>
      </w:r>
      <w:r w:rsidRPr="004628F6">
        <w:rPr>
          <w:rFonts w:ascii="Arial" w:hAnsi="Arial" w:cs="Arial"/>
          <w:bCs w:val="0"/>
          <w:color w:val="333333"/>
          <w:sz w:val="24"/>
          <w:szCs w:val="24"/>
        </w:rPr>
        <w:t>Contribuyente de alta en el Régimen Especial de la Seguridad Social de los Trabajadores del Mar con unos rendimientos anuales de 900 euros. Se da de baja en la actividad en febrero ¿Tiene la obligación de presentar la declaración de la renta?</w:t>
      </w:r>
    </w:p>
    <w:p w:rsidR="004628F6" w:rsidRDefault="004628F6" w:rsidP="004628F6">
      <w:pPr>
        <w:pStyle w:val="Ttulo2"/>
        <w:spacing w:before="180" w:beforeAutospacing="0" w:after="180" w:afterAutospacing="0"/>
        <w:jc w:val="both"/>
        <w:rPr>
          <w:rFonts w:ascii="Arial" w:hAnsi="Arial" w:cs="Arial"/>
          <w:b w:val="0"/>
          <w:color w:val="333333"/>
          <w:sz w:val="24"/>
          <w:szCs w:val="24"/>
        </w:rPr>
      </w:pPr>
      <w:r w:rsidRPr="004628F6">
        <w:rPr>
          <w:rFonts w:ascii="Arial" w:hAnsi="Arial" w:cs="Arial"/>
          <w:color w:val="0066CC"/>
          <w:sz w:val="24"/>
          <w:szCs w:val="24"/>
        </w:rPr>
        <w:t>Respuesta</w:t>
      </w:r>
      <w:r>
        <w:rPr>
          <w:rFonts w:ascii="Arial" w:hAnsi="Arial" w:cs="Arial"/>
          <w:color w:val="0066CC"/>
          <w:sz w:val="24"/>
          <w:szCs w:val="24"/>
        </w:rPr>
        <w:t xml:space="preserve">: </w:t>
      </w:r>
      <w:r w:rsidRPr="004628F6">
        <w:rPr>
          <w:rFonts w:ascii="Arial" w:hAnsi="Arial" w:cs="Arial"/>
          <w:b w:val="0"/>
          <w:color w:val="333333"/>
          <w:sz w:val="24"/>
          <w:szCs w:val="24"/>
        </w:rPr>
        <w:t>De acuerdo con lo establecido en el artículo 96 de la ley del IRPF no existe obligación de presentar declaración del IRPF, al ser las únicas rentas percibidas las correspondientes a actividades económicas por importe inferior a 1.000 euros.</w:t>
      </w:r>
    </w:p>
    <w:p w:rsidR="004628F6" w:rsidRDefault="004628F6" w:rsidP="004628F6">
      <w:pPr>
        <w:pStyle w:val="Ttulo2"/>
        <w:spacing w:before="180" w:beforeAutospacing="0" w:after="180" w:afterAutospacing="0"/>
        <w:jc w:val="both"/>
        <w:rPr>
          <w:rFonts w:ascii="Arial" w:hAnsi="Arial" w:cs="Arial"/>
          <w:color w:val="333333"/>
          <w:sz w:val="24"/>
          <w:szCs w:val="24"/>
        </w:rPr>
      </w:pPr>
      <w:r w:rsidRPr="004628F6">
        <w:rPr>
          <w:rFonts w:ascii="Arial" w:hAnsi="Arial" w:cs="Arial"/>
          <w:color w:val="333333"/>
          <w:sz w:val="24"/>
          <w:szCs w:val="24"/>
        </w:rPr>
        <w:t>No obstante, </w:t>
      </w:r>
      <w:r w:rsidRPr="004628F6">
        <w:rPr>
          <w:rStyle w:val="Textoennegrita"/>
          <w:rFonts w:ascii="Arial" w:hAnsi="Arial" w:cs="Arial"/>
          <w:color w:val="333333"/>
          <w:sz w:val="24"/>
          <w:szCs w:val="24"/>
        </w:rPr>
        <w:t>desde el 1 de enero de 2023</w:t>
      </w:r>
      <w:r w:rsidRPr="004628F6">
        <w:rPr>
          <w:rFonts w:ascii="Arial" w:hAnsi="Arial" w:cs="Arial"/>
          <w:color w:val="333333"/>
          <w:sz w:val="24"/>
          <w:szCs w:val="24"/>
        </w:rPr>
        <w:t> estarán </w:t>
      </w:r>
      <w:r w:rsidRPr="004628F6">
        <w:rPr>
          <w:rStyle w:val="Textoennegrita"/>
          <w:rFonts w:ascii="Arial" w:hAnsi="Arial" w:cs="Arial"/>
          <w:color w:val="333333"/>
          <w:sz w:val="24"/>
          <w:szCs w:val="24"/>
        </w:rPr>
        <w:t>en cualquier caso obligadas a declarar</w:t>
      </w:r>
      <w:r w:rsidRPr="004628F6">
        <w:rPr>
          <w:rFonts w:ascii="Arial" w:hAnsi="Arial" w:cs="Arial"/>
          <w:color w:val="333333"/>
          <w:sz w:val="24"/>
          <w:szCs w:val="24"/>
        </w:rPr>
        <w:t> todas aquellas personas físicas que en cualquier momento del período impositivo hubieran estado de </w:t>
      </w:r>
      <w:r w:rsidRPr="004628F6">
        <w:rPr>
          <w:rStyle w:val="Textoennegrita"/>
          <w:rFonts w:ascii="Arial" w:hAnsi="Arial" w:cs="Arial"/>
          <w:color w:val="333333"/>
          <w:sz w:val="24"/>
          <w:szCs w:val="24"/>
        </w:rPr>
        <w:t>alta</w:t>
      </w:r>
      <w:r w:rsidRPr="004628F6">
        <w:rPr>
          <w:rFonts w:ascii="Arial" w:hAnsi="Arial" w:cs="Arial"/>
          <w:color w:val="333333"/>
          <w:sz w:val="24"/>
          <w:szCs w:val="24"/>
        </w:rPr>
        <w:t>, como </w:t>
      </w:r>
      <w:r w:rsidRPr="004628F6">
        <w:rPr>
          <w:rStyle w:val="Textoennegrita"/>
          <w:rFonts w:ascii="Arial" w:hAnsi="Arial" w:cs="Arial"/>
          <w:color w:val="333333"/>
          <w:sz w:val="24"/>
          <w:szCs w:val="24"/>
        </w:rPr>
        <w:t>trabajadores por cuenta propia</w:t>
      </w:r>
      <w:r w:rsidRPr="004628F6">
        <w:rPr>
          <w:rFonts w:ascii="Arial" w:hAnsi="Arial" w:cs="Arial"/>
          <w:color w:val="333333"/>
          <w:sz w:val="24"/>
          <w:szCs w:val="24"/>
        </w:rPr>
        <w:t>, en el Régimen Especial de Trabajadores por Cuenta Propia o Autónomos, o en el Régimen Especial de la Seguridad Social de los Trabajadores del Mar.</w:t>
      </w:r>
    </w:p>
    <w:p w:rsidR="004628F6" w:rsidRPr="004628F6" w:rsidRDefault="004628F6" w:rsidP="004628F6">
      <w:pPr>
        <w:pStyle w:val="Ttulo2"/>
        <w:spacing w:before="180" w:beforeAutospacing="0" w:after="180" w:afterAutospacing="0"/>
        <w:jc w:val="both"/>
        <w:rPr>
          <w:rFonts w:ascii="Arial" w:hAnsi="Arial" w:cs="Arial"/>
          <w:b w:val="0"/>
          <w:color w:val="333333"/>
          <w:sz w:val="24"/>
          <w:szCs w:val="24"/>
        </w:rPr>
      </w:pPr>
      <w:r w:rsidRPr="004628F6">
        <w:rPr>
          <w:rFonts w:ascii="Arial" w:hAnsi="Arial" w:cs="Arial"/>
          <w:color w:val="0066CC"/>
          <w:sz w:val="24"/>
          <w:szCs w:val="24"/>
        </w:rPr>
        <w:t>Normativa/Doctrina</w:t>
      </w:r>
      <w:r>
        <w:rPr>
          <w:rFonts w:ascii="Arial" w:hAnsi="Arial" w:cs="Arial"/>
          <w:color w:val="0066CC"/>
          <w:sz w:val="24"/>
          <w:szCs w:val="24"/>
        </w:rPr>
        <w:t xml:space="preserve">: </w:t>
      </w:r>
      <w:r w:rsidRPr="004628F6">
        <w:rPr>
          <w:rFonts w:ascii="Arial" w:hAnsi="Arial" w:cs="Arial"/>
          <w:b w:val="0"/>
          <w:color w:val="333333"/>
          <w:sz w:val="24"/>
          <w:szCs w:val="24"/>
        </w:rPr>
        <w:t xml:space="preserve">Artículo 96 .2 Ley del IRPF </w:t>
      </w:r>
      <w:proofErr w:type="spellStart"/>
      <w:r w:rsidRPr="004628F6">
        <w:rPr>
          <w:rFonts w:ascii="Arial" w:hAnsi="Arial" w:cs="Arial"/>
          <w:b w:val="0"/>
          <w:color w:val="333333"/>
          <w:sz w:val="24"/>
          <w:szCs w:val="24"/>
        </w:rPr>
        <w:t>mod</w:t>
      </w:r>
      <w:proofErr w:type="spellEnd"/>
      <w:r w:rsidRPr="004628F6">
        <w:rPr>
          <w:rFonts w:ascii="Arial" w:hAnsi="Arial" w:cs="Arial"/>
          <w:b w:val="0"/>
          <w:color w:val="333333"/>
          <w:sz w:val="24"/>
          <w:szCs w:val="24"/>
        </w:rPr>
        <w:t xml:space="preserve">. </w:t>
      </w:r>
      <w:proofErr w:type="gramStart"/>
      <w:r w:rsidRPr="004628F6">
        <w:rPr>
          <w:rFonts w:ascii="Arial" w:hAnsi="Arial" w:cs="Arial"/>
          <w:b w:val="0"/>
          <w:color w:val="333333"/>
          <w:sz w:val="24"/>
          <w:szCs w:val="24"/>
        </w:rPr>
        <w:t>por</w:t>
      </w:r>
      <w:proofErr w:type="gramEnd"/>
      <w:r w:rsidRPr="004628F6">
        <w:rPr>
          <w:rFonts w:ascii="Arial" w:hAnsi="Arial" w:cs="Arial"/>
          <w:b w:val="0"/>
          <w:color w:val="333333"/>
          <w:sz w:val="24"/>
          <w:szCs w:val="24"/>
        </w:rPr>
        <w:t xml:space="preserve"> el RD-ley 13/2022, de 26-7, nuevo sistema de cotización para los autónomos (BOE 27/07)</w:t>
      </w:r>
    </w:p>
    <w:p w:rsidR="004628F6" w:rsidRPr="004628F6" w:rsidRDefault="004628F6" w:rsidP="004628F6">
      <w:pPr>
        <w:pStyle w:val="Ttulo2"/>
        <w:spacing w:before="180" w:beforeAutospacing="0" w:after="180" w:afterAutospacing="0"/>
        <w:jc w:val="both"/>
        <w:rPr>
          <w:rFonts w:ascii="Arial" w:hAnsi="Arial" w:cs="Arial"/>
          <w:color w:val="0066CC"/>
          <w:sz w:val="24"/>
          <w:szCs w:val="24"/>
        </w:rPr>
      </w:pPr>
      <w:r w:rsidRPr="004628F6">
        <w:rPr>
          <w:rFonts w:ascii="Arial" w:hAnsi="Arial" w:cs="Arial"/>
          <w:color w:val="0066CC"/>
          <w:sz w:val="24"/>
          <w:szCs w:val="24"/>
        </w:rPr>
        <w:t>ENLACES CON OTRAS REFERENCIAS</w:t>
      </w:r>
    </w:p>
    <w:p w:rsidR="004628F6" w:rsidRPr="004628F6" w:rsidRDefault="00323A1D" w:rsidP="00323A1D">
      <w:pPr>
        <w:shd w:val="clear" w:color="auto" w:fill="CCCCCC"/>
        <w:spacing w:after="0" w:line="324" w:lineRule="atLeast"/>
        <w:jc w:val="both"/>
        <w:rPr>
          <w:rFonts w:ascii="Arial" w:hAnsi="Arial" w:cs="Arial"/>
          <w:color w:val="333333"/>
          <w:sz w:val="24"/>
          <w:szCs w:val="24"/>
        </w:rPr>
      </w:pPr>
      <w:r w:rsidRPr="004628F6">
        <w:rPr>
          <w:rStyle w:val="Textoennegrita"/>
          <w:rFonts w:ascii="Arial" w:hAnsi="Arial" w:cs="Arial"/>
          <w:color w:val="003399"/>
          <w:sz w:val="24"/>
          <w:szCs w:val="24"/>
        </w:rPr>
        <w:t>N</w:t>
      </w:r>
      <w:r w:rsidR="004628F6" w:rsidRPr="004628F6">
        <w:rPr>
          <w:rStyle w:val="Textoennegrita"/>
          <w:rFonts w:ascii="Arial" w:hAnsi="Arial" w:cs="Arial"/>
          <w:color w:val="003399"/>
          <w:sz w:val="24"/>
          <w:szCs w:val="24"/>
        </w:rPr>
        <w:t>úmero</w:t>
      </w:r>
      <w:r>
        <w:rPr>
          <w:rFonts w:ascii="Arial" w:hAnsi="Arial" w:cs="Arial"/>
          <w:color w:val="333333"/>
          <w:sz w:val="24"/>
          <w:szCs w:val="24"/>
        </w:rPr>
        <w:tab/>
      </w:r>
      <w:r w:rsidR="004628F6" w:rsidRPr="004628F6">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00" w:history="1">
        <w:r w:rsidR="004628F6" w:rsidRPr="004628F6">
          <w:rPr>
            <w:rStyle w:val="Hipervnculo"/>
            <w:rFonts w:ascii="Arial" w:hAnsi="Arial" w:cs="Arial"/>
            <w:color w:val="0066CC"/>
            <w:sz w:val="24"/>
            <w:szCs w:val="24"/>
          </w:rPr>
          <w:t>134874</w:t>
        </w:r>
      </w:hyperlink>
      <w:r w:rsidR="00323A1D">
        <w:rPr>
          <w:rFonts w:ascii="Arial" w:hAnsi="Arial" w:cs="Arial"/>
          <w:color w:val="333333"/>
          <w:sz w:val="24"/>
          <w:szCs w:val="24"/>
        </w:rPr>
        <w:tab/>
      </w:r>
      <w:hyperlink r:id="rId301" w:history="1">
        <w:r w:rsidR="004628F6" w:rsidRPr="004628F6">
          <w:rPr>
            <w:rStyle w:val="Hipervnculo"/>
            <w:rFonts w:ascii="Arial" w:hAnsi="Arial" w:cs="Arial"/>
            <w:color w:val="0066CC"/>
            <w:sz w:val="24"/>
            <w:szCs w:val="24"/>
          </w:rPr>
          <w:t>OBLIGACIÓN DE DECLARAR. ACTIVIDAD PROFESIONAL</w:t>
        </w:r>
      </w:hyperlink>
    </w:p>
    <w:p w:rsidR="004628F6" w:rsidRPr="004628F6" w:rsidRDefault="00B04568" w:rsidP="00323A1D">
      <w:pPr>
        <w:shd w:val="clear" w:color="auto" w:fill="F5F5F5"/>
        <w:spacing w:after="0" w:line="324" w:lineRule="atLeast"/>
        <w:jc w:val="both"/>
        <w:rPr>
          <w:rFonts w:ascii="Arial" w:hAnsi="Arial" w:cs="Arial"/>
          <w:color w:val="333333"/>
          <w:sz w:val="24"/>
          <w:szCs w:val="24"/>
        </w:rPr>
      </w:pPr>
      <w:hyperlink r:id="rId302" w:history="1">
        <w:r w:rsidR="004628F6" w:rsidRPr="004628F6">
          <w:rPr>
            <w:rStyle w:val="Hipervnculo"/>
            <w:rFonts w:ascii="Arial" w:hAnsi="Arial" w:cs="Arial"/>
            <w:color w:val="0066CC"/>
            <w:sz w:val="24"/>
            <w:szCs w:val="24"/>
          </w:rPr>
          <w:t>134878</w:t>
        </w:r>
      </w:hyperlink>
      <w:r w:rsidR="00323A1D">
        <w:rPr>
          <w:rFonts w:ascii="Arial" w:hAnsi="Arial" w:cs="Arial"/>
          <w:color w:val="333333"/>
          <w:sz w:val="24"/>
          <w:szCs w:val="24"/>
        </w:rPr>
        <w:tab/>
      </w:r>
      <w:hyperlink r:id="rId303" w:history="1">
        <w:r w:rsidR="004628F6" w:rsidRPr="004628F6">
          <w:rPr>
            <w:rStyle w:val="Hipervnculo"/>
            <w:rFonts w:ascii="Arial" w:hAnsi="Arial" w:cs="Arial"/>
            <w:color w:val="0066CC"/>
            <w:sz w:val="24"/>
            <w:szCs w:val="24"/>
          </w:rPr>
          <w:t>OBLIGACIÓN DE DECLARAR. ACTIVIDAD EMPRESARIAL</w:t>
        </w:r>
      </w:hyperlink>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4628F6" w:rsidRDefault="004628F6"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04" w:tgtFrame="_self" w:tooltip="146202 - DEDUCCIÓN POR MATERNIDAD. CUANTÍA" w:history="1">
        <w:r w:rsidR="002064B5" w:rsidRPr="00323A1D">
          <w:rPr>
            <w:rStyle w:val="Hipervnculo"/>
            <w:rFonts w:ascii="Arial" w:hAnsi="Arial" w:cs="Arial"/>
            <w:color w:val="005EB5"/>
            <w:sz w:val="24"/>
            <w:szCs w:val="24"/>
            <w:shd w:val="clear" w:color="auto" w:fill="DBE5F1" w:themeFill="accent1" w:themeFillTint="33"/>
          </w:rPr>
          <w:t>146202 - DEDUCCIÓN POR MATERNIDAD. CUANTÍA</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El importe de la deducción por maternidad será de 100 euros al mes por cada hijo, no obstante, cuando se tenga derecho a la deducción por haberse dado de alta en la Seguridad Social o mutualidad con posterioridad al nacimiento, en el mes en que se alcance el </w:t>
      </w:r>
      <w:r w:rsidRPr="002064B5">
        <w:rPr>
          <w:rStyle w:val="Textoennegrita"/>
          <w:rFonts w:ascii="Arial" w:hAnsi="Arial" w:cs="Arial"/>
          <w:color w:val="000000"/>
        </w:rPr>
        <w:t>periodo cotizado de 30 días</w:t>
      </w:r>
      <w:r w:rsidRPr="002064B5">
        <w:rPr>
          <w:rFonts w:ascii="Arial" w:hAnsi="Arial" w:cs="Arial"/>
          <w:color w:val="000000"/>
        </w:rPr>
        <w:t> la cuantía de ese mes se incrementará en </w:t>
      </w:r>
      <w:r w:rsidRPr="002064B5">
        <w:rPr>
          <w:rStyle w:val="Textoennegrita"/>
          <w:rFonts w:ascii="Arial" w:hAnsi="Arial" w:cs="Arial"/>
          <w:color w:val="000000"/>
        </w:rPr>
        <w:t>150 euros</w:t>
      </w:r>
      <w:r w:rsidRPr="002064B5">
        <w:rPr>
          <w:rFonts w:ascii="Arial" w:hAnsi="Arial" w:cs="Arial"/>
          <w:color w:val="000000"/>
        </w:rPr>
        <w:t>.</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146202-DEDUCCIÓN POR MATERNIDAD. CUANTÍA</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¿Cuál es el importe de la deducción por maternidad a partir del 1 de enero de 2023?</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333333"/>
          <w:sz w:val="24"/>
          <w:szCs w:val="24"/>
        </w:rPr>
        <w:t>El importe de la deducción por maternidad será de 100 euros al mes por cada hijo que dé derecho a la aplicación de la misma.</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No obstante, cuando se tenga derecho a la deducción por haberse dado de alta en la Seguridad Social o mutualidad correspondiente con posterioridad al nacimiento del menor, en el mes en que se alcance el periodo mínimo cotizado de 30 días la cuantía de la deducción correspondiente a ese mes se incrementará en 150 euros.</w:t>
      </w:r>
    </w:p>
    <w:p w:rsidR="00323A1D" w:rsidRPr="00323A1D" w:rsidRDefault="00323A1D" w:rsidP="00323A1D">
      <w:pPr>
        <w:pStyle w:val="Ttulo2"/>
        <w:spacing w:before="180" w:beforeAutospacing="0" w:after="180" w:afterAutospacing="0"/>
        <w:jc w:val="both"/>
        <w:rPr>
          <w:rFonts w:ascii="Arial" w:hAnsi="Arial" w:cs="Arial"/>
          <w:b w:val="0"/>
          <w:color w:val="0066CC"/>
          <w:sz w:val="24"/>
          <w:szCs w:val="24"/>
        </w:rPr>
      </w:pPr>
      <w:r w:rsidRPr="00323A1D">
        <w:rPr>
          <w:rFonts w:ascii="Arial" w:hAnsi="Arial" w:cs="Arial"/>
          <w:color w:val="0066CC"/>
          <w:sz w:val="24"/>
          <w:szCs w:val="24"/>
        </w:rPr>
        <w:t>Normativa/Doctrina</w:t>
      </w:r>
      <w:r>
        <w:rPr>
          <w:rFonts w:ascii="Arial" w:hAnsi="Arial" w:cs="Arial"/>
          <w:color w:val="0066CC"/>
          <w:sz w:val="24"/>
          <w:szCs w:val="24"/>
        </w:rPr>
        <w:t xml:space="preserve">: </w:t>
      </w:r>
      <w:r w:rsidRPr="00323A1D">
        <w:rPr>
          <w:rFonts w:ascii="Arial" w:hAnsi="Arial" w:cs="Arial"/>
          <w:b w:val="0"/>
          <w:color w:val="333333"/>
          <w:sz w:val="24"/>
          <w:szCs w:val="24"/>
        </w:rPr>
        <w:t xml:space="preserve">Artículo 81 Ley 35 / </w:t>
      </w:r>
      <w:proofErr w:type="gramStart"/>
      <w:r w:rsidRPr="00323A1D">
        <w:rPr>
          <w:rFonts w:ascii="Arial" w:hAnsi="Arial" w:cs="Arial"/>
          <w:b w:val="0"/>
          <w:color w:val="333333"/>
          <w:sz w:val="24"/>
          <w:szCs w:val="24"/>
        </w:rPr>
        <w:t>2006 ,</w:t>
      </w:r>
      <w:proofErr w:type="gramEnd"/>
      <w:r w:rsidRPr="00323A1D">
        <w:rPr>
          <w:rFonts w:ascii="Arial" w:hAnsi="Arial" w:cs="Arial"/>
          <w:b w:val="0"/>
          <w:color w:val="333333"/>
          <w:sz w:val="24"/>
          <w:szCs w:val="24"/>
        </w:rPr>
        <w:t xml:space="preserve"> de 28 de noviembre de 2006 , del IRPF (nueva redacció</w:t>
      </w:r>
      <w:r>
        <w:rPr>
          <w:rFonts w:ascii="Arial" w:hAnsi="Arial" w:cs="Arial"/>
          <w:b w:val="0"/>
          <w:color w:val="333333"/>
          <w:sz w:val="24"/>
          <w:szCs w:val="24"/>
        </w:rPr>
        <w:t>n art. 64 Ley de PGE para 2023)</w:t>
      </w:r>
      <w:r w:rsidRPr="00323A1D">
        <w:rPr>
          <w:rFonts w:ascii="Arial" w:hAnsi="Arial" w:cs="Arial"/>
          <w:b w:val="0"/>
          <w:color w:val="333333"/>
          <w:sz w:val="24"/>
          <w:szCs w:val="24"/>
        </w:rPr>
        <w:t>.</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05" w:history="1">
        <w:r w:rsidR="00323A1D" w:rsidRPr="00323A1D">
          <w:rPr>
            <w:rStyle w:val="Hipervnculo"/>
            <w:rFonts w:ascii="Arial" w:hAnsi="Arial" w:cs="Arial"/>
            <w:color w:val="0066CC"/>
            <w:sz w:val="24"/>
            <w:szCs w:val="24"/>
          </w:rPr>
          <w:t>146201</w:t>
        </w:r>
      </w:hyperlink>
      <w:r w:rsidR="00323A1D">
        <w:rPr>
          <w:rFonts w:ascii="Arial" w:hAnsi="Arial" w:cs="Arial"/>
          <w:color w:val="333333"/>
          <w:sz w:val="24"/>
          <w:szCs w:val="24"/>
        </w:rPr>
        <w:tab/>
      </w:r>
      <w:hyperlink r:id="rId306" w:history="1">
        <w:r w:rsidR="00323A1D" w:rsidRPr="00323A1D">
          <w:rPr>
            <w:rStyle w:val="Hipervnculo"/>
            <w:rFonts w:ascii="Arial" w:hAnsi="Arial" w:cs="Arial"/>
            <w:color w:val="0066CC"/>
            <w:sz w:val="24"/>
            <w:szCs w:val="24"/>
          </w:rPr>
          <w:t xml:space="preserve">DEDUCCIÓN POR MATERNIDAD DESDE EL 1 DE ENERO DE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2023</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07" w:history="1">
        <w:r w:rsidR="00323A1D" w:rsidRPr="00323A1D">
          <w:rPr>
            <w:rStyle w:val="Hipervnculo"/>
            <w:rFonts w:ascii="Arial" w:hAnsi="Arial" w:cs="Arial"/>
            <w:color w:val="0066CC"/>
            <w:sz w:val="24"/>
            <w:szCs w:val="24"/>
          </w:rPr>
          <w:t>146203</w:t>
        </w:r>
      </w:hyperlink>
      <w:r w:rsidR="00323A1D">
        <w:rPr>
          <w:rFonts w:ascii="Arial" w:hAnsi="Arial" w:cs="Arial"/>
          <w:color w:val="333333"/>
          <w:sz w:val="24"/>
          <w:szCs w:val="24"/>
        </w:rPr>
        <w:tab/>
      </w:r>
      <w:hyperlink r:id="rId308" w:history="1">
        <w:r w:rsidR="00323A1D" w:rsidRPr="00323A1D">
          <w:rPr>
            <w:rStyle w:val="Hipervnculo"/>
            <w:rFonts w:ascii="Arial" w:hAnsi="Arial" w:cs="Arial"/>
            <w:color w:val="0066CC"/>
            <w:sz w:val="24"/>
            <w:szCs w:val="24"/>
          </w:rPr>
          <w:t>INCREMENTO GASTOS DE GUARDERÍA: LÍMITES</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09" w:history="1">
        <w:r w:rsidR="00323A1D" w:rsidRPr="00323A1D">
          <w:rPr>
            <w:rStyle w:val="Hipervnculo"/>
            <w:rFonts w:ascii="Arial" w:hAnsi="Arial" w:cs="Arial"/>
            <w:color w:val="0066CC"/>
            <w:sz w:val="24"/>
            <w:szCs w:val="24"/>
          </w:rPr>
          <w:t>146204</w:t>
        </w:r>
      </w:hyperlink>
      <w:r w:rsidR="00323A1D">
        <w:rPr>
          <w:rFonts w:ascii="Arial" w:hAnsi="Arial" w:cs="Arial"/>
          <w:color w:val="333333"/>
          <w:sz w:val="24"/>
          <w:szCs w:val="24"/>
        </w:rPr>
        <w:tab/>
      </w:r>
      <w:hyperlink r:id="rId310" w:history="1">
        <w:r w:rsidR="00323A1D" w:rsidRPr="00323A1D">
          <w:rPr>
            <w:rStyle w:val="Hipervnculo"/>
            <w:rFonts w:ascii="Arial" w:hAnsi="Arial" w:cs="Arial"/>
            <w:color w:val="0066CC"/>
            <w:sz w:val="24"/>
            <w:szCs w:val="24"/>
          </w:rPr>
          <w:t>PAGO ANTICIPADO: PROCEDIMIENTO</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11" w:tgtFrame="_self" w:tooltip="146225 - RENUNCIA Y REVOCACIÓN EXPRESA. PLAZO PARA 2023" w:history="1">
        <w:r w:rsidR="002064B5" w:rsidRPr="00323A1D">
          <w:rPr>
            <w:rStyle w:val="Hipervnculo"/>
            <w:rFonts w:ascii="Arial" w:hAnsi="Arial" w:cs="Arial"/>
            <w:color w:val="005EB5"/>
            <w:sz w:val="24"/>
            <w:szCs w:val="24"/>
            <w:shd w:val="clear" w:color="auto" w:fill="DBE5F1" w:themeFill="accent1" w:themeFillTint="33"/>
          </w:rPr>
          <w:t>146225 - RENUNCIA Y REVOCACIÓN EXPRESA. PLAZO PARA 2023</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Se regulan por el artículo 5 de la Orden HFP/1172/2022, de 29 de noviembre, por la que se desarrolla los módulos para 2023, y se amplían por la DT 6ª de la Ley de PGE para 2023 los plazos para realizar la renuncia y la revocación expresa al régimen de estimación objetiva </w:t>
      </w:r>
      <w:r w:rsidRPr="002064B5">
        <w:rPr>
          <w:rStyle w:val="Textoennegrita"/>
          <w:rFonts w:ascii="Arial" w:hAnsi="Arial" w:cs="Arial"/>
          <w:color w:val="000000"/>
        </w:rPr>
        <w:t>hasta el 31 de enero de 2023</w:t>
      </w:r>
      <w:r w:rsidRPr="002064B5">
        <w:rPr>
          <w:rFonts w:ascii="Arial" w:hAnsi="Arial" w:cs="Arial"/>
          <w:color w:val="000000"/>
        </w:rPr>
        <w:t>.</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146225-RENUNCIA Y REVOCACIÓN EXPRESA. PLAZO PARA 2023</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¿Cuáles son los plazos de renuncia y revocación al método de estimación objetiva del Impuesto sobre la Renta de las Personas Físicas para el año 2023?</w:t>
      </w:r>
    </w:p>
    <w:p w:rsidR="00323A1D" w:rsidRDefault="00323A1D" w:rsidP="00323A1D">
      <w:pPr>
        <w:pStyle w:val="Ttulo2"/>
        <w:spacing w:before="180" w:beforeAutospacing="0" w:after="180" w:afterAutospacing="0"/>
        <w:jc w:val="both"/>
        <w:rPr>
          <w:rStyle w:val="Textoennegrita"/>
          <w:rFonts w:ascii="Arial" w:hAnsi="Arial" w:cs="Arial"/>
          <w:b/>
          <w:color w:val="000000"/>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000000"/>
          <w:sz w:val="24"/>
          <w:szCs w:val="24"/>
        </w:rPr>
        <w:t>Los contribuyentes que apliquen el método de estimación objetiva -EO- en IRPF y quieran </w:t>
      </w:r>
      <w:r w:rsidRPr="00323A1D">
        <w:rPr>
          <w:rStyle w:val="Textoennegrita"/>
          <w:rFonts w:ascii="Arial" w:hAnsi="Arial" w:cs="Arial"/>
          <w:b/>
          <w:color w:val="000000"/>
          <w:sz w:val="24"/>
          <w:szCs w:val="24"/>
        </w:rPr>
        <w:t>renunciar</w:t>
      </w:r>
      <w:r w:rsidRPr="00323A1D">
        <w:rPr>
          <w:rFonts w:ascii="Arial" w:hAnsi="Arial" w:cs="Arial"/>
          <w:b w:val="0"/>
          <w:color w:val="000000"/>
          <w:sz w:val="24"/>
          <w:szCs w:val="24"/>
        </w:rPr>
        <w:t> </w:t>
      </w:r>
      <w:r w:rsidRPr="00323A1D">
        <w:rPr>
          <w:rStyle w:val="Textoennegrita"/>
          <w:rFonts w:ascii="Arial" w:hAnsi="Arial" w:cs="Arial"/>
          <w:b/>
          <w:color w:val="000000"/>
          <w:sz w:val="24"/>
          <w:szCs w:val="24"/>
        </w:rPr>
        <w:t>expresamente</w:t>
      </w:r>
      <w:r w:rsidRPr="00323A1D">
        <w:rPr>
          <w:rFonts w:ascii="Arial" w:hAnsi="Arial" w:cs="Arial"/>
          <w:b w:val="0"/>
          <w:color w:val="000000"/>
          <w:sz w:val="24"/>
          <w:szCs w:val="24"/>
        </w:rPr>
        <w:t> al mismo, o que apliquen el método de estimación directa -ED- por haber renunciado a EO y quieran </w:t>
      </w:r>
      <w:r w:rsidRPr="00323A1D">
        <w:rPr>
          <w:rStyle w:val="Textoennegrita"/>
          <w:rFonts w:ascii="Arial" w:hAnsi="Arial" w:cs="Arial"/>
          <w:b/>
          <w:color w:val="000000"/>
          <w:sz w:val="24"/>
          <w:szCs w:val="24"/>
        </w:rPr>
        <w:t>revocar expresamente</w:t>
      </w:r>
      <w:r w:rsidRPr="00323A1D">
        <w:rPr>
          <w:rFonts w:ascii="Arial" w:hAnsi="Arial" w:cs="Arial"/>
          <w:b w:val="0"/>
          <w:color w:val="000000"/>
          <w:sz w:val="24"/>
          <w:szCs w:val="24"/>
        </w:rPr>
        <w:t> la renuncia para el año 2023, pueden hacerlo </w:t>
      </w:r>
      <w:r w:rsidRPr="00323A1D">
        <w:rPr>
          <w:rStyle w:val="Textoennegrita"/>
          <w:rFonts w:ascii="Arial" w:hAnsi="Arial" w:cs="Arial"/>
          <w:b/>
          <w:color w:val="000000"/>
          <w:sz w:val="24"/>
          <w:szCs w:val="24"/>
        </w:rPr>
        <w:t>desde el 2 de diciembre de 2022 hasta el 31 de enero de 2023.</w:t>
      </w:r>
    </w:p>
    <w:p w:rsidR="00323A1D" w:rsidRDefault="00323A1D" w:rsidP="00323A1D">
      <w:pPr>
        <w:pStyle w:val="Ttulo2"/>
        <w:spacing w:before="180" w:beforeAutospacing="0" w:after="180" w:afterAutospacing="0"/>
        <w:jc w:val="both"/>
        <w:rPr>
          <w:rFonts w:ascii="Arial" w:hAnsi="Arial" w:cs="Arial"/>
          <w:b w:val="0"/>
          <w:color w:val="000000"/>
          <w:sz w:val="24"/>
          <w:szCs w:val="24"/>
        </w:rPr>
      </w:pPr>
      <w:r w:rsidRPr="00323A1D">
        <w:rPr>
          <w:rFonts w:ascii="Arial" w:hAnsi="Arial" w:cs="Arial"/>
          <w:b w:val="0"/>
          <w:color w:val="000000"/>
          <w:sz w:val="24"/>
          <w:szCs w:val="24"/>
        </w:rPr>
        <w:t>Ello sin perjuicio de la </w:t>
      </w:r>
      <w:r w:rsidRPr="00323A1D">
        <w:rPr>
          <w:rStyle w:val="Textoennegrita"/>
          <w:rFonts w:ascii="Arial" w:hAnsi="Arial" w:cs="Arial"/>
          <w:b/>
          <w:color w:val="000000"/>
          <w:sz w:val="24"/>
          <w:szCs w:val="24"/>
        </w:rPr>
        <w:t>renuncia tácita</w:t>
      </w:r>
      <w:r w:rsidRPr="00323A1D">
        <w:rPr>
          <w:rFonts w:ascii="Arial" w:hAnsi="Arial" w:cs="Arial"/>
          <w:b w:val="0"/>
          <w:color w:val="000000"/>
          <w:sz w:val="24"/>
          <w:szCs w:val="24"/>
        </w:rPr>
        <w:t> mediante la presentación en plazo del pago fraccionado del primer trimestre de 2023 correspondiente al método de ED (modelo 130) o de la </w:t>
      </w:r>
      <w:r w:rsidRPr="00323A1D">
        <w:rPr>
          <w:rStyle w:val="Textoennegrita"/>
          <w:rFonts w:ascii="Arial" w:hAnsi="Arial" w:cs="Arial"/>
          <w:b/>
          <w:color w:val="000000"/>
          <w:sz w:val="24"/>
          <w:szCs w:val="24"/>
        </w:rPr>
        <w:t>revocación tácita</w:t>
      </w:r>
      <w:r w:rsidRPr="00323A1D">
        <w:rPr>
          <w:rFonts w:ascii="Arial" w:hAnsi="Arial" w:cs="Arial"/>
          <w:b w:val="0"/>
          <w:color w:val="000000"/>
          <w:sz w:val="24"/>
          <w:szCs w:val="24"/>
        </w:rPr>
        <w:t> de la renuncia a EO que excepcionalmente también se admite mediante la presentación en plazo del pago fraccionado correspondiente al método de EO (modelo 131).</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La permanencia obligatoria durante el plazo de </w:t>
      </w:r>
      <w:r w:rsidRPr="00323A1D">
        <w:rPr>
          <w:rStyle w:val="Textoennegrita"/>
          <w:rFonts w:ascii="Arial" w:hAnsi="Arial" w:cs="Arial"/>
          <w:b/>
          <w:color w:val="333333"/>
          <w:sz w:val="24"/>
          <w:szCs w:val="24"/>
        </w:rPr>
        <w:t>3 años</w:t>
      </w:r>
      <w:r w:rsidRPr="00323A1D">
        <w:rPr>
          <w:rFonts w:ascii="Arial" w:hAnsi="Arial" w:cs="Arial"/>
          <w:b w:val="0"/>
          <w:color w:val="333333"/>
          <w:sz w:val="24"/>
          <w:szCs w:val="24"/>
        </w:rPr>
        <w:t> en el método de ED, tras haber renunciado al de EO, se ha </w:t>
      </w:r>
      <w:r w:rsidRPr="00323A1D">
        <w:rPr>
          <w:rStyle w:val="Textoennegrita"/>
          <w:rFonts w:ascii="Arial" w:hAnsi="Arial" w:cs="Arial"/>
          <w:b/>
          <w:color w:val="333333"/>
          <w:sz w:val="24"/>
          <w:szCs w:val="24"/>
        </w:rPr>
        <w:t>excepcionado</w:t>
      </w:r>
      <w:r w:rsidRPr="00323A1D">
        <w:rPr>
          <w:rFonts w:ascii="Arial" w:hAnsi="Arial" w:cs="Arial"/>
          <w:b w:val="0"/>
          <w:color w:val="333333"/>
          <w:sz w:val="24"/>
          <w:szCs w:val="24"/>
        </w:rPr>
        <w:t> para los ejercicios 2020, 2021 y 2022 y se podrá volver al método de EO antes de transcurrido dicho plazo. Se permite realizar la revocación expresa o tácita de la renuncia sin esperar a que pasen los 3 años.</w:t>
      </w:r>
    </w:p>
    <w:p w:rsidR="00323A1D" w:rsidRPr="00323A1D" w:rsidRDefault="00323A1D" w:rsidP="00323A1D">
      <w:pPr>
        <w:pStyle w:val="Ttulo2"/>
        <w:spacing w:before="180" w:beforeAutospacing="0" w:after="180" w:afterAutospacing="0"/>
        <w:jc w:val="both"/>
        <w:rPr>
          <w:rFonts w:ascii="Arial" w:hAnsi="Arial" w:cs="Arial"/>
          <w:b w:val="0"/>
          <w:color w:val="0066CC"/>
          <w:sz w:val="24"/>
          <w:szCs w:val="24"/>
        </w:rPr>
      </w:pPr>
      <w:r w:rsidRPr="00323A1D">
        <w:rPr>
          <w:rFonts w:ascii="Arial" w:hAnsi="Arial" w:cs="Arial"/>
          <w:color w:val="0066CC"/>
          <w:sz w:val="24"/>
          <w:szCs w:val="24"/>
        </w:rPr>
        <w:t>Normativa/Doctrina</w:t>
      </w:r>
    </w:p>
    <w:p w:rsidR="00323A1D" w:rsidRP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 xml:space="preserve">Disposición transitoria Sexta Ley 31 / </w:t>
      </w:r>
      <w:proofErr w:type="gramStart"/>
      <w:r w:rsidRPr="00323A1D">
        <w:rPr>
          <w:rFonts w:ascii="Arial" w:hAnsi="Arial" w:cs="Arial"/>
          <w:b w:val="0"/>
          <w:color w:val="333333"/>
          <w:sz w:val="24"/>
          <w:szCs w:val="24"/>
        </w:rPr>
        <w:t>2022 ,</w:t>
      </w:r>
      <w:proofErr w:type="gramEnd"/>
      <w:r w:rsidRPr="00323A1D">
        <w:rPr>
          <w:rFonts w:ascii="Arial" w:hAnsi="Arial" w:cs="Arial"/>
          <w:b w:val="0"/>
          <w:color w:val="333333"/>
          <w:sz w:val="24"/>
          <w:szCs w:val="24"/>
        </w:rPr>
        <w:t xml:space="preserve"> de 23 de diciembre de 2022 , de PGE para 2023 (BOE de 24 de diciembre de 2022); Artículo 33 1. Real Decreto 439 / </w:t>
      </w:r>
      <w:proofErr w:type="gramStart"/>
      <w:r w:rsidRPr="00323A1D">
        <w:rPr>
          <w:rFonts w:ascii="Arial" w:hAnsi="Arial" w:cs="Arial"/>
          <w:b w:val="0"/>
          <w:color w:val="333333"/>
          <w:sz w:val="24"/>
          <w:szCs w:val="24"/>
        </w:rPr>
        <w:t>2007 ,</w:t>
      </w:r>
      <w:proofErr w:type="gramEnd"/>
      <w:r w:rsidRPr="00323A1D">
        <w:rPr>
          <w:rFonts w:ascii="Arial" w:hAnsi="Arial" w:cs="Arial"/>
          <w:b w:val="0"/>
          <w:color w:val="333333"/>
          <w:sz w:val="24"/>
          <w:szCs w:val="24"/>
        </w:rPr>
        <w:t xml:space="preserve"> de 30 de marzo de 2007 RIRPF </w:t>
      </w:r>
      <w:proofErr w:type="spellStart"/>
      <w:r w:rsidRPr="00323A1D">
        <w:rPr>
          <w:rFonts w:ascii="Arial" w:hAnsi="Arial" w:cs="Arial"/>
          <w:b w:val="0"/>
          <w:color w:val="333333"/>
          <w:sz w:val="24"/>
          <w:szCs w:val="24"/>
        </w:rPr>
        <w:t>modif</w:t>
      </w:r>
      <w:proofErr w:type="spellEnd"/>
      <w:r w:rsidRPr="00323A1D">
        <w:rPr>
          <w:rFonts w:ascii="Arial" w:hAnsi="Arial" w:cs="Arial"/>
          <w:b w:val="0"/>
          <w:color w:val="333333"/>
          <w:sz w:val="24"/>
          <w:szCs w:val="24"/>
        </w:rPr>
        <w:t xml:space="preserve">. </w:t>
      </w:r>
      <w:proofErr w:type="gramStart"/>
      <w:r w:rsidRPr="00323A1D">
        <w:rPr>
          <w:rFonts w:ascii="Arial" w:hAnsi="Arial" w:cs="Arial"/>
          <w:b w:val="0"/>
          <w:color w:val="333333"/>
          <w:sz w:val="24"/>
          <w:szCs w:val="24"/>
        </w:rPr>
        <w:t>por</w:t>
      </w:r>
      <w:proofErr w:type="gramEnd"/>
      <w:r w:rsidRPr="00323A1D">
        <w:rPr>
          <w:rFonts w:ascii="Arial" w:hAnsi="Arial" w:cs="Arial"/>
          <w:b w:val="0"/>
          <w:color w:val="333333"/>
          <w:sz w:val="24"/>
          <w:szCs w:val="24"/>
        </w:rPr>
        <w:t xml:space="preserve"> Real Decreto-ley 31/21, 28-12 (BOE 29); Artículo 5 Orden HFP/1172/2022, de 29 de noviembre, por el que se desarrolla para 2023 la </w:t>
      </w:r>
      <w:proofErr w:type="spellStart"/>
      <w:r w:rsidRPr="00323A1D">
        <w:rPr>
          <w:rFonts w:ascii="Arial" w:hAnsi="Arial" w:cs="Arial"/>
          <w:b w:val="0"/>
          <w:color w:val="333333"/>
          <w:sz w:val="24"/>
          <w:szCs w:val="24"/>
        </w:rPr>
        <w:t>e.objetiva</w:t>
      </w:r>
      <w:proofErr w:type="spellEnd"/>
      <w:r w:rsidRPr="00323A1D">
        <w:rPr>
          <w:rFonts w:ascii="Arial" w:hAnsi="Arial" w:cs="Arial"/>
          <w:b w:val="0"/>
          <w:color w:val="333333"/>
          <w:sz w:val="24"/>
          <w:szCs w:val="24"/>
        </w:rPr>
        <w:t xml:space="preserve"> del IRPF (BOE 1-12)</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12" w:history="1">
        <w:r w:rsidR="00323A1D" w:rsidRPr="00323A1D">
          <w:rPr>
            <w:rStyle w:val="Hipervnculo"/>
            <w:rFonts w:ascii="Arial" w:hAnsi="Arial" w:cs="Arial"/>
            <w:color w:val="0066CC"/>
            <w:sz w:val="24"/>
            <w:szCs w:val="24"/>
          </w:rPr>
          <w:t>142959</w:t>
        </w:r>
      </w:hyperlink>
      <w:r w:rsidR="00323A1D">
        <w:rPr>
          <w:rFonts w:ascii="Arial" w:hAnsi="Arial" w:cs="Arial"/>
          <w:color w:val="333333"/>
          <w:sz w:val="24"/>
          <w:szCs w:val="24"/>
        </w:rPr>
        <w:tab/>
      </w:r>
      <w:hyperlink r:id="rId313" w:history="1">
        <w:r w:rsidR="00323A1D" w:rsidRPr="00323A1D">
          <w:rPr>
            <w:rStyle w:val="Hipervnculo"/>
            <w:rFonts w:ascii="Arial" w:hAnsi="Arial" w:cs="Arial"/>
            <w:color w:val="0066CC"/>
            <w:sz w:val="24"/>
            <w:szCs w:val="24"/>
          </w:rPr>
          <w:t xml:space="preserve">REVOCACIÓN DE LA RENUNCIA A LA ESTIMACIÓN OBJETIVA </w:t>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PARA 2022</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14" w:history="1">
        <w:r w:rsidR="00323A1D" w:rsidRPr="00323A1D">
          <w:rPr>
            <w:rStyle w:val="Hipervnculo"/>
            <w:rFonts w:ascii="Arial" w:hAnsi="Arial" w:cs="Arial"/>
            <w:color w:val="0066CC"/>
            <w:sz w:val="24"/>
            <w:szCs w:val="24"/>
          </w:rPr>
          <w:t>144074</w:t>
        </w:r>
      </w:hyperlink>
      <w:r w:rsidR="00323A1D">
        <w:rPr>
          <w:rFonts w:ascii="Arial" w:hAnsi="Arial" w:cs="Arial"/>
          <w:color w:val="333333"/>
          <w:sz w:val="24"/>
          <w:szCs w:val="24"/>
        </w:rPr>
        <w:tab/>
      </w:r>
      <w:hyperlink r:id="rId315" w:history="1">
        <w:r w:rsidR="00323A1D" w:rsidRPr="00323A1D">
          <w:rPr>
            <w:rStyle w:val="Hipervnculo"/>
            <w:rFonts w:ascii="Arial" w:hAnsi="Arial" w:cs="Arial"/>
            <w:color w:val="0066CC"/>
            <w:sz w:val="24"/>
            <w:szCs w:val="24"/>
          </w:rPr>
          <w:t>RENUNCIA Y REVOCACIÓN EXPRESA. PLAZO PARA 2022</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16" w:tgtFrame="_self" w:tooltip="146201 - DEDUCCIÓN POR MATERNIDAD DESDE EL 1 DE ENERO DE 2023" w:history="1">
        <w:r w:rsidR="002064B5" w:rsidRPr="00323A1D">
          <w:rPr>
            <w:rStyle w:val="Hipervnculo"/>
            <w:rFonts w:ascii="Arial" w:hAnsi="Arial" w:cs="Arial"/>
            <w:color w:val="005EB5"/>
            <w:sz w:val="24"/>
            <w:szCs w:val="24"/>
            <w:shd w:val="clear" w:color="auto" w:fill="DBE5F1" w:themeFill="accent1" w:themeFillTint="33"/>
          </w:rPr>
          <w:t>146201 - DEDUCCIÓN POR MATERNIDAD DESDE EL 1 DE ENERO DE 2023</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Style w:val="Textoennegrita"/>
          <w:rFonts w:ascii="Arial" w:hAnsi="Arial" w:cs="Arial"/>
          <w:color w:val="000000"/>
        </w:rPr>
        <w:t>Se amplía</w:t>
      </w:r>
      <w:r w:rsidRPr="002064B5">
        <w:rPr>
          <w:rFonts w:ascii="Arial" w:hAnsi="Arial" w:cs="Arial"/>
          <w:color w:val="000000"/>
        </w:rPr>
        <w:t> la deducción por maternidad a las madres de menores de 3 años que estén en situación de desempleo o dadas de alta en la Seguridad social en el momento del nacimiento y para las que se den de alta en un momento posterior durante 30 días.</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146201-DEDUCCIÓN POR MATERNIDAD DESDE EL 1 DE ENERO DE 2023</w:t>
      </w:r>
    </w:p>
    <w:p w:rsidR="00323A1D" w:rsidRDefault="00323A1D" w:rsidP="00323A1D">
      <w:pPr>
        <w:jc w:val="both"/>
        <w:rPr>
          <w:rFonts w:ascii="Arial" w:hAnsi="Arial" w:cs="Arial"/>
          <w:b/>
          <w:bCs/>
          <w:color w:val="333333"/>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
          <w:bCs/>
          <w:color w:val="333333"/>
          <w:sz w:val="24"/>
          <w:szCs w:val="24"/>
        </w:rPr>
        <w:t>¿A partir del 1 de enero de 2023 quiénes tienen derecho a la deducción por maternidad?</w:t>
      </w:r>
    </w:p>
    <w:p w:rsidR="00323A1D" w:rsidRPr="00323A1D" w:rsidRDefault="00323A1D" w:rsidP="00323A1D">
      <w:pPr>
        <w:jc w:val="both"/>
        <w:rPr>
          <w:rFonts w:ascii="Arial" w:hAnsi="Arial" w:cs="Arial"/>
          <w:color w:val="0066CC"/>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color w:val="333333"/>
          <w:sz w:val="24"/>
          <w:szCs w:val="24"/>
        </w:rPr>
        <w:t>A partir del 1 de enero de 2023 tendrán derecho a la deducción las mujeres con hijos menores de tres años con derecho al mínimo por descendientes en las que concurra alguna de las siguientes situaciones:</w:t>
      </w:r>
    </w:p>
    <w:p w:rsidR="00323A1D" w:rsidRPr="00323A1D" w:rsidRDefault="00323A1D" w:rsidP="00052BAD">
      <w:pPr>
        <w:numPr>
          <w:ilvl w:val="1"/>
          <w:numId w:val="13"/>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Que en el momento del nacimiento perciban alguna prestación contributiva o asistencial del sistema de protección de desempleo.</w:t>
      </w:r>
    </w:p>
    <w:p w:rsidR="00323A1D" w:rsidRDefault="00323A1D" w:rsidP="00323A1D">
      <w:pPr>
        <w:spacing w:after="0" w:line="324" w:lineRule="atLeast"/>
        <w:ind w:left="1200"/>
        <w:jc w:val="both"/>
        <w:rPr>
          <w:rFonts w:ascii="Arial" w:hAnsi="Arial" w:cs="Arial"/>
          <w:color w:val="333333"/>
          <w:sz w:val="24"/>
          <w:szCs w:val="24"/>
        </w:rPr>
      </w:pPr>
    </w:p>
    <w:p w:rsidR="00323A1D" w:rsidRPr="00323A1D" w:rsidRDefault="00323A1D" w:rsidP="00052BAD">
      <w:pPr>
        <w:numPr>
          <w:ilvl w:val="1"/>
          <w:numId w:val="13"/>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Que en el momento del nacimiento estén dadas de alta en el régimen correspondiente de la Seguridad Social o mutualidad.</w:t>
      </w:r>
    </w:p>
    <w:p w:rsidR="00323A1D" w:rsidRDefault="00323A1D" w:rsidP="00323A1D">
      <w:pPr>
        <w:spacing w:after="0" w:line="324" w:lineRule="atLeast"/>
        <w:ind w:left="1200"/>
        <w:jc w:val="both"/>
        <w:rPr>
          <w:rFonts w:ascii="Arial" w:hAnsi="Arial" w:cs="Arial"/>
          <w:color w:val="333333"/>
          <w:sz w:val="24"/>
          <w:szCs w:val="24"/>
        </w:rPr>
      </w:pPr>
    </w:p>
    <w:p w:rsidR="00323A1D" w:rsidRPr="00323A1D" w:rsidRDefault="00323A1D" w:rsidP="00052BAD">
      <w:pPr>
        <w:numPr>
          <w:ilvl w:val="1"/>
          <w:numId w:val="13"/>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Que en cualquier momento posterior al nacimiento estén dadas de alta en el régimen correspondiente de la Seguridad Social o mutualidad con un período mínimo de 30 días cotizados.</w:t>
      </w:r>
    </w:p>
    <w:p w:rsidR="00323A1D" w:rsidRDefault="00323A1D" w:rsidP="00323A1D">
      <w:pPr>
        <w:pStyle w:val="NormalWeb"/>
        <w:spacing w:before="0" w:beforeAutospacing="0" w:after="0" w:afterAutospacing="0" w:line="324" w:lineRule="atLeast"/>
        <w:ind w:left="600"/>
        <w:jc w:val="both"/>
        <w:rPr>
          <w:rFonts w:ascii="Arial" w:hAnsi="Arial" w:cs="Arial"/>
          <w:color w:val="333333"/>
        </w:rPr>
      </w:pPr>
    </w:p>
    <w:p w:rsid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 xml:space="preserve">En los supuestos de adopción o acogimiento, tanto </w:t>
      </w:r>
      <w:proofErr w:type="spellStart"/>
      <w:r w:rsidRPr="00323A1D">
        <w:rPr>
          <w:rFonts w:ascii="Arial" w:hAnsi="Arial" w:cs="Arial"/>
          <w:color w:val="333333"/>
        </w:rPr>
        <w:t>preadoptivo</w:t>
      </w:r>
      <w:proofErr w:type="spellEnd"/>
      <w:r w:rsidRPr="00323A1D">
        <w:rPr>
          <w:rFonts w:ascii="Arial" w:hAnsi="Arial" w:cs="Arial"/>
          <w:color w:val="333333"/>
        </w:rPr>
        <w:t xml:space="preserve"> como permanente, la deducción se podrá practicar, con independencia de la edad del menor, durante los tres años siguientes a la fecha de la inscripción en el Registro Civil.</w:t>
      </w:r>
    </w:p>
    <w:p w:rsidR="00323A1D" w:rsidRDefault="00323A1D" w:rsidP="00323A1D">
      <w:pPr>
        <w:pStyle w:val="NormalWeb"/>
        <w:spacing w:before="0" w:beforeAutospacing="0" w:after="0" w:afterAutospacing="0" w:line="324" w:lineRule="atLeast"/>
        <w:jc w:val="both"/>
        <w:rPr>
          <w:rFonts w:ascii="Arial" w:hAnsi="Arial" w:cs="Arial"/>
          <w:color w:val="333333"/>
        </w:rPr>
      </w:pPr>
    </w:p>
    <w:p w:rsid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Cuando la inscripción no sea necesaria, la deducción se podrá practicar durante los tres años posteriores a la fecha de la resolución judicial o administrativa que la declare.</w:t>
      </w:r>
    </w:p>
    <w:p w:rsidR="00323A1D" w:rsidRDefault="00323A1D" w:rsidP="00323A1D">
      <w:pPr>
        <w:pStyle w:val="NormalWeb"/>
        <w:spacing w:before="0" w:beforeAutospacing="0" w:after="0" w:afterAutospacing="0" w:line="324" w:lineRule="atLeast"/>
        <w:jc w:val="both"/>
        <w:rPr>
          <w:rFonts w:ascii="Arial" w:hAnsi="Arial" w:cs="Arial"/>
          <w:color w:val="333333"/>
        </w:rPr>
      </w:pPr>
    </w:p>
    <w:p w:rsidR="00323A1D" w:rsidRDefault="00323A1D" w:rsidP="00323A1D">
      <w:pPr>
        <w:pStyle w:val="NormalWeb"/>
        <w:spacing w:before="0" w:beforeAutospacing="0" w:after="0" w:afterAutospacing="0" w:line="324" w:lineRule="atLeast"/>
        <w:jc w:val="both"/>
        <w:rPr>
          <w:rFonts w:ascii="Arial" w:hAnsi="Arial" w:cs="Arial"/>
          <w:color w:val="0066CC"/>
        </w:rPr>
      </w:pPr>
      <w:r w:rsidRPr="00323A1D">
        <w:rPr>
          <w:rFonts w:ascii="Arial" w:hAnsi="Arial" w:cs="Arial"/>
          <w:color w:val="0066CC"/>
        </w:rPr>
        <w:t>Normativa/Doctrina</w:t>
      </w:r>
    </w:p>
    <w:p w:rsidR="00323A1D" w:rsidRP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 xml:space="preserve">Artículo 81 Ley 35 / </w:t>
      </w:r>
      <w:proofErr w:type="gramStart"/>
      <w:r w:rsidRPr="00323A1D">
        <w:rPr>
          <w:rFonts w:ascii="Arial" w:hAnsi="Arial" w:cs="Arial"/>
          <w:color w:val="333333"/>
        </w:rPr>
        <w:t>2006 ,</w:t>
      </w:r>
      <w:proofErr w:type="gramEnd"/>
      <w:r w:rsidRPr="00323A1D">
        <w:rPr>
          <w:rFonts w:ascii="Arial" w:hAnsi="Arial" w:cs="Arial"/>
          <w:color w:val="333333"/>
        </w:rPr>
        <w:t xml:space="preserve"> de 28 de noviembre de 2006 , del IRPF (nueva redacción art. 64 Ley de PGE para 2023) .</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17" w:history="1">
        <w:r w:rsidR="00323A1D" w:rsidRPr="00323A1D">
          <w:rPr>
            <w:rStyle w:val="Hipervnculo"/>
            <w:rFonts w:ascii="Arial" w:hAnsi="Arial" w:cs="Arial"/>
            <w:color w:val="0066CC"/>
            <w:sz w:val="24"/>
            <w:szCs w:val="24"/>
          </w:rPr>
          <w:t>146202</w:t>
        </w:r>
      </w:hyperlink>
      <w:r w:rsidR="00323A1D">
        <w:rPr>
          <w:rFonts w:ascii="Arial" w:hAnsi="Arial" w:cs="Arial"/>
          <w:color w:val="333333"/>
          <w:sz w:val="24"/>
          <w:szCs w:val="24"/>
        </w:rPr>
        <w:tab/>
      </w:r>
      <w:hyperlink r:id="rId318" w:history="1">
        <w:r w:rsidR="00323A1D" w:rsidRPr="00323A1D">
          <w:rPr>
            <w:rStyle w:val="Hipervnculo"/>
            <w:rFonts w:ascii="Arial" w:hAnsi="Arial" w:cs="Arial"/>
            <w:color w:val="0066CC"/>
            <w:sz w:val="24"/>
            <w:szCs w:val="24"/>
          </w:rPr>
          <w:t>DEDUCCIÓN POR MATERNIDAD. CUANTÍA</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19" w:history="1">
        <w:r w:rsidR="00323A1D" w:rsidRPr="00323A1D">
          <w:rPr>
            <w:rStyle w:val="Hipervnculo"/>
            <w:rFonts w:ascii="Arial" w:hAnsi="Arial" w:cs="Arial"/>
            <w:color w:val="0066CC"/>
            <w:sz w:val="24"/>
            <w:szCs w:val="24"/>
          </w:rPr>
          <w:t>146204</w:t>
        </w:r>
      </w:hyperlink>
      <w:r w:rsidR="00323A1D">
        <w:rPr>
          <w:rFonts w:ascii="Arial" w:hAnsi="Arial" w:cs="Arial"/>
          <w:color w:val="333333"/>
          <w:sz w:val="24"/>
          <w:szCs w:val="24"/>
        </w:rPr>
        <w:tab/>
      </w:r>
      <w:hyperlink r:id="rId320" w:history="1">
        <w:r w:rsidR="00323A1D" w:rsidRPr="00323A1D">
          <w:rPr>
            <w:rStyle w:val="Hipervnculo"/>
            <w:rFonts w:ascii="Arial" w:hAnsi="Arial" w:cs="Arial"/>
            <w:color w:val="0066CC"/>
            <w:sz w:val="24"/>
            <w:szCs w:val="24"/>
          </w:rPr>
          <w:t>PAGO ANTICIPADO: PROCEDIMIENTO</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21" w:history="1">
        <w:r w:rsidR="00323A1D" w:rsidRPr="00323A1D">
          <w:rPr>
            <w:rStyle w:val="Hipervnculo"/>
            <w:rFonts w:ascii="Arial" w:hAnsi="Arial" w:cs="Arial"/>
            <w:color w:val="0066CC"/>
            <w:sz w:val="24"/>
            <w:szCs w:val="24"/>
          </w:rPr>
          <w:t>146212</w:t>
        </w:r>
      </w:hyperlink>
      <w:r w:rsidR="00323A1D">
        <w:rPr>
          <w:rFonts w:ascii="Arial" w:hAnsi="Arial" w:cs="Arial"/>
          <w:color w:val="333333"/>
          <w:sz w:val="24"/>
          <w:szCs w:val="24"/>
        </w:rPr>
        <w:tab/>
      </w:r>
      <w:hyperlink r:id="rId322" w:history="1">
        <w:r w:rsidR="00323A1D" w:rsidRPr="00323A1D">
          <w:rPr>
            <w:rStyle w:val="Hipervnculo"/>
            <w:rFonts w:ascii="Arial" w:hAnsi="Arial" w:cs="Arial"/>
            <w:color w:val="0066CC"/>
            <w:sz w:val="24"/>
            <w:szCs w:val="24"/>
          </w:rPr>
          <w:t xml:space="preserve">DEDUCCIÓN POR MATERNIDAD Y COMPLEMENTO DE </w:t>
        </w:r>
        <w:r w:rsidR="00323A1D">
          <w:rPr>
            <w:rStyle w:val="Hipervnculo"/>
            <w:rFonts w:ascii="Arial" w:hAnsi="Arial" w:cs="Arial"/>
            <w:color w:val="0066CC"/>
            <w:sz w:val="24"/>
            <w:szCs w:val="24"/>
          </w:rPr>
          <w:tab/>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AYUDA PARA LA INFANCIA</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23" w:tgtFrame="_self" w:tooltip="146226 - REDUCCIÓN RENDIMIENTO ACTIVIDADES EN LA ISLA DE LA PALMA EN 2022 Y 2023" w:history="1">
        <w:r w:rsidR="002064B5" w:rsidRPr="00323A1D">
          <w:rPr>
            <w:rStyle w:val="Hipervnculo"/>
            <w:rFonts w:ascii="Arial" w:hAnsi="Arial" w:cs="Arial"/>
            <w:color w:val="005EB5"/>
            <w:sz w:val="24"/>
            <w:szCs w:val="24"/>
            <w:shd w:val="clear" w:color="auto" w:fill="DBE5F1" w:themeFill="accent1" w:themeFillTint="33"/>
          </w:rPr>
          <w:t>146226 - REDUCCIÓN RENDIMIENTO ACTIVIDADES EN LA ISLA DE LA PALMA EN 2022 Y 2023</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La Orden HFP/1172/2022, de 29 de noviembre, por la que se desarrollan para el año 2023 el método de estimación objetiva del IRPF, como consecuencia de las erupciones volcánicas ocurridas en 2021 en la Isla de La Palma, establece una reducción para las actividades económicas que determinen su rendimiento por el método de estimación objetiva desarrolladas en dicha isla, de </w:t>
      </w:r>
      <w:r w:rsidRPr="002064B5">
        <w:rPr>
          <w:rStyle w:val="Textoennegrita"/>
          <w:rFonts w:ascii="Arial" w:hAnsi="Arial" w:cs="Arial"/>
          <w:color w:val="000000"/>
        </w:rPr>
        <w:t>un 20%</w:t>
      </w:r>
      <w:r w:rsidRPr="002064B5">
        <w:rPr>
          <w:rFonts w:ascii="Arial" w:hAnsi="Arial" w:cs="Arial"/>
          <w:color w:val="000000"/>
        </w:rPr>
        <w:t>.</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146226-REDUCCIÓN RENDIMIENTO ACTIVIDADES ISLA DE LA PALMA 2022 Y 2023</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¿Se ha tomado alguna medida excepcional para determinar el rendimiento por el método de estimación objetiva para actividades económicas desarrolladas en la Isla de La Palma?</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333333"/>
          <w:sz w:val="24"/>
          <w:szCs w:val="24"/>
        </w:rPr>
        <w:t>La Orden HFP/1172/2022, de 29 de noviembre, por la que se desarrollan para el año 2023 el método de estimación objetiva del Impuesto sobre la Renta de las Personas Físicas y el régimen especial simplificado del Impuesto sobre el Valor Añadido, como consecuencia de las erupciones volcánicas ocurridas en 2021 en la Isla de La Palma (Canarias), establece una reducción para las actividades económicas que determinen su rendimiento por el  método de estimación objetiva desarrolladas en dicha isla, de un 20%.</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La reducción prevista en el párrafo anterior se aplicará en 2022 y 2023 sobre el rendimiento neto de módulos resultante después de aplicar la reducción correspondiente del 15% en 2022 o del 10% en 2023.</w:t>
      </w:r>
    </w:p>
    <w:p w:rsidR="00323A1D" w:rsidRDefault="00323A1D" w:rsidP="00323A1D">
      <w:pPr>
        <w:pStyle w:val="Ttulo2"/>
        <w:spacing w:before="180" w:beforeAutospacing="0" w:after="180" w:afterAutospacing="0"/>
        <w:jc w:val="both"/>
        <w:rPr>
          <w:rFonts w:ascii="Arial" w:hAnsi="Arial" w:cs="Arial"/>
          <w:b w:val="0"/>
          <w:color w:val="0066CC"/>
          <w:sz w:val="24"/>
          <w:szCs w:val="24"/>
        </w:rPr>
      </w:pPr>
      <w:r w:rsidRPr="00323A1D">
        <w:rPr>
          <w:rFonts w:ascii="Arial" w:hAnsi="Arial" w:cs="Arial"/>
          <w:b w:val="0"/>
          <w:color w:val="333333"/>
          <w:sz w:val="24"/>
          <w:szCs w:val="24"/>
        </w:rPr>
        <w:t>Esta reducción se tendrá en cuenta para cuantificar el rendimiento neto a efectos de los pagos fraccionados correspondientes.</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Normativa/Doctrina</w:t>
      </w:r>
    </w:p>
    <w:p w:rsidR="00323A1D" w:rsidRPr="00323A1D" w:rsidRDefault="00323A1D" w:rsidP="00323A1D">
      <w:pPr>
        <w:pStyle w:val="Ttulo2"/>
        <w:spacing w:before="180" w:beforeAutospacing="0" w:after="180" w:afterAutospacing="0"/>
        <w:jc w:val="both"/>
        <w:rPr>
          <w:rFonts w:ascii="Arial" w:hAnsi="Arial" w:cs="Arial"/>
          <w:b w:val="0"/>
          <w:color w:val="0066CC"/>
          <w:sz w:val="24"/>
          <w:szCs w:val="24"/>
        </w:rPr>
      </w:pPr>
      <w:r w:rsidRPr="00323A1D">
        <w:rPr>
          <w:rFonts w:ascii="Arial" w:hAnsi="Arial" w:cs="Arial"/>
          <w:b w:val="0"/>
          <w:color w:val="333333"/>
          <w:sz w:val="24"/>
          <w:szCs w:val="24"/>
        </w:rPr>
        <w:t>Disposición adicional sexta Orden HFP/1172/2022, de 29 de noviembre, que desarrolla para 2023 el método de e. objetiva (BOE 1-12)</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24" w:history="1">
        <w:r w:rsidR="00323A1D" w:rsidRPr="00323A1D">
          <w:rPr>
            <w:rStyle w:val="Hipervnculo"/>
            <w:rFonts w:ascii="Arial" w:hAnsi="Arial" w:cs="Arial"/>
            <w:color w:val="0066CC"/>
            <w:sz w:val="24"/>
            <w:szCs w:val="24"/>
          </w:rPr>
          <w:t>125738</w:t>
        </w:r>
      </w:hyperlink>
      <w:r w:rsidR="00323A1D">
        <w:rPr>
          <w:rFonts w:ascii="Arial" w:hAnsi="Arial" w:cs="Arial"/>
          <w:color w:val="333333"/>
          <w:sz w:val="24"/>
          <w:szCs w:val="24"/>
        </w:rPr>
        <w:tab/>
      </w:r>
      <w:hyperlink r:id="rId325" w:history="1">
        <w:r w:rsidR="00323A1D" w:rsidRPr="00323A1D">
          <w:rPr>
            <w:rStyle w:val="Hipervnculo"/>
            <w:rFonts w:ascii="Arial" w:hAnsi="Arial" w:cs="Arial"/>
            <w:color w:val="0066CC"/>
            <w:sz w:val="24"/>
            <w:szCs w:val="24"/>
          </w:rPr>
          <w:t xml:space="preserve">REDUCCIÓN MODULOS PARA UN SECTOR O ZONA </w:t>
        </w:r>
        <w:r w:rsidR="00323A1D">
          <w:rPr>
            <w:rStyle w:val="Hipervnculo"/>
            <w:rFonts w:ascii="Arial" w:hAnsi="Arial" w:cs="Arial"/>
            <w:color w:val="0066CC"/>
            <w:sz w:val="24"/>
            <w:szCs w:val="24"/>
          </w:rPr>
          <w:tab/>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DETERMINADA</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26" w:history="1">
        <w:r w:rsidR="00323A1D" w:rsidRPr="00323A1D">
          <w:rPr>
            <w:rStyle w:val="Hipervnculo"/>
            <w:rFonts w:ascii="Arial" w:hAnsi="Arial" w:cs="Arial"/>
            <w:color w:val="0066CC"/>
            <w:sz w:val="24"/>
            <w:szCs w:val="24"/>
          </w:rPr>
          <w:t>143891</w:t>
        </w:r>
      </w:hyperlink>
      <w:r w:rsidR="00323A1D">
        <w:rPr>
          <w:rFonts w:ascii="Arial" w:hAnsi="Arial" w:cs="Arial"/>
          <w:color w:val="333333"/>
          <w:sz w:val="24"/>
          <w:szCs w:val="24"/>
        </w:rPr>
        <w:tab/>
      </w:r>
      <w:hyperlink r:id="rId327" w:history="1">
        <w:r w:rsidR="00323A1D" w:rsidRPr="00323A1D">
          <w:rPr>
            <w:rStyle w:val="Hipervnculo"/>
            <w:rFonts w:ascii="Arial" w:hAnsi="Arial" w:cs="Arial"/>
            <w:color w:val="0066CC"/>
            <w:sz w:val="24"/>
            <w:szCs w:val="24"/>
          </w:rPr>
          <w:t xml:space="preserve">REDUCCIÓN RENDIMIENTO PARA ACTIVIDADES EN LA ISLA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DE LA PALMA</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28" w:tgtFrame="_self" w:tooltip="129978 - FASE 1º RENDIMIENTO NETO PREVIO. AYUDA DIRECTA PAC" w:history="1">
        <w:r w:rsidR="002064B5" w:rsidRPr="00323A1D">
          <w:rPr>
            <w:rStyle w:val="Hipervnculo"/>
            <w:rFonts w:ascii="Arial" w:hAnsi="Arial" w:cs="Arial"/>
            <w:color w:val="005EB5"/>
            <w:sz w:val="24"/>
            <w:szCs w:val="24"/>
            <w:shd w:val="clear" w:color="auto" w:fill="DBE5F1" w:themeFill="accent1" w:themeFillTint="33"/>
          </w:rPr>
          <w:t>129978 - FASE 1º RENDIMIENTO NETO PREVIO. AYUDA DIRECTA PAC</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A partir del 1 de enero de 2023, cuando el perceptor de la ayuda directa hubiera obtenido ingresos por actividades agrícolas y ganaderas, distintos de la ayuda directa, por cuantía inferior al 25 por ciento del importe del total de los ingresos de tales actividades, el </w:t>
      </w:r>
      <w:r w:rsidRPr="002064B5">
        <w:rPr>
          <w:rStyle w:val="Textoennegrita"/>
          <w:rFonts w:ascii="Arial" w:hAnsi="Arial" w:cs="Arial"/>
          <w:color w:val="000000"/>
        </w:rPr>
        <w:t>índice de rendimiento neto a aplicar sobre las ayudas directas será el 0,56</w:t>
      </w:r>
      <w:r w:rsidRPr="002064B5">
        <w:rPr>
          <w:rFonts w:ascii="Arial" w:hAnsi="Arial" w:cs="Arial"/>
          <w:color w:val="000000"/>
        </w:rPr>
        <w:t>. </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129978-FASE 1º RENDIMIENTO NETO PREVIO: AYUDA DIRECTA PAC</w:t>
      </w:r>
    </w:p>
    <w:p w:rsidR="00323A1D" w:rsidRPr="00323A1D" w:rsidRDefault="00323A1D" w:rsidP="00323A1D">
      <w:pPr>
        <w:pStyle w:val="Ttulo2"/>
        <w:spacing w:before="180" w:beforeAutospacing="0" w:after="180" w:afterAutospacing="0"/>
        <w:jc w:val="both"/>
        <w:rPr>
          <w:rFonts w:ascii="Arial" w:hAnsi="Arial" w:cs="Arial"/>
          <w:bCs w:val="0"/>
          <w:color w:val="333333"/>
          <w:sz w:val="24"/>
          <w:szCs w:val="24"/>
        </w:rPr>
      </w:pPr>
      <w:r w:rsidRPr="00323A1D">
        <w:rPr>
          <w:rFonts w:ascii="Arial" w:hAnsi="Arial" w:cs="Arial"/>
          <w:color w:val="0066CC"/>
          <w:sz w:val="24"/>
          <w:szCs w:val="24"/>
        </w:rPr>
        <w:t xml:space="preserve">Pregunta: </w:t>
      </w:r>
      <w:r w:rsidRPr="00323A1D">
        <w:rPr>
          <w:rFonts w:ascii="Arial" w:hAnsi="Arial" w:cs="Arial"/>
          <w:bCs w:val="0"/>
          <w:color w:val="333333"/>
          <w:sz w:val="24"/>
          <w:szCs w:val="24"/>
        </w:rPr>
        <w:t>¿Cómo se calcula el rendimiento neto previo de una actividad agrícola, ganadera o forestal en la que se perciba una ayuda directa de pago único de la PAC?</w:t>
      </w:r>
    </w:p>
    <w:p w:rsidR="00323A1D" w:rsidRP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color w:val="0066CC"/>
          <w:sz w:val="24"/>
          <w:szCs w:val="24"/>
        </w:rPr>
        <w:t xml:space="preserve">Respuesta: </w:t>
      </w:r>
      <w:r w:rsidRPr="00323A1D">
        <w:rPr>
          <w:rFonts w:ascii="Arial" w:hAnsi="Arial" w:cs="Arial"/>
          <w:b w:val="0"/>
          <w:color w:val="333333"/>
          <w:sz w:val="24"/>
          <w:szCs w:val="24"/>
        </w:rPr>
        <w:t>La ayuda de pago único de la Política Agraria Común forma parte del procedimiento de cálculo del rendimiento neto previo y se acumulará a los ingresos procedentes de los cultivos o explotaciones del perceptor en proporción a sus respectivos importes. </w:t>
      </w:r>
    </w:p>
    <w:p w:rsidR="00323A1D" w:rsidRP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Cuando el perceptor de la ayuda directa no haya obtenido ingresos por actividades agrícolas y ganaderas, el índice de rendimiento neto que se aplicará será el 0,56.</w:t>
      </w:r>
    </w:p>
    <w:p w:rsidR="00323A1D" w:rsidRPr="00323A1D" w:rsidRDefault="00323A1D" w:rsidP="00323A1D">
      <w:pPr>
        <w:pStyle w:val="Ttulo2"/>
        <w:spacing w:before="180" w:beforeAutospacing="0" w:after="180" w:afterAutospacing="0"/>
        <w:jc w:val="both"/>
        <w:rPr>
          <w:rFonts w:ascii="Arial" w:hAnsi="Arial" w:cs="Arial"/>
          <w:b w:val="0"/>
          <w:color w:val="FF0000"/>
          <w:sz w:val="24"/>
          <w:szCs w:val="24"/>
        </w:rPr>
      </w:pPr>
      <w:r w:rsidRPr="00323A1D">
        <w:rPr>
          <w:rStyle w:val="Textoennegrita"/>
          <w:rFonts w:ascii="Arial" w:hAnsi="Arial" w:cs="Arial"/>
          <w:color w:val="333333"/>
          <w:sz w:val="24"/>
          <w:szCs w:val="24"/>
        </w:rPr>
        <w:t>A partir del 1 de enero de 2023</w:t>
      </w:r>
      <w:r w:rsidRPr="00323A1D">
        <w:rPr>
          <w:rFonts w:ascii="Arial" w:hAnsi="Arial" w:cs="Arial"/>
          <w:b w:val="0"/>
          <w:color w:val="333333"/>
          <w:sz w:val="24"/>
          <w:szCs w:val="24"/>
        </w:rPr>
        <w:t>, también se aplicará este índice del 0,56 cuando el perceptor de la ayuda directa solo hubiera obtenido ingresos por actividades agrícolas y ganaderas, distintos de la ayuda directa, por cuantía inferior al 25 por ciento del importe del total de los ingresos de tales actividades.</w:t>
      </w:r>
      <w:r w:rsidRPr="00323A1D">
        <w:rPr>
          <w:rFonts w:ascii="Arial" w:hAnsi="Arial" w:cs="Arial"/>
          <w:b w:val="0"/>
          <w:color w:val="FF0000"/>
          <w:sz w:val="24"/>
          <w:szCs w:val="24"/>
        </w:rPr>
        <w:t> </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 xml:space="preserve">Normativa/Doctrina: </w:t>
      </w:r>
      <w:r w:rsidRPr="00323A1D">
        <w:rPr>
          <w:rFonts w:ascii="Arial" w:hAnsi="Arial" w:cs="Arial"/>
          <w:b w:val="0"/>
          <w:color w:val="333333"/>
          <w:sz w:val="24"/>
          <w:szCs w:val="24"/>
        </w:rPr>
        <w:t>Instrucción 2.1 Orden de Módulos que desarrolla para 2023 método Estimación Objetiva del IRPF</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sidRPr="00323A1D">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29" w:history="1">
        <w:r w:rsidR="00323A1D" w:rsidRPr="00323A1D">
          <w:rPr>
            <w:rStyle w:val="Hipervnculo"/>
            <w:rFonts w:ascii="Arial" w:hAnsi="Arial" w:cs="Arial"/>
            <w:color w:val="0066CC"/>
            <w:sz w:val="24"/>
            <w:szCs w:val="24"/>
          </w:rPr>
          <w:t>125293</w:t>
        </w:r>
      </w:hyperlink>
      <w:r w:rsidR="00323A1D" w:rsidRPr="00323A1D">
        <w:rPr>
          <w:rFonts w:ascii="Arial" w:hAnsi="Arial" w:cs="Arial"/>
          <w:color w:val="333333"/>
          <w:sz w:val="24"/>
          <w:szCs w:val="24"/>
        </w:rPr>
        <w:tab/>
      </w:r>
      <w:hyperlink r:id="rId330" w:history="1">
        <w:r w:rsidR="00323A1D" w:rsidRPr="00323A1D">
          <w:rPr>
            <w:rStyle w:val="Hipervnculo"/>
            <w:rFonts w:ascii="Arial" w:hAnsi="Arial" w:cs="Arial"/>
            <w:color w:val="0066CC"/>
            <w:sz w:val="24"/>
            <w:szCs w:val="24"/>
          </w:rPr>
          <w:t>ESQUEMA DE CÁLCULO GENERAL</w:t>
        </w:r>
      </w:hyperlink>
    </w:p>
    <w:p w:rsidR="00323A1D" w:rsidRP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31" w:tgtFrame="_self" w:tooltip="146233 - PORCENTAJE Y BASE MÁXIMA DE DEDUCCIÓN A PARTIR DE 1/1/2023" w:history="1">
        <w:r w:rsidR="002064B5" w:rsidRPr="00323A1D">
          <w:rPr>
            <w:rStyle w:val="Hipervnculo"/>
            <w:rFonts w:ascii="Arial" w:hAnsi="Arial" w:cs="Arial"/>
            <w:color w:val="005EB5"/>
            <w:sz w:val="24"/>
            <w:szCs w:val="24"/>
            <w:shd w:val="clear" w:color="auto" w:fill="DBE5F1" w:themeFill="accent1" w:themeFillTint="33"/>
          </w:rPr>
          <w:t>146233 - PORCENTAJE Y BASE MÁXIMA DE DEDUCCIÓN A PARTIR DE 1/1/2023</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Desde el 1 de enero de 2023 en la deducción por inversión en empresas de nueva creación se incrementa el porcentaje de deducción del 30% al </w:t>
      </w:r>
      <w:r w:rsidRPr="002064B5">
        <w:rPr>
          <w:rStyle w:val="Textoennegrita"/>
          <w:rFonts w:ascii="Arial" w:hAnsi="Arial" w:cs="Arial"/>
          <w:color w:val="000000"/>
        </w:rPr>
        <w:t>50%</w:t>
      </w:r>
      <w:r w:rsidRPr="002064B5">
        <w:rPr>
          <w:rFonts w:ascii="Arial" w:hAnsi="Arial" w:cs="Arial"/>
          <w:color w:val="000000"/>
        </w:rPr>
        <w:t> y la base de deducción de 60.000 a </w:t>
      </w:r>
      <w:r w:rsidRPr="002064B5">
        <w:rPr>
          <w:rStyle w:val="Textoennegrita"/>
          <w:rFonts w:ascii="Arial" w:hAnsi="Arial" w:cs="Arial"/>
          <w:color w:val="000000"/>
        </w:rPr>
        <w:t>100.000 euros</w:t>
      </w:r>
      <w:r w:rsidRPr="002064B5">
        <w:rPr>
          <w:rFonts w:ascii="Arial" w:hAnsi="Arial" w:cs="Arial"/>
          <w:color w:val="000000"/>
        </w:rPr>
        <w:t>. 68.1 LIRPF </w:t>
      </w:r>
      <w:proofErr w:type="spellStart"/>
      <w:r w:rsidRPr="002064B5">
        <w:rPr>
          <w:rFonts w:ascii="Arial" w:hAnsi="Arial" w:cs="Arial"/>
          <w:color w:val="000000"/>
        </w:rPr>
        <w:t>mod</w:t>
      </w:r>
      <w:proofErr w:type="spellEnd"/>
      <w:r w:rsidRPr="002064B5">
        <w:rPr>
          <w:rFonts w:ascii="Arial" w:hAnsi="Arial" w:cs="Arial"/>
          <w:color w:val="000000"/>
        </w:rPr>
        <w:t xml:space="preserve">. </w:t>
      </w:r>
      <w:proofErr w:type="gramStart"/>
      <w:r w:rsidRPr="002064B5">
        <w:rPr>
          <w:rFonts w:ascii="Arial" w:hAnsi="Arial" w:cs="Arial"/>
          <w:color w:val="000000"/>
        </w:rPr>
        <w:t>por</w:t>
      </w:r>
      <w:proofErr w:type="gramEnd"/>
      <w:r w:rsidRPr="002064B5">
        <w:rPr>
          <w:rFonts w:ascii="Arial" w:hAnsi="Arial" w:cs="Arial"/>
          <w:color w:val="000000"/>
        </w:rPr>
        <w:t> DF 3ª Ley 28/2022 de fomento del ecosistema de las empresas emergentes (BOE 22-12).</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146233-PORCENTAJE Y BASE MÁXIMA DE DEDUCCIÓN A PARTIR DE 1/1/2023</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¿Cuál es el porcentaje a aplicar sobre la inversión y la base máxima de la deducción por inversión en empresas de nueva o reciente creación desde el 1 de enero de 2023?</w:t>
      </w:r>
      <w:r w:rsidRPr="00323A1D">
        <w:rPr>
          <w:rFonts w:ascii="Arial" w:hAnsi="Arial" w:cs="Arial"/>
          <w:b w:val="0"/>
          <w:bCs w:val="0"/>
          <w:color w:val="333333"/>
          <w:sz w:val="24"/>
          <w:szCs w:val="24"/>
        </w:rPr>
        <w:t> </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333333"/>
          <w:sz w:val="24"/>
          <w:szCs w:val="24"/>
        </w:rPr>
        <w:t>Los contribuyentes podrán deducir de la cuota estatal (no de la autonómica) el </w:t>
      </w:r>
      <w:r w:rsidRPr="00323A1D">
        <w:rPr>
          <w:rStyle w:val="Textoennegrita"/>
          <w:rFonts w:ascii="Arial" w:hAnsi="Arial" w:cs="Arial"/>
          <w:b/>
          <w:color w:val="333333"/>
          <w:sz w:val="24"/>
          <w:szCs w:val="24"/>
        </w:rPr>
        <w:t>50 por ciento</w:t>
      </w:r>
      <w:r w:rsidRPr="00323A1D">
        <w:rPr>
          <w:rFonts w:ascii="Arial" w:hAnsi="Arial" w:cs="Arial"/>
          <w:b w:val="0"/>
          <w:color w:val="333333"/>
          <w:sz w:val="24"/>
          <w:szCs w:val="24"/>
        </w:rPr>
        <w:t> de las cantidades satisfechas en el período de que se trate por la suscripción de acciones o participaciones en empresas de nueva o reciente creación pudiendo, además, de la aportación de capital aportar sus conocimientos empresariales o profesionales adecuados para el desarrollo de la entidad en la que invierten en los términos que establezca el acuerdo de inversión entre el contribuyente y la entidad.</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La base máxima de deducción es de </w:t>
      </w:r>
      <w:r w:rsidRPr="00323A1D">
        <w:rPr>
          <w:rStyle w:val="Textoennegrita"/>
          <w:rFonts w:ascii="Arial" w:hAnsi="Arial" w:cs="Arial"/>
          <w:b/>
          <w:color w:val="333333"/>
          <w:sz w:val="24"/>
          <w:szCs w:val="24"/>
        </w:rPr>
        <w:t>100.000 euros anuales</w:t>
      </w:r>
      <w:r w:rsidRPr="00323A1D">
        <w:rPr>
          <w:rFonts w:ascii="Arial" w:hAnsi="Arial" w:cs="Arial"/>
          <w:b w:val="0"/>
          <w:color w:val="333333"/>
          <w:sz w:val="24"/>
          <w:szCs w:val="24"/>
        </w:rPr>
        <w:t>. Estará formada por el valor de adquisición de las acciones o participaciones suscritas. No formarán parte de la base de deducción las cantidades satisfechas por la suscripción de acciones o participaciones cuando respecto de tales cantidades el contribuyente practique una deducción establecida por la Comunidad Autónoma.</w:t>
      </w:r>
    </w:p>
    <w:p w:rsid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Se eleva, con carácter general, de tres a cinco años el plazo para suscribir las acciones o participaciones, a contar desde la constitución de la entidad, y hasta siete para determinadas categorías de empresas emergentes. Además, para los socios fundadores de empresas emergentes se permite la aplicación de esta deducción con independencia de su porcentaje de participación en el capital social de la entidad.</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Normativa/Doctrina</w:t>
      </w:r>
    </w:p>
    <w:p w:rsidR="00323A1D" w:rsidRPr="00323A1D" w:rsidRDefault="00323A1D" w:rsidP="00323A1D">
      <w:pPr>
        <w:pStyle w:val="Ttulo2"/>
        <w:spacing w:before="180" w:beforeAutospacing="0" w:after="180" w:afterAutospacing="0"/>
        <w:jc w:val="both"/>
        <w:rPr>
          <w:rFonts w:ascii="Arial" w:hAnsi="Arial" w:cs="Arial"/>
          <w:b w:val="0"/>
          <w:color w:val="333333"/>
          <w:sz w:val="24"/>
          <w:szCs w:val="24"/>
        </w:rPr>
      </w:pPr>
      <w:r w:rsidRPr="00323A1D">
        <w:rPr>
          <w:rFonts w:ascii="Arial" w:hAnsi="Arial" w:cs="Arial"/>
          <w:b w:val="0"/>
          <w:color w:val="333333"/>
          <w:sz w:val="24"/>
          <w:szCs w:val="24"/>
        </w:rPr>
        <w:t xml:space="preserve">Art. 68.1 LIRPF </w:t>
      </w:r>
      <w:proofErr w:type="spellStart"/>
      <w:r w:rsidRPr="00323A1D">
        <w:rPr>
          <w:rFonts w:ascii="Arial" w:hAnsi="Arial" w:cs="Arial"/>
          <w:b w:val="0"/>
          <w:color w:val="333333"/>
          <w:sz w:val="24"/>
          <w:szCs w:val="24"/>
        </w:rPr>
        <w:t>mod</w:t>
      </w:r>
      <w:proofErr w:type="spellEnd"/>
      <w:r w:rsidRPr="00323A1D">
        <w:rPr>
          <w:rFonts w:ascii="Arial" w:hAnsi="Arial" w:cs="Arial"/>
          <w:b w:val="0"/>
          <w:color w:val="333333"/>
          <w:sz w:val="24"/>
          <w:szCs w:val="24"/>
        </w:rPr>
        <w:t xml:space="preserve">. </w:t>
      </w:r>
      <w:proofErr w:type="gramStart"/>
      <w:r w:rsidRPr="00323A1D">
        <w:rPr>
          <w:rFonts w:ascii="Arial" w:hAnsi="Arial" w:cs="Arial"/>
          <w:b w:val="0"/>
          <w:color w:val="333333"/>
          <w:sz w:val="24"/>
          <w:szCs w:val="24"/>
        </w:rPr>
        <w:t>por</w:t>
      </w:r>
      <w:proofErr w:type="gramEnd"/>
      <w:r w:rsidRPr="00323A1D">
        <w:rPr>
          <w:rFonts w:ascii="Arial" w:hAnsi="Arial" w:cs="Arial"/>
          <w:b w:val="0"/>
          <w:color w:val="333333"/>
          <w:sz w:val="24"/>
          <w:szCs w:val="24"/>
        </w:rPr>
        <w:t xml:space="preserve"> DF 3ª Ley 28/2022 de fomento del ecosistema de las empresas emergentes (BOE 22-12)</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32" w:history="1">
        <w:r w:rsidR="00323A1D" w:rsidRPr="00323A1D">
          <w:rPr>
            <w:rStyle w:val="Hipervnculo"/>
            <w:rFonts w:ascii="Arial" w:hAnsi="Arial" w:cs="Arial"/>
            <w:color w:val="0066CC"/>
            <w:sz w:val="24"/>
            <w:szCs w:val="24"/>
          </w:rPr>
          <w:t>136962</w:t>
        </w:r>
      </w:hyperlink>
      <w:r w:rsidR="00323A1D">
        <w:rPr>
          <w:rFonts w:ascii="Arial" w:hAnsi="Arial" w:cs="Arial"/>
          <w:color w:val="333333"/>
          <w:sz w:val="24"/>
          <w:szCs w:val="24"/>
        </w:rPr>
        <w:tab/>
      </w:r>
      <w:hyperlink r:id="rId333" w:history="1">
        <w:r w:rsidR="00323A1D" w:rsidRPr="00323A1D">
          <w:rPr>
            <w:rStyle w:val="Hipervnculo"/>
            <w:rFonts w:ascii="Arial" w:hAnsi="Arial" w:cs="Arial"/>
            <w:color w:val="0066CC"/>
            <w:sz w:val="24"/>
            <w:szCs w:val="24"/>
          </w:rPr>
          <w:t xml:space="preserve">CONCEPTO DE EMPRESA DE NUEVA O RECIENTE </w:t>
        </w:r>
        <w:r w:rsidR="00323A1D">
          <w:rPr>
            <w:rStyle w:val="Hipervnculo"/>
            <w:rFonts w:ascii="Arial" w:hAnsi="Arial" w:cs="Arial"/>
            <w:color w:val="0066CC"/>
            <w:sz w:val="24"/>
            <w:szCs w:val="24"/>
          </w:rPr>
          <w:tab/>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CREACIÓN</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34" w:history="1">
        <w:r w:rsidR="00323A1D" w:rsidRPr="00323A1D">
          <w:rPr>
            <w:rStyle w:val="Hipervnculo"/>
            <w:rFonts w:ascii="Arial" w:hAnsi="Arial" w:cs="Arial"/>
            <w:color w:val="0066CC"/>
            <w:sz w:val="24"/>
            <w:szCs w:val="24"/>
          </w:rPr>
          <w:t>136963</w:t>
        </w:r>
      </w:hyperlink>
      <w:r w:rsidR="00323A1D">
        <w:rPr>
          <w:rFonts w:ascii="Arial" w:hAnsi="Arial" w:cs="Arial"/>
          <w:color w:val="333333"/>
          <w:sz w:val="24"/>
          <w:szCs w:val="24"/>
        </w:rPr>
        <w:tab/>
      </w:r>
      <w:hyperlink r:id="rId335" w:history="1">
        <w:r w:rsidR="00323A1D" w:rsidRPr="00323A1D">
          <w:rPr>
            <w:rStyle w:val="Hipervnculo"/>
            <w:rFonts w:ascii="Arial" w:hAnsi="Arial" w:cs="Arial"/>
            <w:color w:val="0066CC"/>
            <w:sz w:val="24"/>
            <w:szCs w:val="24"/>
          </w:rPr>
          <w:t xml:space="preserve">PORCENTAJE Y BASE MÁXIMA DE DEDUCCIÓN HASTA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31/12/2017</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36" w:history="1">
        <w:r w:rsidR="00323A1D" w:rsidRPr="00323A1D">
          <w:rPr>
            <w:rStyle w:val="Hipervnculo"/>
            <w:rFonts w:ascii="Arial" w:hAnsi="Arial" w:cs="Arial"/>
            <w:color w:val="0066CC"/>
            <w:sz w:val="24"/>
            <w:szCs w:val="24"/>
          </w:rPr>
          <w:t>136964</w:t>
        </w:r>
      </w:hyperlink>
      <w:r w:rsidR="00323A1D">
        <w:rPr>
          <w:rFonts w:ascii="Arial" w:hAnsi="Arial" w:cs="Arial"/>
          <w:color w:val="333333"/>
          <w:sz w:val="24"/>
          <w:szCs w:val="24"/>
        </w:rPr>
        <w:tab/>
      </w:r>
      <w:hyperlink r:id="rId337" w:history="1">
        <w:r w:rsidR="00323A1D" w:rsidRPr="00323A1D">
          <w:rPr>
            <w:rStyle w:val="Hipervnculo"/>
            <w:rFonts w:ascii="Arial" w:hAnsi="Arial" w:cs="Arial"/>
            <w:color w:val="0066CC"/>
            <w:sz w:val="24"/>
            <w:szCs w:val="24"/>
          </w:rPr>
          <w:t>REQUISITOS PARA APLICAR LA DEDUCCIÓN</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38" w:history="1">
        <w:r w:rsidR="00323A1D" w:rsidRPr="00323A1D">
          <w:rPr>
            <w:rStyle w:val="Hipervnculo"/>
            <w:rFonts w:ascii="Arial" w:hAnsi="Arial" w:cs="Arial"/>
            <w:color w:val="0066CC"/>
            <w:sz w:val="24"/>
            <w:szCs w:val="24"/>
          </w:rPr>
          <w:t>136970</w:t>
        </w:r>
      </w:hyperlink>
      <w:r w:rsidR="00323A1D">
        <w:rPr>
          <w:rFonts w:ascii="Arial" w:hAnsi="Arial" w:cs="Arial"/>
          <w:color w:val="333333"/>
          <w:sz w:val="24"/>
          <w:szCs w:val="24"/>
        </w:rPr>
        <w:tab/>
      </w:r>
      <w:hyperlink r:id="rId339" w:history="1">
        <w:r w:rsidR="00323A1D" w:rsidRPr="00323A1D">
          <w:rPr>
            <w:rStyle w:val="Hipervnculo"/>
            <w:rFonts w:ascii="Arial" w:hAnsi="Arial" w:cs="Arial"/>
            <w:color w:val="0066CC"/>
            <w:sz w:val="24"/>
            <w:szCs w:val="24"/>
          </w:rPr>
          <w:t>COMPROBACIÓN DE LA SITUACIÓN PATRIMONIAL</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40" w:history="1">
        <w:r w:rsidR="00323A1D" w:rsidRPr="00323A1D">
          <w:rPr>
            <w:rStyle w:val="Hipervnculo"/>
            <w:rFonts w:ascii="Arial" w:hAnsi="Arial" w:cs="Arial"/>
            <w:color w:val="0066CC"/>
            <w:sz w:val="24"/>
            <w:szCs w:val="24"/>
          </w:rPr>
          <w:t>140884</w:t>
        </w:r>
      </w:hyperlink>
      <w:r w:rsidR="00323A1D">
        <w:rPr>
          <w:rFonts w:ascii="Arial" w:hAnsi="Arial" w:cs="Arial"/>
          <w:color w:val="333333"/>
          <w:sz w:val="24"/>
          <w:szCs w:val="24"/>
        </w:rPr>
        <w:tab/>
      </w:r>
      <w:hyperlink r:id="rId341" w:history="1">
        <w:r w:rsidR="00323A1D" w:rsidRPr="00323A1D">
          <w:rPr>
            <w:rStyle w:val="Hipervnculo"/>
            <w:rFonts w:ascii="Arial" w:hAnsi="Arial" w:cs="Arial"/>
            <w:color w:val="0066CC"/>
            <w:sz w:val="24"/>
            <w:szCs w:val="24"/>
          </w:rPr>
          <w:t xml:space="preserve">PORCENTAJE Y BASE MÁXIMA DE DEDUCCIÓN DE 1/1/2018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A 31/12/2022</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42" w:tgtFrame="_self" w:tooltip="146203 - INCREMENTO GASTOS DE GUARDERÍA: LÍMITES" w:history="1">
        <w:r w:rsidR="002064B5" w:rsidRPr="00323A1D">
          <w:rPr>
            <w:rStyle w:val="Hipervnculo"/>
            <w:rFonts w:ascii="Arial" w:hAnsi="Arial" w:cs="Arial"/>
            <w:color w:val="005EB5"/>
            <w:sz w:val="24"/>
            <w:szCs w:val="24"/>
            <w:shd w:val="clear" w:color="auto" w:fill="DBE5F1" w:themeFill="accent1" w:themeFillTint="33"/>
          </w:rPr>
          <w:t>146203 - INCREMENTO GASTOS DE GUARDERÍA: LÍMITES</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El incremento será de </w:t>
      </w:r>
      <w:r w:rsidRPr="002064B5">
        <w:rPr>
          <w:rStyle w:val="Textoennegrita"/>
          <w:rFonts w:ascii="Arial" w:hAnsi="Arial" w:cs="Arial"/>
          <w:color w:val="000000"/>
        </w:rPr>
        <w:t>1.000 euros anuales, con el límite</w:t>
      </w:r>
      <w:r w:rsidRPr="002064B5">
        <w:rPr>
          <w:rFonts w:ascii="Arial" w:hAnsi="Arial" w:cs="Arial"/>
          <w:color w:val="000000"/>
        </w:rPr>
        <w:t> del importe anual total del gasto efectivo no subvencionado satisfecho en el período a la guardería o centro educativo.</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146203-INCREMENTO GASTOS DE GUARDERÍA: LÍMITES</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¿Qué límites por cada hijo tiene el incremento por gastos de guardería?</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333333"/>
          <w:sz w:val="24"/>
          <w:szCs w:val="24"/>
        </w:rPr>
        <w:t>El límite para la aplicación de este incremento por gastos de guardería será la menor de las siguientes cantidades:</w:t>
      </w:r>
    </w:p>
    <w:p w:rsidR="00323A1D" w:rsidRPr="00323A1D" w:rsidRDefault="00323A1D" w:rsidP="00052BAD">
      <w:pPr>
        <w:numPr>
          <w:ilvl w:val="1"/>
          <w:numId w:val="14"/>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1.000 euros anuales.</w:t>
      </w:r>
    </w:p>
    <w:p w:rsidR="00323A1D" w:rsidRDefault="00323A1D" w:rsidP="00323A1D">
      <w:pPr>
        <w:spacing w:after="0" w:line="324" w:lineRule="atLeast"/>
        <w:ind w:left="1200"/>
        <w:jc w:val="both"/>
        <w:rPr>
          <w:rFonts w:ascii="Arial" w:hAnsi="Arial" w:cs="Arial"/>
          <w:color w:val="333333"/>
          <w:sz w:val="24"/>
          <w:szCs w:val="24"/>
        </w:rPr>
      </w:pPr>
    </w:p>
    <w:p w:rsidR="00323A1D" w:rsidRPr="00323A1D" w:rsidRDefault="00323A1D" w:rsidP="00052BAD">
      <w:pPr>
        <w:numPr>
          <w:ilvl w:val="1"/>
          <w:numId w:val="14"/>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El importe anual total del gasto efectivo no subvencionado satisfecho en el período (sea o no por meses completos) a la guardería o centro educativo. Para determinar este importe se considerará tanto el pagado por la madre como el satisfecho por el otro progenitor, adoptante, tutor o acogedor.</w:t>
      </w:r>
    </w:p>
    <w:p w:rsid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 </w:t>
      </w:r>
    </w:p>
    <w:p w:rsidR="00323A1D" w:rsidRP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0066CC"/>
        </w:rPr>
        <w:t>Normativa/Doctrina</w:t>
      </w:r>
      <w:r>
        <w:rPr>
          <w:rFonts w:ascii="Arial" w:hAnsi="Arial" w:cs="Arial"/>
          <w:color w:val="0066CC"/>
        </w:rPr>
        <w:t xml:space="preserve">: </w:t>
      </w:r>
      <w:r w:rsidRPr="00323A1D">
        <w:rPr>
          <w:rFonts w:ascii="Arial" w:hAnsi="Arial" w:cs="Arial"/>
          <w:color w:val="333333"/>
        </w:rPr>
        <w:t xml:space="preserve">Artículo 81 Ley 35 / </w:t>
      </w:r>
      <w:proofErr w:type="gramStart"/>
      <w:r w:rsidRPr="00323A1D">
        <w:rPr>
          <w:rFonts w:ascii="Arial" w:hAnsi="Arial" w:cs="Arial"/>
          <w:color w:val="333333"/>
        </w:rPr>
        <w:t>2006 ,</w:t>
      </w:r>
      <w:proofErr w:type="gramEnd"/>
      <w:r w:rsidRPr="00323A1D">
        <w:rPr>
          <w:rFonts w:ascii="Arial" w:hAnsi="Arial" w:cs="Arial"/>
          <w:color w:val="333333"/>
        </w:rPr>
        <w:t xml:space="preserve"> de 28 de noviembre de 2006 , del IRPF (nueva redacción art. 64 ley de PGE para 2023 .</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43" w:history="1">
        <w:r w:rsidR="00323A1D" w:rsidRPr="00323A1D">
          <w:rPr>
            <w:rStyle w:val="Hipervnculo"/>
            <w:rFonts w:ascii="Arial" w:hAnsi="Arial" w:cs="Arial"/>
            <w:color w:val="0066CC"/>
            <w:sz w:val="24"/>
            <w:szCs w:val="24"/>
          </w:rPr>
          <w:t>146201</w:t>
        </w:r>
      </w:hyperlink>
      <w:r w:rsidR="00323A1D">
        <w:rPr>
          <w:rFonts w:ascii="Arial" w:hAnsi="Arial" w:cs="Arial"/>
          <w:color w:val="333333"/>
          <w:sz w:val="24"/>
          <w:szCs w:val="24"/>
        </w:rPr>
        <w:tab/>
      </w:r>
      <w:hyperlink r:id="rId344" w:history="1">
        <w:r w:rsidR="00323A1D" w:rsidRPr="00323A1D">
          <w:rPr>
            <w:rStyle w:val="Hipervnculo"/>
            <w:rFonts w:ascii="Arial" w:hAnsi="Arial" w:cs="Arial"/>
            <w:color w:val="0066CC"/>
            <w:sz w:val="24"/>
            <w:szCs w:val="24"/>
          </w:rPr>
          <w:t xml:space="preserve">DEDUCCIÓN POR MATERNIDAD DESDE EL 1 DE ENERO DE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2023</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45" w:history="1">
        <w:r w:rsidR="00323A1D" w:rsidRPr="00323A1D">
          <w:rPr>
            <w:rStyle w:val="Hipervnculo"/>
            <w:rFonts w:ascii="Arial" w:hAnsi="Arial" w:cs="Arial"/>
            <w:color w:val="0066CC"/>
            <w:sz w:val="24"/>
            <w:szCs w:val="24"/>
          </w:rPr>
          <w:t>146202</w:t>
        </w:r>
      </w:hyperlink>
      <w:r w:rsidR="00323A1D">
        <w:rPr>
          <w:rFonts w:ascii="Arial" w:hAnsi="Arial" w:cs="Arial"/>
          <w:color w:val="333333"/>
          <w:sz w:val="24"/>
          <w:szCs w:val="24"/>
        </w:rPr>
        <w:tab/>
      </w:r>
      <w:hyperlink r:id="rId346" w:history="1">
        <w:r w:rsidR="00323A1D" w:rsidRPr="00323A1D">
          <w:rPr>
            <w:rStyle w:val="Hipervnculo"/>
            <w:rFonts w:ascii="Arial" w:hAnsi="Arial" w:cs="Arial"/>
            <w:color w:val="0066CC"/>
            <w:sz w:val="24"/>
            <w:szCs w:val="24"/>
          </w:rPr>
          <w:t>DEDUCCIÓN POR MATERNIDAD. CUANTÍA</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47" w:history="1">
        <w:r w:rsidR="00323A1D" w:rsidRPr="00323A1D">
          <w:rPr>
            <w:rStyle w:val="Hipervnculo"/>
            <w:rFonts w:ascii="Arial" w:hAnsi="Arial" w:cs="Arial"/>
            <w:color w:val="0066CC"/>
            <w:sz w:val="24"/>
            <w:szCs w:val="24"/>
          </w:rPr>
          <w:t>146204</w:t>
        </w:r>
      </w:hyperlink>
      <w:r w:rsidR="00323A1D">
        <w:rPr>
          <w:rFonts w:ascii="Arial" w:hAnsi="Arial" w:cs="Arial"/>
          <w:color w:val="333333"/>
          <w:sz w:val="24"/>
          <w:szCs w:val="24"/>
        </w:rPr>
        <w:tab/>
      </w:r>
      <w:hyperlink r:id="rId348" w:history="1">
        <w:r w:rsidR="00323A1D" w:rsidRPr="00323A1D">
          <w:rPr>
            <w:rStyle w:val="Hipervnculo"/>
            <w:rFonts w:ascii="Arial" w:hAnsi="Arial" w:cs="Arial"/>
            <w:color w:val="0066CC"/>
            <w:sz w:val="24"/>
            <w:szCs w:val="24"/>
          </w:rPr>
          <w:t>PAGO ANTICIPADO: PROCEDIMIENTO</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49" w:tgtFrame="_self" w:tooltip="135552 - RENDIMIENTO NETO: ESPECIALIDADES E.D. SIMPLIFICADA " w:history="1">
        <w:r w:rsidR="002064B5" w:rsidRPr="00323A1D">
          <w:rPr>
            <w:rStyle w:val="Hipervnculo"/>
            <w:rFonts w:ascii="Arial" w:hAnsi="Arial" w:cs="Arial"/>
            <w:color w:val="005EB5"/>
            <w:sz w:val="24"/>
            <w:szCs w:val="24"/>
            <w:shd w:val="clear" w:color="auto" w:fill="DBE5F1" w:themeFill="accent1" w:themeFillTint="33"/>
          </w:rPr>
          <w:t>135552 - RENDIMIENTO NETO: ESPECIALIDADES E.D. SIMPLIFICADA</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El porcentaje de deducción para el conjunto de las provisiones deducibles y los gastos de difícil justificación para los contribuyentes que determinen su rendimiento neto por el método de estimación directa simplificada </w:t>
      </w:r>
      <w:r w:rsidRPr="002064B5">
        <w:rPr>
          <w:rStyle w:val="Textoennegrita"/>
          <w:rFonts w:ascii="Arial" w:hAnsi="Arial" w:cs="Arial"/>
          <w:color w:val="000000"/>
        </w:rPr>
        <w:t>será durante el ejercicio 2023 del 7 por ciento.</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135552- RENDIMIENTO NETO: ESPECIALIDADES E.D.SIMPLIFICADA</w:t>
      </w:r>
    </w:p>
    <w:p w:rsid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Cs w:val="0"/>
          <w:color w:val="333333"/>
          <w:sz w:val="24"/>
          <w:szCs w:val="24"/>
        </w:rPr>
        <w:t>¿Cómo se calcula el rendimiento neto de las actividades empresariales y profesionales acogidas al régimen de estimación directa simplificada?</w:t>
      </w:r>
    </w:p>
    <w:p w:rsidR="00323A1D" w:rsidRPr="00323A1D" w:rsidRDefault="00323A1D" w:rsidP="00323A1D">
      <w:pPr>
        <w:pStyle w:val="Ttulo2"/>
        <w:spacing w:before="180" w:beforeAutospacing="0" w:after="180" w:afterAutospacing="0"/>
        <w:jc w:val="both"/>
        <w:rPr>
          <w:rFonts w:ascii="Arial" w:hAnsi="Arial" w:cs="Arial"/>
          <w:b w:val="0"/>
          <w:color w:val="0066CC"/>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b w:val="0"/>
          <w:color w:val="333333"/>
          <w:sz w:val="24"/>
          <w:szCs w:val="24"/>
        </w:rPr>
        <w:t>El rendimiento neto en la modalidad simplificada se calculará según las normas de la estimación directa contenidas en los artículos 28 y 30 de la Ley del Impuesto, con las especialidades siguientes:</w:t>
      </w:r>
    </w:p>
    <w:p w:rsidR="00323A1D" w:rsidRDefault="00323A1D" w:rsidP="00052BAD">
      <w:pPr>
        <w:numPr>
          <w:ilvl w:val="1"/>
          <w:numId w:val="15"/>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Las amortizaciones del inmovilizado material se practicarán de forma lineal, en función de una tabla de amortizaciones simplificada, especial para esta modalidad. Sobre las cuantías de amortización que resulten de estas tablas serán de aplicación las normas del régimen especial de empresas de reducida dimensión que afecten a este concepto. </w:t>
      </w:r>
    </w:p>
    <w:p w:rsidR="00323A1D" w:rsidRPr="00323A1D" w:rsidRDefault="00323A1D" w:rsidP="00323A1D">
      <w:pPr>
        <w:spacing w:after="0" w:line="324" w:lineRule="atLeast"/>
        <w:ind w:left="1200"/>
        <w:jc w:val="both"/>
        <w:rPr>
          <w:rFonts w:ascii="Arial" w:hAnsi="Arial" w:cs="Arial"/>
          <w:color w:val="333333"/>
          <w:sz w:val="24"/>
          <w:szCs w:val="24"/>
        </w:rPr>
      </w:pPr>
    </w:p>
    <w:p w:rsidR="00323A1D" w:rsidRPr="00323A1D" w:rsidRDefault="00323A1D" w:rsidP="00052BAD">
      <w:pPr>
        <w:numPr>
          <w:ilvl w:val="1"/>
          <w:numId w:val="15"/>
        </w:numPr>
        <w:spacing w:after="0" w:line="324" w:lineRule="atLeast"/>
        <w:ind w:left="1200"/>
        <w:jc w:val="both"/>
        <w:rPr>
          <w:rFonts w:ascii="Arial" w:hAnsi="Arial" w:cs="Arial"/>
          <w:color w:val="333333"/>
          <w:sz w:val="24"/>
          <w:szCs w:val="24"/>
        </w:rPr>
      </w:pPr>
      <w:r w:rsidRPr="00323A1D">
        <w:rPr>
          <w:rFonts w:ascii="Arial" w:hAnsi="Arial" w:cs="Arial"/>
          <w:color w:val="333333"/>
          <w:sz w:val="24"/>
          <w:szCs w:val="24"/>
        </w:rPr>
        <w:t>El conjunto de las provisiones deducibles y los gastos de difícil justificación se cuantificarán aplicando el porcentaje del 5 por 100  sobre el rendimiento neto, excluido este concepto. Este porcentaje será del 7 por 100 durante 2023 y podrá ser modificado reglamentariamente.</w:t>
      </w:r>
    </w:p>
    <w:p w:rsidR="00323A1D" w:rsidRDefault="00323A1D" w:rsidP="00323A1D">
      <w:pPr>
        <w:pStyle w:val="NormalWeb"/>
        <w:spacing w:before="0" w:beforeAutospacing="0" w:after="0" w:afterAutospacing="0" w:line="324" w:lineRule="atLeast"/>
        <w:ind w:left="600"/>
        <w:jc w:val="both"/>
        <w:rPr>
          <w:rFonts w:ascii="Arial" w:hAnsi="Arial" w:cs="Arial"/>
          <w:color w:val="333333"/>
        </w:rPr>
      </w:pPr>
    </w:p>
    <w:p w:rsid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Reglamentariamente podrán establecerse reglas especiales para la cuantificación de determinados gastos deducibles en el caso de empresarios y profesionales  en estimación directa simplificada, incluidos los de difícil justificación. La cuantía que con arreglo a dichas reglas especiales se determine para el conjunto de provisiones deducibles y gastos de difícil justificación no podrá ser superior a 2.000 euros anuales.</w:t>
      </w:r>
    </w:p>
    <w:p w:rsidR="00323A1D" w:rsidRDefault="00323A1D" w:rsidP="00323A1D">
      <w:pPr>
        <w:pStyle w:val="NormalWeb"/>
        <w:spacing w:before="0" w:beforeAutospacing="0" w:after="0" w:afterAutospacing="0" w:line="324" w:lineRule="atLeast"/>
        <w:jc w:val="both"/>
        <w:rPr>
          <w:rFonts w:ascii="Arial" w:hAnsi="Arial" w:cs="Arial"/>
          <w:color w:val="333333"/>
        </w:rPr>
      </w:pPr>
    </w:p>
    <w:p w:rsid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333333"/>
        </w:rPr>
        <w:t>No resultará de aplicación dicho porcentaje del 5% (7% en 2023) cuando el contribuyente opte por la aplicación de la reducción establecida en el  art. 26.1 del RD 439/2007, de 30 de marzo, Reglamento del IRPF.</w:t>
      </w:r>
    </w:p>
    <w:p w:rsidR="00323A1D" w:rsidRDefault="00323A1D" w:rsidP="00323A1D">
      <w:pPr>
        <w:pStyle w:val="NormalWeb"/>
        <w:spacing w:before="0" w:beforeAutospacing="0" w:after="0" w:afterAutospacing="0" w:line="324" w:lineRule="atLeast"/>
        <w:jc w:val="both"/>
        <w:rPr>
          <w:rFonts w:ascii="Arial" w:hAnsi="Arial" w:cs="Arial"/>
          <w:color w:val="333333"/>
        </w:rPr>
      </w:pPr>
    </w:p>
    <w:p w:rsidR="00323A1D" w:rsidRPr="00323A1D" w:rsidRDefault="00323A1D" w:rsidP="00323A1D">
      <w:pPr>
        <w:pStyle w:val="NormalWeb"/>
        <w:spacing w:before="0" w:beforeAutospacing="0" w:after="0" w:afterAutospacing="0" w:line="324" w:lineRule="atLeast"/>
        <w:jc w:val="both"/>
        <w:rPr>
          <w:rFonts w:ascii="Arial" w:hAnsi="Arial" w:cs="Arial"/>
          <w:color w:val="333333"/>
        </w:rPr>
      </w:pPr>
      <w:r w:rsidRPr="00323A1D">
        <w:rPr>
          <w:rFonts w:ascii="Arial" w:hAnsi="Arial" w:cs="Arial"/>
          <w:color w:val="0066CC"/>
        </w:rPr>
        <w:t>Normativa/Doctrina</w:t>
      </w:r>
      <w:r>
        <w:rPr>
          <w:rFonts w:ascii="Arial" w:hAnsi="Arial" w:cs="Arial"/>
          <w:color w:val="0066CC"/>
        </w:rPr>
        <w:t xml:space="preserve">: </w:t>
      </w:r>
      <w:r w:rsidRPr="00323A1D">
        <w:rPr>
          <w:rFonts w:ascii="Arial" w:hAnsi="Arial" w:cs="Arial"/>
          <w:color w:val="333333"/>
        </w:rPr>
        <w:t xml:space="preserve">Artículo 28 .1 y 30 Ley 35 / </w:t>
      </w:r>
      <w:proofErr w:type="gramStart"/>
      <w:r w:rsidRPr="00323A1D">
        <w:rPr>
          <w:rFonts w:ascii="Arial" w:hAnsi="Arial" w:cs="Arial"/>
          <w:color w:val="333333"/>
        </w:rPr>
        <w:t>2006 ,</w:t>
      </w:r>
      <w:proofErr w:type="gramEnd"/>
      <w:r w:rsidRPr="00323A1D">
        <w:rPr>
          <w:rFonts w:ascii="Arial" w:hAnsi="Arial" w:cs="Arial"/>
          <w:color w:val="333333"/>
        </w:rPr>
        <w:t xml:space="preserve"> de 28 de noviembre de 2006 , del Impuesto sobre la</w:t>
      </w:r>
      <w:r>
        <w:rPr>
          <w:rFonts w:ascii="Arial" w:hAnsi="Arial" w:cs="Arial"/>
          <w:color w:val="333333"/>
        </w:rPr>
        <w:t xml:space="preserve"> Renta de las Personas Físicas; </w:t>
      </w:r>
      <w:r w:rsidRPr="00323A1D">
        <w:rPr>
          <w:rFonts w:ascii="Arial" w:hAnsi="Arial" w:cs="Arial"/>
          <w:color w:val="333333"/>
        </w:rPr>
        <w:t>Artículo 30 Real Decreto 439 / 2007 , de 30 de marzo de 2007 , Reglamento del IRPF .</w:t>
      </w:r>
    </w:p>
    <w:p w:rsidR="00323A1D" w:rsidRPr="00323A1D" w:rsidRDefault="00323A1D" w:rsidP="00052BAD">
      <w:pPr>
        <w:numPr>
          <w:ilvl w:val="0"/>
          <w:numId w:val="16"/>
        </w:numPr>
        <w:spacing w:after="0" w:line="324" w:lineRule="atLeast"/>
        <w:ind w:left="600"/>
        <w:jc w:val="both"/>
        <w:rPr>
          <w:rFonts w:ascii="Arial" w:hAnsi="Arial" w:cs="Arial"/>
          <w:color w:val="333333"/>
          <w:sz w:val="24"/>
          <w:szCs w:val="24"/>
        </w:rPr>
      </w:pPr>
      <w:r w:rsidRPr="00323A1D">
        <w:rPr>
          <w:rFonts w:ascii="Arial" w:hAnsi="Arial" w:cs="Arial"/>
          <w:color w:val="333333"/>
          <w:sz w:val="24"/>
          <w:szCs w:val="24"/>
        </w:rPr>
        <w:lastRenderedPageBreak/>
        <w:t xml:space="preserve">Disposición adicional </w:t>
      </w:r>
      <w:proofErr w:type="gramStart"/>
      <w:r w:rsidRPr="00323A1D">
        <w:rPr>
          <w:rFonts w:ascii="Arial" w:hAnsi="Arial" w:cs="Arial"/>
          <w:color w:val="333333"/>
          <w:sz w:val="24"/>
          <w:szCs w:val="24"/>
        </w:rPr>
        <w:t>56 .ª</w:t>
      </w:r>
      <w:proofErr w:type="gramEnd"/>
      <w:r w:rsidRPr="00323A1D">
        <w:rPr>
          <w:rFonts w:ascii="Arial" w:hAnsi="Arial" w:cs="Arial"/>
          <w:color w:val="333333"/>
          <w:sz w:val="24"/>
          <w:szCs w:val="24"/>
        </w:rPr>
        <w:t xml:space="preserve"> Ley 35 / 2006 , de 28 de noviembre de 2006 ,</w:t>
      </w:r>
      <w:r>
        <w:rPr>
          <w:rFonts w:ascii="Arial" w:hAnsi="Arial" w:cs="Arial"/>
          <w:color w:val="333333"/>
          <w:sz w:val="24"/>
          <w:szCs w:val="24"/>
        </w:rPr>
        <w:t xml:space="preserve"> </w:t>
      </w:r>
      <w:r w:rsidRPr="00323A1D">
        <w:rPr>
          <w:rFonts w:ascii="Arial" w:hAnsi="Arial" w:cs="Arial"/>
          <w:color w:val="333333"/>
          <w:sz w:val="24"/>
          <w:szCs w:val="24"/>
        </w:rPr>
        <w:t>añadida por art. 60.Dos LPGE 2023 (</w:t>
      </w:r>
      <w:proofErr w:type="spellStart"/>
      <w:r w:rsidRPr="00323A1D">
        <w:rPr>
          <w:rFonts w:ascii="Arial" w:hAnsi="Arial" w:cs="Arial"/>
          <w:color w:val="333333"/>
          <w:sz w:val="24"/>
          <w:szCs w:val="24"/>
        </w:rPr>
        <w:t>cor.error</w:t>
      </w:r>
      <w:proofErr w:type="spellEnd"/>
      <w:r w:rsidRPr="00323A1D">
        <w:rPr>
          <w:rFonts w:ascii="Arial" w:hAnsi="Arial" w:cs="Arial"/>
          <w:color w:val="333333"/>
          <w:sz w:val="24"/>
          <w:szCs w:val="24"/>
        </w:rPr>
        <w:t xml:space="preserve"> BOE 2-3-2023) .</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50" w:history="1">
        <w:r w:rsidR="00323A1D" w:rsidRPr="00323A1D">
          <w:rPr>
            <w:rStyle w:val="Hipervnculo"/>
            <w:rFonts w:ascii="Arial" w:hAnsi="Arial" w:cs="Arial"/>
            <w:color w:val="0066CC"/>
            <w:sz w:val="24"/>
            <w:szCs w:val="24"/>
          </w:rPr>
          <w:t>135861</w:t>
        </w:r>
      </w:hyperlink>
      <w:r w:rsidR="00323A1D">
        <w:rPr>
          <w:rFonts w:ascii="Arial" w:hAnsi="Arial" w:cs="Arial"/>
          <w:color w:val="333333"/>
          <w:sz w:val="24"/>
          <w:szCs w:val="24"/>
        </w:rPr>
        <w:tab/>
      </w:r>
      <w:hyperlink r:id="rId351" w:history="1">
        <w:r w:rsidR="00323A1D" w:rsidRPr="00323A1D">
          <w:rPr>
            <w:rStyle w:val="Hipervnculo"/>
            <w:rFonts w:ascii="Arial" w:hAnsi="Arial" w:cs="Arial"/>
            <w:color w:val="0066CC"/>
            <w:sz w:val="24"/>
            <w:szCs w:val="24"/>
          </w:rPr>
          <w:t xml:space="preserve">REDUCCIÓN APLICABLE A DET. ACTIVIDADES: CUANTÍAS </w:t>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HASTA 31/12/2022</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52" w:history="1">
        <w:r w:rsidR="00323A1D" w:rsidRPr="00323A1D">
          <w:rPr>
            <w:rStyle w:val="Hipervnculo"/>
            <w:rFonts w:ascii="Arial" w:hAnsi="Arial" w:cs="Arial"/>
            <w:color w:val="0066CC"/>
            <w:sz w:val="24"/>
            <w:szCs w:val="24"/>
          </w:rPr>
          <w:t>135865</w:t>
        </w:r>
      </w:hyperlink>
      <w:r w:rsidR="00323A1D">
        <w:rPr>
          <w:rFonts w:ascii="Arial" w:hAnsi="Arial" w:cs="Arial"/>
          <w:color w:val="333333"/>
          <w:sz w:val="24"/>
          <w:szCs w:val="24"/>
        </w:rPr>
        <w:tab/>
      </w:r>
      <w:hyperlink r:id="rId353" w:history="1">
        <w:r w:rsidR="00323A1D" w:rsidRPr="00323A1D">
          <w:rPr>
            <w:rStyle w:val="Hipervnculo"/>
            <w:rFonts w:ascii="Arial" w:hAnsi="Arial" w:cs="Arial"/>
            <w:color w:val="0066CC"/>
            <w:sz w:val="24"/>
            <w:szCs w:val="24"/>
          </w:rPr>
          <w:t xml:space="preserve">REDUCCIÓN PREVISTA PARA RENTAS INFERIORES A 12.000 </w:t>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EUROS</w:t>
        </w:r>
      </w:hyperlink>
    </w:p>
    <w:p w:rsidR="00323A1D" w:rsidRDefault="00323A1D" w:rsidP="002064B5">
      <w:pPr>
        <w:jc w:val="both"/>
        <w:rPr>
          <w:rFonts w:ascii="Arial" w:hAnsi="Arial" w:cs="Arial"/>
          <w:sz w:val="24"/>
          <w:szCs w:val="24"/>
        </w:rPr>
      </w:pPr>
    </w:p>
    <w:p w:rsidR="00323A1D" w:rsidRDefault="00323A1D" w:rsidP="002064B5">
      <w:pPr>
        <w:jc w:val="both"/>
        <w:rPr>
          <w:rFonts w:ascii="Arial" w:hAnsi="Arial" w:cs="Arial"/>
          <w:sz w:val="24"/>
          <w:szCs w:val="24"/>
        </w:rPr>
      </w:pPr>
    </w:p>
    <w:p w:rsidR="002064B5" w:rsidRPr="002064B5" w:rsidRDefault="00B04568" w:rsidP="00323A1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54" w:tgtFrame="_self" w:tooltip="146227 - REDUCCIÓN DE LOS INDICES CORRECTORES PARA 2022 Y 2023" w:history="1">
        <w:r w:rsidR="002064B5" w:rsidRPr="00323A1D">
          <w:rPr>
            <w:rStyle w:val="Hipervnculo"/>
            <w:rFonts w:ascii="Arial" w:hAnsi="Arial" w:cs="Arial"/>
            <w:color w:val="005EB5"/>
            <w:sz w:val="24"/>
            <w:szCs w:val="24"/>
            <w:shd w:val="clear" w:color="auto" w:fill="DBE5F1" w:themeFill="accent1" w:themeFillTint="33"/>
          </w:rPr>
          <w:t>146227 - REDUCCIÓN DE LOS INDICES CORRECTORES PARA 2022 Y 2023</w:t>
        </w:r>
      </w:hyperlink>
    </w:p>
    <w:p w:rsidR="002064B5" w:rsidRPr="002064B5" w:rsidRDefault="002064B5" w:rsidP="00323A1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2064B5">
        <w:rPr>
          <w:rFonts w:ascii="Arial" w:hAnsi="Arial" w:cs="Arial"/>
          <w:color w:val="000000"/>
        </w:rPr>
        <w:t>Por la sequía y el incremento de precios de los piensos y de la energía eléctrica se siguen manteniendo en 2022 y 2023 las reducciones que para 2021 se establecieron para las actividades agrícolas y ganaderas en los índices correctores por </w:t>
      </w:r>
      <w:r w:rsidRPr="002064B5">
        <w:rPr>
          <w:rStyle w:val="Textoennegrita"/>
          <w:rFonts w:ascii="Arial" w:hAnsi="Arial" w:cs="Arial"/>
          <w:color w:val="000000"/>
        </w:rPr>
        <w:t>piensos</w:t>
      </w:r>
      <w:r w:rsidRPr="002064B5">
        <w:rPr>
          <w:rFonts w:ascii="Arial" w:hAnsi="Arial" w:cs="Arial"/>
          <w:color w:val="000000"/>
        </w:rPr>
        <w:t> adquiridos a terceros y por cultivos en tierras de </w:t>
      </w:r>
      <w:r w:rsidRPr="002064B5">
        <w:rPr>
          <w:rStyle w:val="Textoennegrita"/>
          <w:rFonts w:ascii="Arial" w:hAnsi="Arial" w:cs="Arial"/>
          <w:color w:val="000000"/>
        </w:rPr>
        <w:t>regadío</w:t>
      </w:r>
      <w:r w:rsidRPr="002064B5">
        <w:rPr>
          <w:rFonts w:ascii="Arial" w:hAnsi="Arial" w:cs="Arial"/>
          <w:color w:val="000000"/>
        </w:rPr>
        <w:t>.</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146227-REDUCCIÓN DE LOS INDICES CORRECTORES PARA 2022 Y 2023</w:t>
      </w:r>
    </w:p>
    <w:p w:rsidR="00323A1D" w:rsidRDefault="00323A1D" w:rsidP="00323A1D">
      <w:pPr>
        <w:jc w:val="both"/>
        <w:rPr>
          <w:rFonts w:ascii="Arial" w:hAnsi="Arial" w:cs="Arial"/>
          <w:b/>
          <w:bCs/>
          <w:color w:val="333333"/>
          <w:sz w:val="24"/>
          <w:szCs w:val="24"/>
        </w:rPr>
      </w:pPr>
      <w:r w:rsidRPr="00323A1D">
        <w:rPr>
          <w:rFonts w:ascii="Arial" w:hAnsi="Arial" w:cs="Arial"/>
          <w:color w:val="0066CC"/>
          <w:sz w:val="24"/>
          <w:szCs w:val="24"/>
        </w:rPr>
        <w:t>Pregunta</w:t>
      </w:r>
      <w:r>
        <w:rPr>
          <w:rFonts w:ascii="Arial" w:hAnsi="Arial" w:cs="Arial"/>
          <w:color w:val="0066CC"/>
          <w:sz w:val="24"/>
          <w:szCs w:val="24"/>
        </w:rPr>
        <w:t xml:space="preserve">: </w:t>
      </w:r>
      <w:r w:rsidRPr="00323A1D">
        <w:rPr>
          <w:rFonts w:ascii="Arial" w:hAnsi="Arial" w:cs="Arial"/>
          <w:b/>
          <w:bCs/>
          <w:color w:val="333333"/>
          <w:sz w:val="24"/>
          <w:szCs w:val="24"/>
        </w:rPr>
        <w:t>¿Se siguen manteniendo en 2022 y 2023 las reducciones de los índices correctores por piensos adquiridos a terceros y por cultivos en tierras de regadío que se realizaron en 2021?</w:t>
      </w:r>
    </w:p>
    <w:p w:rsidR="00323A1D" w:rsidRDefault="00323A1D" w:rsidP="00323A1D">
      <w:pPr>
        <w:jc w:val="both"/>
        <w:rPr>
          <w:rFonts w:ascii="Arial" w:hAnsi="Arial" w:cs="Arial"/>
          <w:color w:val="333333"/>
          <w:sz w:val="24"/>
          <w:szCs w:val="24"/>
        </w:rPr>
      </w:pPr>
      <w:r w:rsidRPr="00323A1D">
        <w:rPr>
          <w:rFonts w:ascii="Arial" w:hAnsi="Arial" w:cs="Arial"/>
          <w:color w:val="0066CC"/>
          <w:sz w:val="24"/>
          <w:szCs w:val="24"/>
        </w:rPr>
        <w:t>Respuesta</w:t>
      </w:r>
      <w:r>
        <w:rPr>
          <w:rFonts w:ascii="Arial" w:hAnsi="Arial" w:cs="Arial"/>
          <w:color w:val="0066CC"/>
          <w:sz w:val="24"/>
          <w:szCs w:val="24"/>
        </w:rPr>
        <w:t xml:space="preserve">: </w:t>
      </w:r>
      <w:r w:rsidRPr="00323A1D">
        <w:rPr>
          <w:rFonts w:ascii="Arial" w:hAnsi="Arial" w:cs="Arial"/>
          <w:color w:val="333333"/>
          <w:sz w:val="24"/>
          <w:szCs w:val="24"/>
        </w:rPr>
        <w:t>Por la sequía y el incremento de precios de los piensos y de la energía eléctrica se siguen manteniendo en 2022 y 2023 las modificaciones que para 2021 se establecieron para las actividades agrícolas y ganaderas en los índices correctores por piensos adquiridos a terceros y por cultivos en tierras de regadío.</w:t>
      </w:r>
    </w:p>
    <w:p w:rsidR="00323A1D" w:rsidRDefault="00323A1D" w:rsidP="00323A1D">
      <w:pPr>
        <w:jc w:val="both"/>
        <w:rPr>
          <w:rFonts w:ascii="Arial" w:hAnsi="Arial" w:cs="Arial"/>
          <w:color w:val="333333"/>
          <w:sz w:val="24"/>
          <w:szCs w:val="24"/>
        </w:rPr>
      </w:pPr>
      <w:r w:rsidRPr="00323A1D">
        <w:rPr>
          <w:rFonts w:ascii="Arial" w:hAnsi="Arial" w:cs="Arial"/>
          <w:color w:val="333333"/>
          <w:sz w:val="24"/>
          <w:szCs w:val="24"/>
        </w:rPr>
        <w:t>Para 2022 y 2023 el índice corrector por piensos adquiridos a terceros se establece en el 0,5 y el índice por cultivos en tierras de regadío que utilicen, a tal efecto, energía eléctrica en el 0,75.</w:t>
      </w:r>
    </w:p>
    <w:p w:rsidR="00323A1D" w:rsidRDefault="00323A1D" w:rsidP="00323A1D">
      <w:pPr>
        <w:jc w:val="both"/>
        <w:rPr>
          <w:rFonts w:ascii="Arial" w:hAnsi="Arial" w:cs="Arial"/>
          <w:color w:val="1A1A1A"/>
          <w:sz w:val="24"/>
          <w:szCs w:val="24"/>
        </w:rPr>
      </w:pPr>
      <w:r w:rsidRPr="00323A1D">
        <w:rPr>
          <w:rFonts w:ascii="Arial" w:hAnsi="Arial" w:cs="Arial"/>
          <w:color w:val="1A1A1A"/>
          <w:sz w:val="24"/>
          <w:szCs w:val="24"/>
        </w:rPr>
        <w:t>En ambos casos, las adquisiciones tienen que ser necesarias para el desarrollo de dichas actividades, se deben haber efectuado en el ejercicio 2022 o 2023 y figurar documentadas en facturas emitidas en el período que cumplan los requisitos previstos en el Reglamento por el que se regulan las obligaciones de facturación.</w:t>
      </w:r>
    </w:p>
    <w:p w:rsidR="00323A1D" w:rsidRPr="00323A1D" w:rsidRDefault="00323A1D" w:rsidP="00323A1D">
      <w:pPr>
        <w:jc w:val="both"/>
        <w:rPr>
          <w:rFonts w:ascii="Arial" w:hAnsi="Arial" w:cs="Arial"/>
          <w:color w:val="333333"/>
          <w:sz w:val="24"/>
          <w:szCs w:val="24"/>
        </w:rPr>
      </w:pPr>
      <w:r w:rsidRPr="00323A1D">
        <w:rPr>
          <w:rFonts w:ascii="Arial" w:hAnsi="Arial" w:cs="Arial"/>
          <w:color w:val="0066CC"/>
          <w:sz w:val="24"/>
          <w:szCs w:val="24"/>
        </w:rPr>
        <w:t>Normativa/Doctrina</w:t>
      </w:r>
      <w:r>
        <w:rPr>
          <w:rFonts w:ascii="Arial" w:hAnsi="Arial" w:cs="Arial"/>
          <w:color w:val="0066CC"/>
          <w:sz w:val="24"/>
          <w:szCs w:val="24"/>
        </w:rPr>
        <w:t xml:space="preserve">: </w:t>
      </w:r>
      <w:r w:rsidRPr="00323A1D">
        <w:rPr>
          <w:rFonts w:ascii="Arial" w:hAnsi="Arial" w:cs="Arial"/>
          <w:color w:val="333333"/>
          <w:sz w:val="24"/>
          <w:szCs w:val="24"/>
        </w:rPr>
        <w:t>Artículo 37 .4. 1º Real Decreto 439 / 2007, de 30 de marzo de 2007, que</w:t>
      </w:r>
      <w:r>
        <w:rPr>
          <w:rFonts w:ascii="Arial" w:hAnsi="Arial" w:cs="Arial"/>
          <w:color w:val="333333"/>
          <w:sz w:val="24"/>
          <w:szCs w:val="24"/>
        </w:rPr>
        <w:t xml:space="preserve"> aprueba el Reglamento del IRPF; </w:t>
      </w:r>
      <w:r w:rsidRPr="00323A1D">
        <w:rPr>
          <w:rFonts w:ascii="Arial" w:hAnsi="Arial" w:cs="Arial"/>
          <w:color w:val="333333"/>
          <w:sz w:val="24"/>
          <w:szCs w:val="24"/>
        </w:rPr>
        <w:t>Instrucción 2.3 d) y f) (Fase 3: Rendimiento neto de módulos) de la Orden de e. objetiva para 2023 (BOE 1-</w:t>
      </w:r>
      <w:r w:rsidRPr="00323A1D">
        <w:rPr>
          <w:rFonts w:ascii="Arial" w:hAnsi="Arial" w:cs="Arial"/>
          <w:color w:val="333333"/>
          <w:sz w:val="24"/>
          <w:szCs w:val="24"/>
        </w:rPr>
        <w:lastRenderedPageBreak/>
        <w:t>12)</w:t>
      </w:r>
      <w:r>
        <w:rPr>
          <w:rFonts w:ascii="Arial" w:hAnsi="Arial" w:cs="Arial"/>
          <w:color w:val="333333"/>
          <w:sz w:val="24"/>
          <w:szCs w:val="24"/>
        </w:rPr>
        <w:t xml:space="preserve">; </w:t>
      </w:r>
      <w:r w:rsidRPr="00323A1D">
        <w:rPr>
          <w:rFonts w:ascii="Arial" w:hAnsi="Arial" w:cs="Arial"/>
          <w:color w:val="333333"/>
          <w:sz w:val="24"/>
          <w:szCs w:val="24"/>
        </w:rPr>
        <w:t xml:space="preserve">Artículo 1 y ss. Orden Ministerial 412 / 2022, de 10 de mayo de 2021, aprueba reducción índice </w:t>
      </w:r>
      <w:r>
        <w:rPr>
          <w:rFonts w:ascii="Arial" w:hAnsi="Arial" w:cs="Arial"/>
          <w:color w:val="333333"/>
          <w:sz w:val="24"/>
          <w:szCs w:val="24"/>
        </w:rPr>
        <w:t xml:space="preserve">de </w:t>
      </w:r>
      <w:proofErr w:type="spellStart"/>
      <w:r>
        <w:rPr>
          <w:rFonts w:ascii="Arial" w:hAnsi="Arial" w:cs="Arial"/>
          <w:color w:val="333333"/>
          <w:sz w:val="24"/>
          <w:szCs w:val="24"/>
        </w:rPr>
        <w:t>rto</w:t>
      </w:r>
      <w:proofErr w:type="spellEnd"/>
      <w:r>
        <w:rPr>
          <w:rFonts w:ascii="Arial" w:hAnsi="Arial" w:cs="Arial"/>
          <w:color w:val="333333"/>
          <w:sz w:val="24"/>
          <w:szCs w:val="24"/>
        </w:rPr>
        <w:t xml:space="preserve">. </w:t>
      </w:r>
      <w:proofErr w:type="gramStart"/>
      <w:r>
        <w:rPr>
          <w:rFonts w:ascii="Arial" w:hAnsi="Arial" w:cs="Arial"/>
          <w:color w:val="333333"/>
          <w:sz w:val="24"/>
          <w:szCs w:val="24"/>
        </w:rPr>
        <w:t>neto</w:t>
      </w:r>
      <w:proofErr w:type="gramEnd"/>
      <w:r>
        <w:rPr>
          <w:rFonts w:ascii="Arial" w:hAnsi="Arial" w:cs="Arial"/>
          <w:color w:val="333333"/>
          <w:sz w:val="24"/>
          <w:szCs w:val="24"/>
        </w:rPr>
        <w:t xml:space="preserve"> para 2021 (BOE 11); </w:t>
      </w:r>
      <w:r w:rsidRPr="00323A1D">
        <w:rPr>
          <w:rFonts w:ascii="Arial" w:hAnsi="Arial" w:cs="Arial"/>
          <w:color w:val="333333"/>
          <w:sz w:val="24"/>
          <w:szCs w:val="24"/>
        </w:rPr>
        <w:t>Instrucciones 2.3.d) y f) del anexo I de la Orden HAC/1155/2020, de 25 de noviembre de EO para 2021 (BOE 5-12)</w:t>
      </w:r>
    </w:p>
    <w:p w:rsidR="00323A1D" w:rsidRPr="00323A1D" w:rsidRDefault="00323A1D" w:rsidP="00323A1D">
      <w:pPr>
        <w:pStyle w:val="Ttulo2"/>
        <w:spacing w:before="180" w:beforeAutospacing="0" w:after="180" w:afterAutospacing="0"/>
        <w:jc w:val="both"/>
        <w:rPr>
          <w:rFonts w:ascii="Arial" w:hAnsi="Arial" w:cs="Arial"/>
          <w:color w:val="0066CC"/>
          <w:sz w:val="24"/>
          <w:szCs w:val="24"/>
        </w:rPr>
      </w:pPr>
      <w:r w:rsidRPr="00323A1D">
        <w:rPr>
          <w:rFonts w:ascii="Arial" w:hAnsi="Arial" w:cs="Arial"/>
          <w:color w:val="0066CC"/>
          <w:sz w:val="24"/>
          <w:szCs w:val="24"/>
        </w:rPr>
        <w:t>ENLACES CON OTRAS REFERENCIAS</w:t>
      </w:r>
    </w:p>
    <w:p w:rsidR="00323A1D" w:rsidRPr="00323A1D" w:rsidRDefault="00323A1D" w:rsidP="00323A1D">
      <w:pPr>
        <w:shd w:val="clear" w:color="auto" w:fill="CCCCCC"/>
        <w:spacing w:after="0" w:line="324" w:lineRule="atLeast"/>
        <w:jc w:val="both"/>
        <w:rPr>
          <w:rFonts w:ascii="Arial" w:hAnsi="Arial" w:cs="Arial"/>
          <w:color w:val="333333"/>
          <w:sz w:val="24"/>
          <w:szCs w:val="24"/>
        </w:rPr>
      </w:pPr>
      <w:r w:rsidRPr="00323A1D">
        <w:rPr>
          <w:rStyle w:val="Textoennegrita"/>
          <w:rFonts w:ascii="Arial" w:hAnsi="Arial" w:cs="Arial"/>
          <w:color w:val="003399"/>
          <w:sz w:val="24"/>
          <w:szCs w:val="24"/>
        </w:rPr>
        <w:t>Número</w:t>
      </w:r>
      <w:r>
        <w:rPr>
          <w:rFonts w:ascii="Arial" w:hAnsi="Arial" w:cs="Arial"/>
          <w:color w:val="333333"/>
          <w:sz w:val="24"/>
          <w:szCs w:val="24"/>
        </w:rPr>
        <w:tab/>
      </w:r>
      <w:r w:rsidRPr="00323A1D">
        <w:rPr>
          <w:rStyle w:val="Textoennegrita"/>
          <w:rFonts w:ascii="Arial" w:hAnsi="Arial" w:cs="Arial"/>
          <w:color w:val="003399"/>
          <w:sz w:val="24"/>
          <w:szCs w:val="24"/>
        </w:rPr>
        <w:t>referencia</w:t>
      </w:r>
    </w:p>
    <w:p w:rsidR="00323A1D" w:rsidRDefault="00B04568" w:rsidP="00323A1D">
      <w:pPr>
        <w:shd w:val="clear" w:color="auto" w:fill="F5F5F5"/>
        <w:spacing w:after="0" w:line="324" w:lineRule="atLeast"/>
        <w:jc w:val="both"/>
        <w:rPr>
          <w:rFonts w:ascii="Arial" w:hAnsi="Arial" w:cs="Arial"/>
          <w:color w:val="333333"/>
          <w:sz w:val="24"/>
          <w:szCs w:val="24"/>
        </w:rPr>
      </w:pPr>
      <w:hyperlink r:id="rId355" w:history="1">
        <w:r w:rsidR="00323A1D" w:rsidRPr="00323A1D">
          <w:rPr>
            <w:rStyle w:val="Hipervnculo"/>
            <w:rFonts w:ascii="Arial" w:hAnsi="Arial" w:cs="Arial"/>
            <w:color w:val="0066CC"/>
            <w:sz w:val="24"/>
            <w:szCs w:val="24"/>
          </w:rPr>
          <w:t>125245</w:t>
        </w:r>
      </w:hyperlink>
      <w:r w:rsidR="00323A1D">
        <w:rPr>
          <w:rFonts w:ascii="Arial" w:hAnsi="Arial" w:cs="Arial"/>
          <w:color w:val="333333"/>
          <w:sz w:val="24"/>
          <w:szCs w:val="24"/>
        </w:rPr>
        <w:tab/>
      </w:r>
      <w:hyperlink r:id="rId356" w:history="1">
        <w:r w:rsidR="00323A1D" w:rsidRPr="00323A1D">
          <w:rPr>
            <w:rStyle w:val="Hipervnculo"/>
            <w:rFonts w:ascii="Arial" w:hAnsi="Arial" w:cs="Arial"/>
            <w:color w:val="0066CC"/>
            <w:sz w:val="24"/>
            <w:szCs w:val="24"/>
          </w:rPr>
          <w:t>PIENSOS ADQUIRIDOS A TERCEROS</w:t>
        </w:r>
      </w:hyperlink>
    </w:p>
    <w:p w:rsidR="00323A1D" w:rsidRDefault="00B04568" w:rsidP="00323A1D">
      <w:pPr>
        <w:shd w:val="clear" w:color="auto" w:fill="F5F5F5"/>
        <w:spacing w:after="0" w:line="324" w:lineRule="atLeast"/>
        <w:jc w:val="both"/>
        <w:rPr>
          <w:rFonts w:ascii="Arial" w:hAnsi="Arial" w:cs="Arial"/>
          <w:color w:val="333333"/>
          <w:sz w:val="24"/>
          <w:szCs w:val="24"/>
        </w:rPr>
      </w:pPr>
      <w:hyperlink r:id="rId357" w:history="1">
        <w:r w:rsidR="00323A1D" w:rsidRPr="00323A1D">
          <w:rPr>
            <w:rStyle w:val="Hipervnculo"/>
            <w:rFonts w:ascii="Arial" w:hAnsi="Arial" w:cs="Arial"/>
            <w:color w:val="0066CC"/>
            <w:sz w:val="24"/>
            <w:szCs w:val="24"/>
          </w:rPr>
          <w:t>137280</w:t>
        </w:r>
      </w:hyperlink>
      <w:r w:rsidR="00323A1D">
        <w:rPr>
          <w:rFonts w:ascii="Arial" w:hAnsi="Arial" w:cs="Arial"/>
          <w:color w:val="333333"/>
          <w:sz w:val="24"/>
          <w:szCs w:val="24"/>
        </w:rPr>
        <w:tab/>
      </w:r>
      <w:hyperlink r:id="rId358" w:history="1">
        <w:r w:rsidR="00323A1D" w:rsidRPr="00323A1D">
          <w:rPr>
            <w:rStyle w:val="Hipervnculo"/>
            <w:rFonts w:ascii="Arial" w:hAnsi="Arial" w:cs="Arial"/>
            <w:color w:val="0066CC"/>
            <w:sz w:val="24"/>
            <w:szCs w:val="24"/>
          </w:rPr>
          <w:t xml:space="preserve">CULTIVOS EN REGADÍO QUE UTILICEN ENERGÍA </w:t>
        </w:r>
        <w:r w:rsidR="00323A1D">
          <w:rPr>
            <w:rStyle w:val="Hipervnculo"/>
            <w:rFonts w:ascii="Arial" w:hAnsi="Arial" w:cs="Arial"/>
            <w:color w:val="0066CC"/>
            <w:sz w:val="24"/>
            <w:szCs w:val="24"/>
          </w:rPr>
          <w:tab/>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ELÉCTRICA.</w:t>
        </w:r>
      </w:hyperlink>
    </w:p>
    <w:p w:rsidR="00323A1D" w:rsidRPr="00323A1D" w:rsidRDefault="00B04568" w:rsidP="00323A1D">
      <w:pPr>
        <w:shd w:val="clear" w:color="auto" w:fill="F5F5F5"/>
        <w:spacing w:after="0" w:line="324" w:lineRule="atLeast"/>
        <w:jc w:val="both"/>
        <w:rPr>
          <w:rFonts w:ascii="Arial" w:hAnsi="Arial" w:cs="Arial"/>
          <w:color w:val="333333"/>
          <w:sz w:val="24"/>
          <w:szCs w:val="24"/>
        </w:rPr>
      </w:pPr>
      <w:hyperlink r:id="rId359" w:history="1">
        <w:r w:rsidR="00323A1D" w:rsidRPr="00323A1D">
          <w:rPr>
            <w:rStyle w:val="Hipervnculo"/>
            <w:rFonts w:ascii="Arial" w:hAnsi="Arial" w:cs="Arial"/>
            <w:color w:val="0066CC"/>
            <w:sz w:val="24"/>
            <w:szCs w:val="24"/>
          </w:rPr>
          <w:t>144794</w:t>
        </w:r>
      </w:hyperlink>
      <w:r w:rsidR="00323A1D">
        <w:rPr>
          <w:rFonts w:ascii="Arial" w:hAnsi="Arial" w:cs="Arial"/>
          <w:color w:val="333333"/>
          <w:sz w:val="24"/>
          <w:szCs w:val="24"/>
        </w:rPr>
        <w:tab/>
      </w:r>
      <w:hyperlink r:id="rId360" w:history="1">
        <w:r w:rsidR="00323A1D" w:rsidRPr="00323A1D">
          <w:rPr>
            <w:rStyle w:val="Hipervnculo"/>
            <w:rFonts w:ascii="Arial" w:hAnsi="Arial" w:cs="Arial"/>
            <w:color w:val="0066CC"/>
            <w:sz w:val="24"/>
            <w:szCs w:val="24"/>
          </w:rPr>
          <w:t xml:space="preserve">REDUCCIÓN ÍNDICES ACTIVIDADES AGRÍCOLAS Y </w:t>
        </w:r>
        <w:r w:rsidR="00323A1D">
          <w:rPr>
            <w:rStyle w:val="Hipervnculo"/>
            <w:rFonts w:ascii="Arial" w:hAnsi="Arial" w:cs="Arial"/>
            <w:color w:val="0066CC"/>
            <w:sz w:val="24"/>
            <w:szCs w:val="24"/>
          </w:rPr>
          <w:tab/>
        </w:r>
        <w:r w:rsidR="00323A1D">
          <w:rPr>
            <w:rStyle w:val="Hipervnculo"/>
            <w:rFonts w:ascii="Arial" w:hAnsi="Arial" w:cs="Arial"/>
            <w:color w:val="0066CC"/>
            <w:sz w:val="24"/>
            <w:szCs w:val="24"/>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u w:val="none"/>
          </w:rPr>
          <w:tab/>
        </w:r>
        <w:r w:rsidR="00323A1D" w:rsidRPr="00323A1D">
          <w:rPr>
            <w:rStyle w:val="Hipervnculo"/>
            <w:rFonts w:ascii="Arial" w:hAnsi="Arial" w:cs="Arial"/>
            <w:color w:val="0066CC"/>
            <w:sz w:val="24"/>
            <w:szCs w:val="24"/>
          </w:rPr>
          <w:t>GANADERAS EN 2021</w:t>
        </w:r>
      </w:hyperlink>
    </w:p>
    <w:p w:rsidR="002064B5" w:rsidRPr="002064B5" w:rsidRDefault="002064B5" w:rsidP="002064B5">
      <w:pPr>
        <w:spacing w:before="180" w:after="180" w:line="240" w:lineRule="auto"/>
        <w:jc w:val="both"/>
        <w:outlineLvl w:val="1"/>
        <w:rPr>
          <w:rFonts w:ascii="Arial" w:eastAsia="Times New Roman" w:hAnsi="Arial" w:cs="Arial"/>
          <w:color w:val="333333"/>
          <w:sz w:val="24"/>
          <w:szCs w:val="24"/>
          <w:lang w:eastAsia="es-ES"/>
        </w:rPr>
      </w:pPr>
    </w:p>
    <w:p w:rsidR="00491773" w:rsidRDefault="00243449" w:rsidP="00243449">
      <w:pPr>
        <w:spacing w:before="180" w:after="180" w:line="240" w:lineRule="auto"/>
        <w:jc w:val="center"/>
        <w:outlineLvl w:val="1"/>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w:t>
      </w:r>
    </w:p>
    <w:p w:rsidR="00EB541A" w:rsidRDefault="00EB541A" w:rsidP="00EB541A">
      <w:pPr>
        <w:spacing w:before="180" w:after="180" w:line="240" w:lineRule="auto"/>
        <w:jc w:val="center"/>
        <w:outlineLvl w:val="1"/>
        <w:rPr>
          <w:rFonts w:ascii="Arial" w:eastAsia="Times New Roman" w:hAnsi="Arial" w:cs="Arial"/>
          <w:b/>
          <w:color w:val="333333"/>
          <w:sz w:val="24"/>
          <w:szCs w:val="24"/>
          <w:lang w:eastAsia="es-ES"/>
        </w:rPr>
      </w:pPr>
    </w:p>
    <w:p w:rsidR="00EB541A" w:rsidRPr="00EB541A" w:rsidRDefault="00EB541A" w:rsidP="00EB541A">
      <w:pPr>
        <w:spacing w:before="180" w:after="180" w:line="240" w:lineRule="auto"/>
        <w:jc w:val="center"/>
        <w:outlineLvl w:val="1"/>
        <w:rPr>
          <w:rFonts w:ascii="Arial" w:eastAsia="Times New Roman" w:hAnsi="Arial" w:cs="Arial"/>
          <w:b/>
          <w:color w:val="333333"/>
          <w:sz w:val="24"/>
          <w:szCs w:val="24"/>
          <w:lang w:eastAsia="es-ES"/>
        </w:rPr>
      </w:pPr>
    </w:p>
    <w:p w:rsidR="00491773" w:rsidRPr="00EB541A" w:rsidRDefault="00EB541A" w:rsidP="00EB541A">
      <w:pPr>
        <w:pBdr>
          <w:top w:val="single" w:sz="4" w:space="1" w:color="auto"/>
          <w:left w:val="single" w:sz="4" w:space="4" w:color="auto"/>
          <w:bottom w:val="single" w:sz="4" w:space="1" w:color="auto"/>
          <w:right w:val="single" w:sz="4" w:space="4" w:color="auto"/>
        </w:pBdr>
        <w:shd w:val="clear" w:color="auto" w:fill="DBE5F1" w:themeFill="accent1" w:themeFillTint="33"/>
        <w:spacing w:before="180" w:after="180" w:line="240" w:lineRule="auto"/>
        <w:jc w:val="center"/>
        <w:outlineLvl w:val="1"/>
        <w:rPr>
          <w:rFonts w:ascii="Arial" w:eastAsia="Times New Roman" w:hAnsi="Arial" w:cs="Arial"/>
          <w:b/>
          <w:color w:val="333333"/>
          <w:sz w:val="24"/>
          <w:szCs w:val="24"/>
          <w:lang w:eastAsia="es-ES"/>
        </w:rPr>
      </w:pPr>
      <w:r w:rsidRPr="00EB541A">
        <w:rPr>
          <w:rFonts w:ascii="Arial" w:eastAsia="Times New Roman" w:hAnsi="Arial" w:cs="Arial"/>
          <w:b/>
          <w:color w:val="333333"/>
          <w:sz w:val="24"/>
          <w:szCs w:val="24"/>
          <w:lang w:eastAsia="es-ES"/>
        </w:rPr>
        <w:t>ENERO 2023</w:t>
      </w:r>
    </w:p>
    <w:p w:rsidR="00EB541A" w:rsidRDefault="00EB541A" w:rsidP="00EB541A">
      <w:pPr>
        <w:spacing w:before="180" w:after="180" w:line="240" w:lineRule="auto"/>
        <w:jc w:val="both"/>
        <w:outlineLvl w:val="1"/>
        <w:rPr>
          <w:rFonts w:ascii="Arial" w:eastAsia="Times New Roman" w:hAnsi="Arial" w:cs="Arial"/>
          <w:color w:val="333333"/>
          <w:sz w:val="24"/>
          <w:szCs w:val="24"/>
          <w:lang w:eastAsia="es-ES"/>
        </w:rPr>
      </w:pPr>
    </w:p>
    <w:p w:rsidR="00EB541A" w:rsidRPr="00EB541A" w:rsidRDefault="00EB541A" w:rsidP="00EB541A">
      <w:pPr>
        <w:spacing w:before="180" w:after="180" w:line="240" w:lineRule="auto"/>
        <w:jc w:val="both"/>
        <w:outlineLvl w:val="1"/>
        <w:rPr>
          <w:rFonts w:ascii="Arial" w:eastAsia="Times New Roman" w:hAnsi="Arial" w:cs="Arial"/>
          <w:color w:val="333333"/>
          <w:sz w:val="24"/>
          <w:szCs w:val="24"/>
          <w:lang w:eastAsia="es-ES"/>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61" w:tgtFrame="_self" w:tooltip="125291 - AYUDAS POLÍTICA AGRARIA COMUNITARIA" w:history="1">
        <w:r w:rsidR="00EB541A" w:rsidRPr="00EB541A">
          <w:rPr>
            <w:rStyle w:val="Hipervnculo"/>
            <w:rFonts w:ascii="Arial" w:hAnsi="Arial" w:cs="Arial"/>
            <w:color w:val="005EB5"/>
            <w:sz w:val="24"/>
            <w:szCs w:val="24"/>
            <w:u w:val="none"/>
            <w:shd w:val="clear" w:color="auto" w:fill="DBE5F1" w:themeFill="accent1" w:themeFillTint="33"/>
          </w:rPr>
          <w:t>125291 - AYUDAS POLÍTICA AGRARIA COMUNITARIA</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No se integrarán en la base imponible del IRPF las rentas positivas que se pongan de manifiesto en las ayudas percibidas como consecuencia de </w:t>
      </w:r>
      <w:r w:rsidRPr="00EB541A">
        <w:rPr>
          <w:rStyle w:val="Textoennegrita"/>
          <w:rFonts w:ascii="Arial" w:hAnsi="Arial" w:cs="Arial"/>
          <w:color w:val="000000"/>
        </w:rPr>
        <w:t>ayudas a los regímenes en favor del clima y del medio ambiente (eco-regímenes)</w:t>
      </w:r>
      <w:r w:rsidRPr="00EB541A">
        <w:rPr>
          <w:rFonts w:ascii="Arial" w:hAnsi="Arial" w:cs="Arial"/>
          <w:color w:val="000000"/>
        </w:rPr>
        <w:t>, con efectos desde el 1 de enero de 2023 (D.A. 5ª LIRPF </w:t>
      </w:r>
      <w:proofErr w:type="spellStart"/>
      <w:r w:rsidRPr="00EB541A">
        <w:rPr>
          <w:rFonts w:ascii="Arial" w:hAnsi="Arial" w:cs="Arial"/>
          <w:color w:val="000000"/>
        </w:rPr>
        <w:t>mod</w:t>
      </w:r>
      <w:proofErr w:type="spellEnd"/>
      <w:r w:rsidRPr="00EB541A">
        <w:rPr>
          <w:rFonts w:ascii="Arial" w:hAnsi="Arial" w:cs="Arial"/>
          <w:color w:val="000000"/>
        </w:rPr>
        <w:t>. D.F. 13ª Ley 30/2022).</w:t>
      </w:r>
    </w:p>
    <w:p w:rsidR="00EB541A" w:rsidRPr="00EB541A" w:rsidRDefault="00EB541A" w:rsidP="00EB541A">
      <w:pPr>
        <w:pStyle w:val="Ttulo2"/>
        <w:spacing w:before="180" w:beforeAutospacing="0" w:after="180" w:afterAutospacing="0"/>
        <w:jc w:val="both"/>
        <w:rPr>
          <w:rFonts w:ascii="Arial" w:hAnsi="Arial" w:cs="Arial"/>
          <w:color w:val="0066CC"/>
          <w:sz w:val="24"/>
          <w:szCs w:val="24"/>
        </w:rPr>
      </w:pPr>
      <w:r w:rsidRPr="00EB541A">
        <w:rPr>
          <w:rFonts w:ascii="Arial" w:hAnsi="Arial" w:cs="Arial"/>
          <w:color w:val="0066CC"/>
          <w:sz w:val="24"/>
          <w:szCs w:val="24"/>
        </w:rPr>
        <w:t>125291-AYUDAS POLÍTICA AGRARIA COMUNITARIA</w:t>
      </w:r>
    </w:p>
    <w:p w:rsidR="00EB541A" w:rsidRDefault="00EB541A" w:rsidP="00EB541A">
      <w:pPr>
        <w:jc w:val="both"/>
        <w:rPr>
          <w:rFonts w:ascii="Arial" w:hAnsi="Arial" w:cs="Arial"/>
          <w:b/>
          <w:bCs/>
          <w:color w:val="333333"/>
          <w:sz w:val="24"/>
          <w:szCs w:val="24"/>
        </w:rPr>
      </w:pPr>
      <w:r w:rsidRPr="00EB541A">
        <w:rPr>
          <w:rFonts w:ascii="Arial" w:hAnsi="Arial" w:cs="Arial"/>
          <w:color w:val="0066CC"/>
          <w:sz w:val="24"/>
          <w:szCs w:val="24"/>
        </w:rPr>
        <w:t>Pregunta</w:t>
      </w:r>
      <w:r>
        <w:rPr>
          <w:rFonts w:ascii="Arial" w:hAnsi="Arial" w:cs="Arial"/>
          <w:color w:val="0066CC"/>
          <w:sz w:val="24"/>
          <w:szCs w:val="24"/>
        </w:rPr>
        <w:t>:</w:t>
      </w:r>
      <w:r w:rsidRPr="00EB541A">
        <w:rPr>
          <w:rFonts w:ascii="Arial" w:hAnsi="Arial" w:cs="Arial"/>
          <w:b/>
          <w:bCs/>
          <w:color w:val="333333"/>
          <w:sz w:val="24"/>
          <w:szCs w:val="24"/>
        </w:rPr>
        <w:t> ¿Qué rentas derivadas de las ayudas de la política agraria y pesquera comunitaria no tributan en el Impuesto sobre la Renta de las Personas Físicas?</w:t>
      </w:r>
    </w:p>
    <w:p w:rsidR="00EB541A" w:rsidRPr="00EB541A" w:rsidRDefault="00EB541A" w:rsidP="00EB541A">
      <w:pPr>
        <w:jc w:val="both"/>
        <w:rPr>
          <w:rFonts w:ascii="Arial" w:hAnsi="Arial" w:cs="Arial"/>
          <w:color w:val="0066CC"/>
          <w:sz w:val="24"/>
          <w:szCs w:val="24"/>
        </w:rPr>
      </w:pPr>
      <w:r w:rsidRPr="00EB541A">
        <w:rPr>
          <w:rFonts w:ascii="Arial" w:hAnsi="Arial" w:cs="Arial"/>
          <w:color w:val="0066CC"/>
          <w:sz w:val="24"/>
          <w:szCs w:val="24"/>
        </w:rPr>
        <w:t>Respuesta</w:t>
      </w:r>
      <w:r>
        <w:rPr>
          <w:rFonts w:ascii="Arial" w:hAnsi="Arial" w:cs="Arial"/>
          <w:color w:val="0066CC"/>
          <w:sz w:val="24"/>
          <w:szCs w:val="24"/>
        </w:rPr>
        <w:t xml:space="preserve">: </w:t>
      </w:r>
      <w:r w:rsidRPr="00EB541A">
        <w:rPr>
          <w:rFonts w:ascii="Arial" w:hAnsi="Arial" w:cs="Arial"/>
          <w:color w:val="333333"/>
          <w:sz w:val="24"/>
          <w:szCs w:val="24"/>
        </w:rPr>
        <w:t>No se integrarán en la base imponible del IRPF las rentas positivas que se pongan de manifiesto como consecuencia de la percepción de las siguientes ayudas comunitarias:</w:t>
      </w:r>
    </w:p>
    <w:p w:rsidR="00EB541A" w:rsidRPr="00EB541A" w:rsidRDefault="00EB541A" w:rsidP="00EB541A">
      <w:pPr>
        <w:pStyle w:val="NormalWeb"/>
        <w:spacing w:before="0" w:beforeAutospacing="0" w:after="0" w:afterAutospacing="0" w:line="324" w:lineRule="atLeast"/>
        <w:ind w:left="600"/>
        <w:jc w:val="both"/>
        <w:rPr>
          <w:rFonts w:ascii="Arial" w:hAnsi="Arial" w:cs="Arial"/>
          <w:color w:val="333333"/>
        </w:rPr>
      </w:pPr>
      <w:r w:rsidRPr="00EB541A">
        <w:rPr>
          <w:rFonts w:ascii="Arial" w:hAnsi="Arial" w:cs="Arial"/>
          <w:color w:val="333333"/>
        </w:rPr>
        <w:t>A) De la Política Agrícola Comunitaria por: </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Abandono definitivo del cultivo de viñedo.</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Prima al arranque de plantaciones de manzanos.</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Prima al arranque de plataneras.</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Abandono definitivo de la producción lechera.</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lastRenderedPageBreak/>
        <w:t>Abandono definitivo del cultivo de peras, melocotones y nectarinas.</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Arranque de plantaciones de peras, melocotones y nectarinas.</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Abandono definitivo del cultivo de la remolacha azucarera y de la caña de azúcar</w:t>
      </w:r>
    </w:p>
    <w:p w:rsidR="00EB541A" w:rsidRPr="00EB541A" w:rsidRDefault="00EB541A" w:rsidP="00052BAD">
      <w:pPr>
        <w:numPr>
          <w:ilvl w:val="1"/>
          <w:numId w:val="17"/>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Ayudas a los regímenes en favor del clima y del medio ambiente (eco-regímenes)</w:t>
      </w:r>
    </w:p>
    <w:p w:rsidR="00EB541A" w:rsidRDefault="00EB541A" w:rsidP="00EB541A">
      <w:pPr>
        <w:pStyle w:val="NormalWeb"/>
        <w:spacing w:before="0" w:beforeAutospacing="0" w:after="0" w:afterAutospacing="0" w:line="324" w:lineRule="atLeast"/>
        <w:ind w:left="600"/>
        <w:jc w:val="both"/>
        <w:rPr>
          <w:rFonts w:ascii="Arial" w:hAnsi="Arial" w:cs="Arial"/>
          <w:color w:val="333333"/>
        </w:rPr>
      </w:pPr>
    </w:p>
    <w:p w:rsidR="00EB541A" w:rsidRPr="00EB541A" w:rsidRDefault="00EB541A" w:rsidP="00EB541A">
      <w:pPr>
        <w:pStyle w:val="NormalWeb"/>
        <w:spacing w:before="0" w:beforeAutospacing="0" w:after="0" w:afterAutospacing="0" w:line="324" w:lineRule="atLeast"/>
        <w:ind w:left="600"/>
        <w:jc w:val="both"/>
        <w:rPr>
          <w:rFonts w:ascii="Arial" w:hAnsi="Arial" w:cs="Arial"/>
          <w:color w:val="333333"/>
        </w:rPr>
      </w:pPr>
      <w:r w:rsidRPr="00EB541A">
        <w:rPr>
          <w:rFonts w:ascii="Arial" w:hAnsi="Arial" w:cs="Arial"/>
          <w:color w:val="333333"/>
        </w:rPr>
        <w:t>B) De la Política Pesquera Comunitaria por: </w:t>
      </w:r>
    </w:p>
    <w:p w:rsidR="00EB541A" w:rsidRPr="00EB541A" w:rsidRDefault="00EB541A" w:rsidP="00052BAD">
      <w:pPr>
        <w:numPr>
          <w:ilvl w:val="1"/>
          <w:numId w:val="18"/>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Paralización definitiva de la actividad pesquera de un buque</w:t>
      </w:r>
    </w:p>
    <w:p w:rsidR="00EB541A" w:rsidRPr="00EB541A" w:rsidRDefault="00EB541A" w:rsidP="00052BAD">
      <w:pPr>
        <w:numPr>
          <w:ilvl w:val="1"/>
          <w:numId w:val="18"/>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Transmisión del buque para la constitución de sociedades mixtas en terceros países.</w:t>
      </w:r>
    </w:p>
    <w:p w:rsidR="00EB541A" w:rsidRPr="00EB541A" w:rsidRDefault="00EB541A" w:rsidP="00052BAD">
      <w:pPr>
        <w:numPr>
          <w:ilvl w:val="1"/>
          <w:numId w:val="18"/>
        </w:numPr>
        <w:spacing w:after="0" w:line="324" w:lineRule="atLeast"/>
        <w:ind w:left="1200"/>
        <w:jc w:val="both"/>
        <w:rPr>
          <w:rFonts w:ascii="Arial" w:hAnsi="Arial" w:cs="Arial"/>
          <w:color w:val="333333"/>
          <w:sz w:val="24"/>
          <w:szCs w:val="24"/>
        </w:rPr>
      </w:pPr>
      <w:r w:rsidRPr="00EB541A">
        <w:rPr>
          <w:rFonts w:ascii="Arial" w:hAnsi="Arial" w:cs="Arial"/>
          <w:color w:val="333333"/>
          <w:sz w:val="24"/>
          <w:szCs w:val="24"/>
        </w:rPr>
        <w:t>Abandono de la actividad pesquera</w:t>
      </w:r>
    </w:p>
    <w:p w:rsidR="00EB541A" w:rsidRDefault="00EB541A" w:rsidP="00EB541A">
      <w:pPr>
        <w:pStyle w:val="Ttulo2"/>
        <w:spacing w:before="180" w:beforeAutospacing="0" w:after="180" w:afterAutospacing="0" w:line="324" w:lineRule="atLeast"/>
        <w:jc w:val="both"/>
        <w:rPr>
          <w:rFonts w:ascii="Arial" w:hAnsi="Arial" w:cs="Arial"/>
          <w:color w:val="0066CC"/>
          <w:sz w:val="24"/>
          <w:szCs w:val="24"/>
        </w:rPr>
      </w:pPr>
    </w:p>
    <w:p w:rsidR="00EB541A" w:rsidRPr="00EB541A" w:rsidRDefault="00EB541A" w:rsidP="00EB541A">
      <w:pPr>
        <w:pStyle w:val="Ttulo2"/>
        <w:spacing w:before="180" w:beforeAutospacing="0" w:after="180" w:afterAutospacing="0" w:line="324" w:lineRule="atLeast"/>
        <w:jc w:val="both"/>
        <w:rPr>
          <w:rFonts w:ascii="Arial" w:hAnsi="Arial" w:cs="Arial"/>
          <w:b w:val="0"/>
          <w:color w:val="0066CC"/>
          <w:sz w:val="24"/>
          <w:szCs w:val="24"/>
        </w:rPr>
      </w:pPr>
      <w:r w:rsidRPr="00EB541A">
        <w:rPr>
          <w:rFonts w:ascii="Arial" w:hAnsi="Arial" w:cs="Arial"/>
          <w:color w:val="0066CC"/>
          <w:sz w:val="24"/>
          <w:szCs w:val="24"/>
        </w:rPr>
        <w:t>Normativa/Doctrina</w:t>
      </w:r>
      <w:r>
        <w:rPr>
          <w:rFonts w:ascii="Arial" w:hAnsi="Arial" w:cs="Arial"/>
          <w:color w:val="0066CC"/>
          <w:sz w:val="24"/>
          <w:szCs w:val="24"/>
        </w:rPr>
        <w:t xml:space="preserve">: </w:t>
      </w:r>
      <w:r w:rsidRPr="00EB541A">
        <w:rPr>
          <w:rFonts w:ascii="Arial" w:hAnsi="Arial" w:cs="Arial"/>
          <w:b w:val="0"/>
          <w:color w:val="333333"/>
          <w:sz w:val="24"/>
          <w:szCs w:val="24"/>
        </w:rPr>
        <w:t xml:space="preserve">D.A 5ª LIRPF </w:t>
      </w:r>
      <w:proofErr w:type="spellStart"/>
      <w:r w:rsidRPr="00EB541A">
        <w:rPr>
          <w:rFonts w:ascii="Arial" w:hAnsi="Arial" w:cs="Arial"/>
          <w:b w:val="0"/>
          <w:color w:val="333333"/>
          <w:sz w:val="24"/>
          <w:szCs w:val="24"/>
        </w:rPr>
        <w:t>mod</w:t>
      </w:r>
      <w:proofErr w:type="spellEnd"/>
      <w:r w:rsidRPr="00EB541A">
        <w:rPr>
          <w:rFonts w:ascii="Arial" w:hAnsi="Arial" w:cs="Arial"/>
          <w:b w:val="0"/>
          <w:color w:val="333333"/>
          <w:sz w:val="24"/>
          <w:szCs w:val="24"/>
        </w:rPr>
        <w:t xml:space="preserve"> por DA 13ª Ley 30/2022, de 23-12 sistema de gestión de la PAC y otras materias conexas (BOE 2-1); DGT V1486-10 de 01/07; 1305-10 de 10/06; V0831-05, de 12/05; V0655-05 de 20/04</w:t>
      </w:r>
    </w:p>
    <w:p w:rsidR="00EB541A" w:rsidRPr="00EB541A" w:rsidRDefault="00EB541A" w:rsidP="00EB541A">
      <w:pPr>
        <w:pStyle w:val="Ttulo2"/>
        <w:spacing w:before="180" w:beforeAutospacing="0" w:after="180" w:afterAutospacing="0"/>
        <w:jc w:val="both"/>
        <w:rPr>
          <w:rFonts w:ascii="Arial" w:hAnsi="Arial" w:cs="Arial"/>
          <w:color w:val="0066CC"/>
          <w:sz w:val="24"/>
          <w:szCs w:val="24"/>
        </w:rPr>
      </w:pPr>
      <w:r w:rsidRPr="00EB541A">
        <w:rPr>
          <w:rFonts w:ascii="Arial" w:hAnsi="Arial" w:cs="Arial"/>
          <w:color w:val="0066CC"/>
          <w:sz w:val="24"/>
          <w:szCs w:val="24"/>
        </w:rPr>
        <w:t>ENLACES CON OTRAS REFERENCIAS</w:t>
      </w:r>
    </w:p>
    <w:p w:rsidR="00EB541A" w:rsidRPr="00EB541A" w:rsidRDefault="00EB541A" w:rsidP="00052BAD">
      <w:pPr>
        <w:numPr>
          <w:ilvl w:val="0"/>
          <w:numId w:val="19"/>
        </w:numPr>
        <w:shd w:val="clear" w:color="auto" w:fill="CCCCCC"/>
        <w:spacing w:after="0" w:line="324" w:lineRule="atLeast"/>
        <w:jc w:val="both"/>
        <w:rPr>
          <w:rFonts w:ascii="Arial" w:hAnsi="Arial" w:cs="Arial"/>
          <w:color w:val="333333"/>
          <w:sz w:val="24"/>
          <w:szCs w:val="24"/>
        </w:rPr>
      </w:pPr>
      <w:r w:rsidRPr="00EB541A">
        <w:rPr>
          <w:rStyle w:val="Textoennegrita"/>
          <w:rFonts w:ascii="Arial" w:hAnsi="Arial" w:cs="Arial"/>
          <w:color w:val="003399"/>
          <w:sz w:val="24"/>
          <w:szCs w:val="24"/>
        </w:rPr>
        <w:t>número</w:t>
      </w:r>
    </w:p>
    <w:p w:rsidR="00EB541A" w:rsidRPr="00EB541A" w:rsidRDefault="00EB541A" w:rsidP="00052BAD">
      <w:pPr>
        <w:numPr>
          <w:ilvl w:val="0"/>
          <w:numId w:val="19"/>
        </w:numPr>
        <w:shd w:val="clear" w:color="auto" w:fill="CCCCCC"/>
        <w:spacing w:after="0" w:line="324" w:lineRule="atLeast"/>
        <w:jc w:val="both"/>
        <w:rPr>
          <w:rFonts w:ascii="Arial" w:hAnsi="Arial" w:cs="Arial"/>
          <w:color w:val="333333"/>
          <w:sz w:val="24"/>
          <w:szCs w:val="24"/>
        </w:rPr>
      </w:pPr>
      <w:r w:rsidRPr="00EB541A">
        <w:rPr>
          <w:rStyle w:val="Textoennegrita"/>
          <w:rFonts w:ascii="Arial" w:hAnsi="Arial" w:cs="Arial"/>
          <w:color w:val="003399"/>
          <w:sz w:val="24"/>
          <w:szCs w:val="24"/>
        </w:rPr>
        <w:t>referencia</w:t>
      </w:r>
    </w:p>
    <w:p w:rsidR="00EB541A" w:rsidRPr="00EB541A" w:rsidRDefault="00B04568" w:rsidP="00052BAD">
      <w:pPr>
        <w:numPr>
          <w:ilvl w:val="0"/>
          <w:numId w:val="20"/>
        </w:numPr>
        <w:shd w:val="clear" w:color="auto" w:fill="F5F5F5"/>
        <w:spacing w:after="0" w:line="324" w:lineRule="atLeast"/>
        <w:jc w:val="both"/>
        <w:rPr>
          <w:rFonts w:ascii="Arial" w:hAnsi="Arial" w:cs="Arial"/>
          <w:color w:val="333333"/>
          <w:sz w:val="24"/>
          <w:szCs w:val="24"/>
        </w:rPr>
      </w:pPr>
      <w:hyperlink r:id="rId362" w:history="1">
        <w:r w:rsidR="00EB541A" w:rsidRPr="00EB541A">
          <w:rPr>
            <w:rStyle w:val="Hipervnculo"/>
            <w:rFonts w:ascii="Arial" w:hAnsi="Arial" w:cs="Arial"/>
            <w:color w:val="0066CC"/>
            <w:sz w:val="24"/>
            <w:szCs w:val="24"/>
          </w:rPr>
          <w:t>134781</w:t>
        </w:r>
      </w:hyperlink>
    </w:p>
    <w:p w:rsidR="00EB541A" w:rsidRPr="00EB541A" w:rsidRDefault="00B04568" w:rsidP="00052BAD">
      <w:pPr>
        <w:numPr>
          <w:ilvl w:val="0"/>
          <w:numId w:val="20"/>
        </w:numPr>
        <w:shd w:val="clear" w:color="auto" w:fill="F5F5F5"/>
        <w:spacing w:after="0" w:line="324" w:lineRule="atLeast"/>
        <w:jc w:val="both"/>
        <w:rPr>
          <w:rFonts w:ascii="Arial" w:hAnsi="Arial" w:cs="Arial"/>
          <w:color w:val="333333"/>
          <w:sz w:val="24"/>
          <w:szCs w:val="24"/>
        </w:rPr>
      </w:pPr>
      <w:hyperlink r:id="rId363" w:history="1">
        <w:r w:rsidR="00EB541A" w:rsidRPr="00EB541A">
          <w:rPr>
            <w:rStyle w:val="Hipervnculo"/>
            <w:rFonts w:ascii="Arial" w:hAnsi="Arial" w:cs="Arial"/>
            <w:color w:val="0066CC"/>
            <w:sz w:val="24"/>
            <w:szCs w:val="24"/>
          </w:rPr>
          <w:t>AYUDAS COMUNITARIAS QUE NO SE INTEGRAN EN LA BI</w:t>
        </w:r>
      </w:hyperlink>
    </w:p>
    <w:p w:rsidR="00EB541A" w:rsidRPr="00EB541A" w:rsidRDefault="00B04568" w:rsidP="00052BAD">
      <w:pPr>
        <w:numPr>
          <w:ilvl w:val="0"/>
          <w:numId w:val="20"/>
        </w:numPr>
        <w:spacing w:after="0" w:line="324" w:lineRule="atLeast"/>
        <w:jc w:val="both"/>
        <w:rPr>
          <w:rFonts w:ascii="Arial" w:hAnsi="Arial" w:cs="Arial"/>
          <w:color w:val="333333"/>
          <w:sz w:val="24"/>
          <w:szCs w:val="24"/>
        </w:rPr>
      </w:pPr>
      <w:hyperlink r:id="rId364" w:history="1">
        <w:r w:rsidR="00EB541A" w:rsidRPr="00EB541A">
          <w:rPr>
            <w:rStyle w:val="Hipervnculo"/>
            <w:rFonts w:ascii="Arial" w:hAnsi="Arial" w:cs="Arial"/>
            <w:color w:val="0066CC"/>
            <w:sz w:val="24"/>
            <w:szCs w:val="24"/>
          </w:rPr>
          <w:t>134782</w:t>
        </w:r>
      </w:hyperlink>
    </w:p>
    <w:p w:rsidR="00EB541A" w:rsidRPr="00EB541A" w:rsidRDefault="00B04568" w:rsidP="00052BAD">
      <w:pPr>
        <w:numPr>
          <w:ilvl w:val="0"/>
          <w:numId w:val="20"/>
        </w:numPr>
        <w:spacing w:after="0" w:line="324" w:lineRule="atLeast"/>
        <w:jc w:val="both"/>
        <w:rPr>
          <w:rFonts w:ascii="Arial" w:hAnsi="Arial" w:cs="Arial"/>
          <w:color w:val="333333"/>
          <w:sz w:val="24"/>
          <w:szCs w:val="24"/>
        </w:rPr>
      </w:pPr>
      <w:hyperlink r:id="rId365" w:history="1">
        <w:r w:rsidR="00EB541A" w:rsidRPr="00EB541A">
          <w:rPr>
            <w:rStyle w:val="Hipervnculo"/>
            <w:rFonts w:ascii="Arial" w:hAnsi="Arial" w:cs="Arial"/>
            <w:color w:val="0066CC"/>
            <w:sz w:val="24"/>
            <w:szCs w:val="24"/>
          </w:rPr>
          <w:t>AYUDAS COMUNITARIAS QUE NO SE INTEGRAN EN LA BI. CUANTÍA</w:t>
        </w:r>
      </w:hyperlink>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66" w:tgtFrame="_self" w:tooltip="134782 - AYUDAS COMUNITARIAS QUE NO SE INTEGRAN EN LA BI. CUANTÍA" w:history="1">
        <w:r w:rsidR="00EB541A" w:rsidRPr="00EB541A">
          <w:rPr>
            <w:rStyle w:val="Hipervnculo"/>
            <w:rFonts w:ascii="Arial" w:hAnsi="Arial" w:cs="Arial"/>
            <w:color w:val="005EB5"/>
            <w:sz w:val="24"/>
            <w:szCs w:val="24"/>
            <w:u w:val="none"/>
            <w:shd w:val="clear" w:color="auto" w:fill="DBE5F1" w:themeFill="accent1" w:themeFillTint="33"/>
          </w:rPr>
          <w:t>134782 - AYUDAS COMUNITARIAS QUE NO SE INTEGRAN EN LA BI. CUANTÍA</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No se integrarán en la base imponible del IRPF las rentas positivas que se pongan de manifiesto en las ayudas percibidas como consecuencia de </w:t>
      </w:r>
      <w:r w:rsidRPr="00EB541A">
        <w:rPr>
          <w:rStyle w:val="Textoennegrita"/>
          <w:rFonts w:ascii="Arial" w:hAnsi="Arial" w:cs="Arial"/>
          <w:color w:val="000000"/>
        </w:rPr>
        <w:t>ayudas a los regímenes en favor del clima y del medio ambiente (eco-regímenes)</w:t>
      </w:r>
      <w:r w:rsidRPr="00EB541A">
        <w:rPr>
          <w:rFonts w:ascii="Arial" w:hAnsi="Arial" w:cs="Arial"/>
          <w:color w:val="000000"/>
        </w:rPr>
        <w:t>, con efectos desde el 1 de enero de 2023 (D.A. 5ª LIRPF </w:t>
      </w:r>
      <w:proofErr w:type="spellStart"/>
      <w:r w:rsidRPr="00EB541A">
        <w:rPr>
          <w:rFonts w:ascii="Arial" w:hAnsi="Arial" w:cs="Arial"/>
          <w:color w:val="000000"/>
        </w:rPr>
        <w:t>mod</w:t>
      </w:r>
      <w:proofErr w:type="spellEnd"/>
      <w:r w:rsidRPr="00EB541A">
        <w:rPr>
          <w:rFonts w:ascii="Arial" w:hAnsi="Arial" w:cs="Arial"/>
          <w:color w:val="000000"/>
        </w:rPr>
        <w:t>. D.F. 13ª Ley 30/2022).</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134782-AYUDAS COMUNITARIAS QUE NO SE INTEGRAN EN LA BI. CUANTÍA</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Pregunta</w:t>
      </w:r>
      <w:r>
        <w:rPr>
          <w:rFonts w:ascii="Arial" w:hAnsi="Arial" w:cs="Arial"/>
          <w:color w:val="0066CC"/>
          <w:sz w:val="24"/>
          <w:szCs w:val="24"/>
        </w:rPr>
        <w:t xml:space="preserve">: </w:t>
      </w:r>
      <w:r w:rsidRPr="00053D6C">
        <w:rPr>
          <w:rFonts w:ascii="Arial" w:hAnsi="Arial" w:cs="Arial"/>
          <w:bCs w:val="0"/>
          <w:color w:val="333333"/>
          <w:sz w:val="24"/>
          <w:szCs w:val="24"/>
        </w:rPr>
        <w:t>¿Qué cuantía de las ayudas derivadas de la PAC no debe integrarse en la base imponible del IRPF?</w:t>
      </w:r>
    </w:p>
    <w:p w:rsid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color w:val="0066CC"/>
          <w:sz w:val="24"/>
          <w:szCs w:val="24"/>
        </w:rPr>
        <w:t>Respuesta</w:t>
      </w:r>
      <w:r>
        <w:rPr>
          <w:rFonts w:ascii="Arial" w:hAnsi="Arial" w:cs="Arial"/>
          <w:color w:val="0066CC"/>
          <w:sz w:val="24"/>
          <w:szCs w:val="24"/>
        </w:rPr>
        <w:t xml:space="preserve">: </w:t>
      </w:r>
      <w:r w:rsidRPr="00053D6C">
        <w:rPr>
          <w:rFonts w:ascii="Arial" w:hAnsi="Arial" w:cs="Arial"/>
          <w:b w:val="0"/>
          <w:color w:val="333333"/>
          <w:sz w:val="24"/>
          <w:szCs w:val="24"/>
        </w:rPr>
        <w:t>Para determinar la renta que no se integrará en la base imponible por la percepción de ayudas de la política agraria comunitaria se tendrá en cuenta tanto el importe de la ayuda percibida como las pérdidas patrimoniales que, en su caso, se produzcan en los elementos patrimoniales que se destinan al cultivo correspondiente.</w:t>
      </w:r>
    </w:p>
    <w:p w:rsidR="00053D6C" w:rsidRPr="00053D6C" w:rsidRDefault="00053D6C" w:rsidP="00053D6C">
      <w:pPr>
        <w:pStyle w:val="Ttulo2"/>
        <w:spacing w:before="180" w:beforeAutospacing="0" w:after="180" w:afterAutospacing="0"/>
        <w:jc w:val="both"/>
        <w:rPr>
          <w:rFonts w:ascii="Arial" w:hAnsi="Arial" w:cs="Arial"/>
          <w:b w:val="0"/>
          <w:color w:val="0066CC"/>
          <w:sz w:val="24"/>
          <w:szCs w:val="24"/>
        </w:rPr>
      </w:pPr>
      <w:r w:rsidRPr="00053D6C">
        <w:rPr>
          <w:rFonts w:ascii="Arial" w:hAnsi="Arial" w:cs="Arial"/>
          <w:b w:val="0"/>
          <w:color w:val="333333"/>
          <w:sz w:val="24"/>
          <w:szCs w:val="24"/>
        </w:rPr>
        <w:t>Cuando el importe de estas ayudas sea inferior al de las pérdidas producidas en los citados elementos, podrá integrarse en la base imponible la diferencia negativa. Cuando no existan pérdidas, sólo se excluirá de gravamen el importe de las ayudas.</w:t>
      </w:r>
    </w:p>
    <w:p w:rsidR="00053D6C" w:rsidRPr="00053D6C" w:rsidRDefault="00053D6C" w:rsidP="00053D6C">
      <w:pPr>
        <w:pStyle w:val="Ttulo2"/>
        <w:spacing w:before="180" w:beforeAutospacing="0" w:after="180" w:afterAutospacing="0"/>
        <w:jc w:val="both"/>
        <w:rPr>
          <w:rFonts w:ascii="Arial" w:hAnsi="Arial" w:cs="Arial"/>
          <w:b w:val="0"/>
          <w:color w:val="0066CC"/>
          <w:sz w:val="24"/>
          <w:szCs w:val="24"/>
        </w:rPr>
      </w:pPr>
      <w:r w:rsidRPr="00053D6C">
        <w:rPr>
          <w:rFonts w:ascii="Arial" w:hAnsi="Arial" w:cs="Arial"/>
          <w:color w:val="0066CC"/>
          <w:sz w:val="24"/>
          <w:szCs w:val="24"/>
        </w:rPr>
        <w:t>Normativa/Doctrina</w:t>
      </w:r>
    </w:p>
    <w:p w:rsidR="00053D6C" w:rsidRPr="00053D6C" w:rsidRDefault="00053D6C" w:rsidP="00053D6C">
      <w:pPr>
        <w:pStyle w:val="Ttulo2"/>
        <w:spacing w:before="180" w:beforeAutospacing="0" w:after="180" w:afterAutospacing="0"/>
        <w:jc w:val="both"/>
        <w:rPr>
          <w:rFonts w:ascii="Arial" w:hAnsi="Arial" w:cs="Arial"/>
          <w:b w:val="0"/>
          <w:color w:val="0066CC"/>
          <w:sz w:val="24"/>
          <w:szCs w:val="24"/>
        </w:rPr>
      </w:pPr>
      <w:r w:rsidRPr="00053D6C">
        <w:rPr>
          <w:rFonts w:ascii="Arial" w:hAnsi="Arial" w:cs="Arial"/>
          <w:b w:val="0"/>
          <w:color w:val="333333"/>
          <w:sz w:val="24"/>
          <w:szCs w:val="24"/>
        </w:rPr>
        <w:t xml:space="preserve">D.A 5ª LIRPF </w:t>
      </w:r>
      <w:proofErr w:type="spellStart"/>
      <w:r w:rsidRPr="00053D6C">
        <w:rPr>
          <w:rFonts w:ascii="Arial" w:hAnsi="Arial" w:cs="Arial"/>
          <w:b w:val="0"/>
          <w:color w:val="333333"/>
          <w:sz w:val="24"/>
          <w:szCs w:val="24"/>
        </w:rPr>
        <w:t>mod</w:t>
      </w:r>
      <w:proofErr w:type="spellEnd"/>
      <w:r w:rsidRPr="00053D6C">
        <w:rPr>
          <w:rFonts w:ascii="Arial" w:hAnsi="Arial" w:cs="Arial"/>
          <w:b w:val="0"/>
          <w:color w:val="333333"/>
          <w:sz w:val="24"/>
          <w:szCs w:val="24"/>
        </w:rPr>
        <w:t xml:space="preserve"> por DA 13ª Ley 30/2022, de 23-12 sistema de gestión de la PAC y otras materias conexas (BOE 2-1); DGT V1230-11 de 16/05</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ENLACES CON OTRAS REFERENCIAS</w:t>
      </w:r>
    </w:p>
    <w:p w:rsidR="00053D6C" w:rsidRPr="00053D6C" w:rsidRDefault="00053D6C" w:rsidP="00053D6C">
      <w:pPr>
        <w:shd w:val="clear" w:color="auto" w:fill="CCCCCC"/>
        <w:spacing w:after="0" w:line="324" w:lineRule="atLeast"/>
        <w:jc w:val="both"/>
        <w:rPr>
          <w:rFonts w:ascii="Arial" w:hAnsi="Arial" w:cs="Arial"/>
          <w:color w:val="333333"/>
          <w:sz w:val="24"/>
          <w:szCs w:val="24"/>
        </w:rPr>
      </w:pPr>
      <w:r w:rsidRPr="00053D6C">
        <w:rPr>
          <w:rStyle w:val="Textoennegrita"/>
          <w:rFonts w:ascii="Arial" w:hAnsi="Arial" w:cs="Arial"/>
          <w:color w:val="003399"/>
          <w:sz w:val="24"/>
          <w:szCs w:val="24"/>
        </w:rPr>
        <w:t>Número</w:t>
      </w:r>
      <w:r>
        <w:rPr>
          <w:rFonts w:ascii="Arial" w:hAnsi="Arial" w:cs="Arial"/>
          <w:color w:val="333333"/>
          <w:sz w:val="24"/>
          <w:szCs w:val="24"/>
        </w:rPr>
        <w:tab/>
      </w:r>
      <w:r w:rsidRPr="00053D6C">
        <w:rPr>
          <w:rStyle w:val="Textoennegrita"/>
          <w:rFonts w:ascii="Arial" w:hAnsi="Arial" w:cs="Arial"/>
          <w:color w:val="003399"/>
          <w:sz w:val="24"/>
          <w:szCs w:val="24"/>
        </w:rPr>
        <w:t>referencia</w:t>
      </w:r>
    </w:p>
    <w:p w:rsidR="00053D6C" w:rsidRDefault="00B04568" w:rsidP="00053D6C">
      <w:pPr>
        <w:shd w:val="clear" w:color="auto" w:fill="F5F5F5"/>
        <w:spacing w:after="0" w:line="324" w:lineRule="atLeast"/>
        <w:jc w:val="both"/>
        <w:rPr>
          <w:rFonts w:ascii="Arial" w:hAnsi="Arial" w:cs="Arial"/>
          <w:color w:val="333333"/>
          <w:sz w:val="24"/>
          <w:szCs w:val="24"/>
        </w:rPr>
      </w:pPr>
      <w:hyperlink r:id="rId367" w:history="1">
        <w:r w:rsidR="00053D6C" w:rsidRPr="00053D6C">
          <w:rPr>
            <w:rStyle w:val="Hipervnculo"/>
            <w:rFonts w:ascii="Arial" w:hAnsi="Arial" w:cs="Arial"/>
            <w:color w:val="0066CC"/>
            <w:sz w:val="24"/>
            <w:szCs w:val="24"/>
          </w:rPr>
          <w:t>134781</w:t>
        </w:r>
      </w:hyperlink>
      <w:r w:rsidR="00053D6C">
        <w:rPr>
          <w:rFonts w:ascii="Arial" w:hAnsi="Arial" w:cs="Arial"/>
          <w:color w:val="333333"/>
          <w:sz w:val="24"/>
          <w:szCs w:val="24"/>
        </w:rPr>
        <w:tab/>
      </w:r>
      <w:hyperlink r:id="rId368" w:history="1">
        <w:r w:rsidR="00053D6C" w:rsidRPr="00053D6C">
          <w:rPr>
            <w:rStyle w:val="Hipervnculo"/>
            <w:rFonts w:ascii="Arial" w:hAnsi="Arial" w:cs="Arial"/>
            <w:color w:val="0066CC"/>
            <w:sz w:val="24"/>
            <w:szCs w:val="24"/>
          </w:rPr>
          <w:t>AYUDAS COMUNITARIAS QUE NO SE INTEGRAN EN LA BI</w:t>
        </w:r>
      </w:hyperlink>
    </w:p>
    <w:p w:rsidR="00053D6C" w:rsidRPr="00053D6C" w:rsidRDefault="00B04568" w:rsidP="00053D6C">
      <w:pPr>
        <w:shd w:val="clear" w:color="auto" w:fill="F5F5F5"/>
        <w:spacing w:after="0" w:line="324" w:lineRule="atLeast"/>
        <w:jc w:val="both"/>
        <w:rPr>
          <w:rFonts w:ascii="Arial" w:hAnsi="Arial" w:cs="Arial"/>
          <w:color w:val="333333"/>
          <w:sz w:val="24"/>
          <w:szCs w:val="24"/>
        </w:rPr>
      </w:pPr>
      <w:hyperlink r:id="rId369" w:history="1">
        <w:r w:rsidR="00053D6C" w:rsidRPr="00053D6C">
          <w:rPr>
            <w:rStyle w:val="Hipervnculo"/>
            <w:rFonts w:ascii="Arial" w:hAnsi="Arial" w:cs="Arial"/>
            <w:color w:val="0066CC"/>
            <w:sz w:val="24"/>
            <w:szCs w:val="24"/>
          </w:rPr>
          <w:t>135826</w:t>
        </w:r>
      </w:hyperlink>
      <w:r w:rsidR="00053D6C">
        <w:rPr>
          <w:rFonts w:ascii="Arial" w:hAnsi="Arial" w:cs="Arial"/>
          <w:color w:val="333333"/>
          <w:sz w:val="24"/>
          <w:szCs w:val="24"/>
        </w:rPr>
        <w:tab/>
      </w:r>
      <w:hyperlink r:id="rId370" w:history="1">
        <w:r w:rsidR="00053D6C" w:rsidRPr="00053D6C">
          <w:rPr>
            <w:rStyle w:val="Hipervnculo"/>
            <w:rFonts w:ascii="Arial" w:hAnsi="Arial" w:cs="Arial"/>
            <w:color w:val="0066CC"/>
            <w:sz w:val="24"/>
            <w:szCs w:val="24"/>
          </w:rPr>
          <w:t>AYUDAS COMUNITARIAS: POLÍTICA AGRARIA Y PESQUERA</w:t>
        </w:r>
      </w:hyperlink>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71" w:tgtFrame="_self" w:tooltip="146371 - BONO CULTURAL JOVEN" w:history="1">
        <w:r w:rsidR="00EB541A" w:rsidRPr="00EB541A">
          <w:rPr>
            <w:rStyle w:val="Hipervnculo"/>
            <w:rFonts w:ascii="Arial" w:hAnsi="Arial" w:cs="Arial"/>
            <w:color w:val="005EB5"/>
            <w:sz w:val="24"/>
            <w:szCs w:val="24"/>
            <w:u w:val="none"/>
            <w:shd w:val="clear" w:color="auto" w:fill="DBE5F1" w:themeFill="accent1" w:themeFillTint="33"/>
          </w:rPr>
          <w:t>146371 - BONO CULTURAL JOVEN</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Esta ayuda se califica como </w:t>
      </w:r>
      <w:r w:rsidRPr="00EB541A">
        <w:rPr>
          <w:rStyle w:val="Textoennegrita"/>
          <w:rFonts w:ascii="Arial" w:hAnsi="Arial" w:cs="Arial"/>
          <w:color w:val="000000"/>
        </w:rPr>
        <w:t>ganancia patrimonial</w:t>
      </w:r>
      <w:r w:rsidRPr="00EB541A">
        <w:rPr>
          <w:rFonts w:ascii="Arial" w:hAnsi="Arial" w:cs="Arial"/>
          <w:color w:val="000000"/>
        </w:rPr>
        <w:t> y se integra dentro de la Base Imponible General. Procederá imputarla al período impositivo en que se hayan adquirido los </w:t>
      </w:r>
      <w:r w:rsidRPr="00EB541A">
        <w:rPr>
          <w:rStyle w:val="Textoennegrita"/>
          <w:rFonts w:ascii="Arial" w:hAnsi="Arial" w:cs="Arial"/>
          <w:color w:val="000000"/>
        </w:rPr>
        <w:t>productos, servicios y actividades</w:t>
      </w:r>
      <w:r w:rsidRPr="00EB541A">
        <w:rPr>
          <w:rFonts w:ascii="Arial" w:hAnsi="Arial" w:cs="Arial"/>
          <w:color w:val="000000"/>
        </w:rPr>
        <w:t> culturales subvencionables, pues es cuando se entiende que se ha producido el </w:t>
      </w:r>
      <w:r w:rsidRPr="00EB541A">
        <w:rPr>
          <w:rStyle w:val="Textoennegrita"/>
          <w:rFonts w:ascii="Arial" w:hAnsi="Arial" w:cs="Arial"/>
          <w:color w:val="000000"/>
        </w:rPr>
        <w:t>cobro</w:t>
      </w:r>
      <w:r w:rsidRPr="00EB541A">
        <w:rPr>
          <w:rFonts w:ascii="Arial" w:hAnsi="Arial" w:cs="Arial"/>
          <w:color w:val="000000"/>
        </w:rPr>
        <w:t> de la subvención.</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146371-BONO CULTURAL JOVEN</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Pregunta</w:t>
      </w:r>
      <w:r>
        <w:rPr>
          <w:rFonts w:ascii="Arial" w:hAnsi="Arial" w:cs="Arial"/>
          <w:color w:val="0066CC"/>
          <w:sz w:val="24"/>
          <w:szCs w:val="24"/>
        </w:rPr>
        <w:t xml:space="preserve">: </w:t>
      </w:r>
      <w:r w:rsidRPr="00053D6C">
        <w:rPr>
          <w:rFonts w:ascii="Arial" w:hAnsi="Arial" w:cs="Arial"/>
          <w:bCs w:val="0"/>
          <w:color w:val="333333"/>
          <w:sz w:val="24"/>
          <w:szCs w:val="24"/>
        </w:rPr>
        <w:t>¿Cómo tributa el bono cultural joven en el IRPF?</w:t>
      </w:r>
    </w:p>
    <w:p w:rsidR="00053D6C" w:rsidRP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color w:val="0066CC"/>
          <w:sz w:val="24"/>
          <w:szCs w:val="24"/>
        </w:rPr>
        <w:t>Respuesta</w:t>
      </w:r>
      <w:r>
        <w:rPr>
          <w:rFonts w:ascii="Arial" w:hAnsi="Arial" w:cs="Arial"/>
          <w:color w:val="0066CC"/>
          <w:sz w:val="24"/>
          <w:szCs w:val="24"/>
        </w:rPr>
        <w:t xml:space="preserve">: </w:t>
      </w:r>
      <w:r w:rsidRPr="00053D6C">
        <w:rPr>
          <w:rFonts w:ascii="Arial" w:hAnsi="Arial" w:cs="Arial"/>
          <w:b w:val="0"/>
          <w:color w:val="333333"/>
          <w:sz w:val="24"/>
          <w:szCs w:val="24"/>
        </w:rPr>
        <w:t>El bono cultural joven es una ayuda de hasta 400 euros que concede el Estado, a través del Ministerio de Cultura y Deporte, para facilitar el acceso de los jóvenes a la cultura.</w:t>
      </w:r>
    </w:p>
    <w:p w:rsidR="00053D6C" w:rsidRP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b w:val="0"/>
          <w:color w:val="333333"/>
          <w:sz w:val="24"/>
          <w:szCs w:val="24"/>
        </w:rPr>
        <w:t>Esta ayuda está sometida al IRPF en concepto de </w:t>
      </w:r>
      <w:r w:rsidRPr="00053D6C">
        <w:rPr>
          <w:rStyle w:val="Textoennegrita"/>
          <w:rFonts w:ascii="Arial" w:hAnsi="Arial" w:cs="Arial"/>
          <w:b/>
          <w:color w:val="333333"/>
          <w:sz w:val="24"/>
          <w:szCs w:val="24"/>
        </w:rPr>
        <w:t>ganancia patrimonial</w:t>
      </w:r>
      <w:r w:rsidRPr="00053D6C">
        <w:rPr>
          <w:rFonts w:ascii="Arial" w:hAnsi="Arial" w:cs="Arial"/>
          <w:b w:val="0"/>
          <w:color w:val="333333"/>
          <w:sz w:val="24"/>
          <w:szCs w:val="24"/>
        </w:rPr>
        <w:t> y se integrará dentro de la Base Imponible General.</w:t>
      </w:r>
    </w:p>
    <w:p w:rsidR="00053D6C" w:rsidRP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b w:val="0"/>
          <w:color w:val="333333"/>
          <w:sz w:val="24"/>
          <w:szCs w:val="24"/>
        </w:rPr>
        <w:t>Respecto a su </w:t>
      </w:r>
      <w:r w:rsidRPr="00053D6C">
        <w:rPr>
          <w:rStyle w:val="Textoennegrita"/>
          <w:rFonts w:ascii="Arial" w:hAnsi="Arial" w:cs="Arial"/>
          <w:b/>
          <w:color w:val="333333"/>
          <w:sz w:val="24"/>
          <w:szCs w:val="24"/>
        </w:rPr>
        <w:t>imputación temporal</w:t>
      </w:r>
      <w:r w:rsidRPr="00053D6C">
        <w:rPr>
          <w:rFonts w:ascii="Arial" w:hAnsi="Arial" w:cs="Arial"/>
          <w:b w:val="0"/>
          <w:color w:val="333333"/>
          <w:sz w:val="24"/>
          <w:szCs w:val="24"/>
        </w:rPr>
        <w:t>, la mera concesión del bono no da lugar a la obtención de una ganancia patrimonial por el concesionario, pues el importe no agotado del bono se desactiva automáticamente una vez transcurrido el plazo de ejecución (1 año).</w:t>
      </w:r>
    </w:p>
    <w:p w:rsidR="00053D6C" w:rsidRP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b w:val="0"/>
          <w:color w:val="333333"/>
          <w:sz w:val="24"/>
          <w:szCs w:val="24"/>
        </w:rPr>
        <w:t>Las ayudas concedidas (utilizadas) a través del bono cultural joven procederá imputarlas al respectivo período impositivo en que se hayan  adquirido los </w:t>
      </w:r>
      <w:r w:rsidRPr="00053D6C">
        <w:rPr>
          <w:rStyle w:val="Textoennegrita"/>
          <w:rFonts w:ascii="Arial" w:hAnsi="Arial" w:cs="Arial"/>
          <w:b/>
          <w:color w:val="333333"/>
          <w:sz w:val="24"/>
          <w:szCs w:val="24"/>
        </w:rPr>
        <w:t>productos, servicios y actividades</w:t>
      </w:r>
      <w:r w:rsidRPr="00053D6C">
        <w:rPr>
          <w:rFonts w:ascii="Arial" w:hAnsi="Arial" w:cs="Arial"/>
          <w:b w:val="0"/>
          <w:color w:val="333333"/>
          <w:sz w:val="24"/>
          <w:szCs w:val="24"/>
        </w:rPr>
        <w:t> culturales subvencionables, pues es cuando se entiende que se ha producido el </w:t>
      </w:r>
      <w:r w:rsidRPr="00053D6C">
        <w:rPr>
          <w:rStyle w:val="Textoennegrita"/>
          <w:rFonts w:ascii="Arial" w:hAnsi="Arial" w:cs="Arial"/>
          <w:b/>
          <w:color w:val="333333"/>
          <w:sz w:val="24"/>
          <w:szCs w:val="24"/>
        </w:rPr>
        <w:t>cobro</w:t>
      </w:r>
      <w:r w:rsidRPr="00053D6C">
        <w:rPr>
          <w:rFonts w:ascii="Arial" w:hAnsi="Arial" w:cs="Arial"/>
          <w:b w:val="0"/>
          <w:color w:val="333333"/>
          <w:sz w:val="24"/>
          <w:szCs w:val="24"/>
        </w:rPr>
        <w:t> de la subvención.</w:t>
      </w:r>
    </w:p>
    <w:p w:rsidR="00053D6C" w:rsidRPr="00053D6C" w:rsidRDefault="00053D6C" w:rsidP="00053D6C">
      <w:pPr>
        <w:pStyle w:val="Ttulo2"/>
        <w:spacing w:before="180" w:beforeAutospacing="0" w:after="180" w:afterAutospacing="0"/>
        <w:jc w:val="both"/>
        <w:rPr>
          <w:rFonts w:ascii="Arial" w:hAnsi="Arial" w:cs="Arial"/>
          <w:b w:val="0"/>
          <w:color w:val="0066CC"/>
          <w:sz w:val="24"/>
          <w:szCs w:val="24"/>
        </w:rPr>
      </w:pPr>
      <w:r w:rsidRPr="00053D6C">
        <w:rPr>
          <w:rFonts w:ascii="Arial" w:hAnsi="Arial" w:cs="Arial"/>
          <w:b w:val="0"/>
          <w:color w:val="333333"/>
          <w:sz w:val="24"/>
          <w:szCs w:val="24"/>
        </w:rPr>
        <w:t>No obstante, si un contribuyente obtiene exclusivamente rendimientos del trabajo de un pagador por una cuantía inferior a 22.000 euros anuales y recibe esta ayuda del bono cultural joven, al ser por un importe inferior a 1000 euros anuales, no está obligado a presentar declaración.</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Normativa/Doctrina</w:t>
      </w:r>
      <w:r>
        <w:rPr>
          <w:rFonts w:ascii="Arial" w:hAnsi="Arial" w:cs="Arial"/>
          <w:color w:val="0066CC"/>
          <w:sz w:val="24"/>
          <w:szCs w:val="24"/>
        </w:rPr>
        <w:t xml:space="preserve">: </w:t>
      </w:r>
      <w:r w:rsidRPr="00053D6C">
        <w:rPr>
          <w:rFonts w:ascii="Arial" w:hAnsi="Arial" w:cs="Arial"/>
          <w:b w:val="0"/>
          <w:color w:val="333333"/>
          <w:sz w:val="24"/>
          <w:szCs w:val="24"/>
        </w:rPr>
        <w:t>Artículo 14.2.c), 33 y 96.2 Ley 35 / 2006, de 28 de noviembre de 2006, del IRPF; Artículo 1 y ss. RD 210/2022, de 22 de marzo, por el que se regula el Bono Cultural Joven (BOE 23-3); Informe DGT número IE0007-23 de 13 de enero de 2023</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ENLACES CON OTRAS REFERENCIAS</w:t>
      </w:r>
    </w:p>
    <w:p w:rsidR="00053D6C" w:rsidRPr="00053D6C" w:rsidRDefault="00053D6C" w:rsidP="00053D6C">
      <w:pPr>
        <w:shd w:val="clear" w:color="auto" w:fill="CCCCCC"/>
        <w:spacing w:after="0" w:line="324" w:lineRule="atLeast"/>
        <w:jc w:val="both"/>
        <w:rPr>
          <w:rFonts w:ascii="Arial" w:hAnsi="Arial" w:cs="Arial"/>
          <w:color w:val="333333"/>
          <w:sz w:val="24"/>
          <w:szCs w:val="24"/>
        </w:rPr>
      </w:pPr>
      <w:r w:rsidRPr="00053D6C">
        <w:rPr>
          <w:rStyle w:val="Textoennegrita"/>
          <w:rFonts w:ascii="Arial" w:hAnsi="Arial" w:cs="Arial"/>
          <w:color w:val="003399"/>
          <w:sz w:val="24"/>
          <w:szCs w:val="24"/>
        </w:rPr>
        <w:t>Número</w:t>
      </w:r>
      <w:r>
        <w:rPr>
          <w:rFonts w:ascii="Arial" w:hAnsi="Arial" w:cs="Arial"/>
          <w:color w:val="333333"/>
          <w:sz w:val="24"/>
          <w:szCs w:val="24"/>
        </w:rPr>
        <w:tab/>
      </w:r>
      <w:r w:rsidRPr="00053D6C">
        <w:rPr>
          <w:rStyle w:val="Textoennegrita"/>
          <w:rFonts w:ascii="Arial" w:hAnsi="Arial" w:cs="Arial"/>
          <w:color w:val="003399"/>
          <w:sz w:val="24"/>
          <w:szCs w:val="24"/>
        </w:rPr>
        <w:t>referencia</w:t>
      </w:r>
    </w:p>
    <w:p w:rsidR="00053D6C" w:rsidRDefault="00B04568" w:rsidP="00053D6C">
      <w:pPr>
        <w:shd w:val="clear" w:color="auto" w:fill="F5F5F5"/>
        <w:spacing w:after="0" w:line="324" w:lineRule="atLeast"/>
        <w:jc w:val="both"/>
        <w:rPr>
          <w:rFonts w:ascii="Arial" w:hAnsi="Arial" w:cs="Arial"/>
          <w:color w:val="333333"/>
          <w:sz w:val="24"/>
          <w:szCs w:val="24"/>
        </w:rPr>
      </w:pPr>
      <w:hyperlink r:id="rId372" w:history="1">
        <w:r w:rsidR="00053D6C" w:rsidRPr="00053D6C">
          <w:rPr>
            <w:rStyle w:val="Hipervnculo"/>
            <w:rFonts w:ascii="Arial" w:hAnsi="Arial" w:cs="Arial"/>
            <w:color w:val="0066CC"/>
            <w:sz w:val="24"/>
            <w:szCs w:val="24"/>
          </w:rPr>
          <w:t>135363</w:t>
        </w:r>
      </w:hyperlink>
      <w:r w:rsidR="00053D6C">
        <w:rPr>
          <w:rFonts w:ascii="Arial" w:hAnsi="Arial" w:cs="Arial"/>
          <w:color w:val="333333"/>
          <w:sz w:val="24"/>
          <w:szCs w:val="24"/>
        </w:rPr>
        <w:tab/>
      </w:r>
      <w:hyperlink r:id="rId373" w:history="1">
        <w:r w:rsidR="00053D6C" w:rsidRPr="00053D6C">
          <w:rPr>
            <w:rStyle w:val="Hipervnculo"/>
            <w:rFonts w:ascii="Arial" w:hAnsi="Arial" w:cs="Arial"/>
            <w:color w:val="0066CC"/>
            <w:sz w:val="24"/>
            <w:szCs w:val="24"/>
          </w:rPr>
          <w:t>AYUDAS Y SUBVENCIONES</w:t>
        </w:r>
      </w:hyperlink>
    </w:p>
    <w:p w:rsidR="00053D6C" w:rsidRDefault="00B04568" w:rsidP="00053D6C">
      <w:pPr>
        <w:shd w:val="clear" w:color="auto" w:fill="F5F5F5"/>
        <w:spacing w:after="0" w:line="324" w:lineRule="atLeast"/>
        <w:jc w:val="both"/>
        <w:rPr>
          <w:rFonts w:ascii="Arial" w:hAnsi="Arial" w:cs="Arial"/>
          <w:color w:val="333333"/>
          <w:sz w:val="24"/>
          <w:szCs w:val="24"/>
        </w:rPr>
      </w:pPr>
      <w:hyperlink r:id="rId374" w:history="1">
        <w:r w:rsidR="00053D6C" w:rsidRPr="00053D6C">
          <w:rPr>
            <w:rStyle w:val="Hipervnculo"/>
            <w:rFonts w:ascii="Arial" w:hAnsi="Arial" w:cs="Arial"/>
            <w:color w:val="0066CC"/>
            <w:sz w:val="24"/>
            <w:szCs w:val="24"/>
          </w:rPr>
          <w:t>143586</w:t>
        </w:r>
      </w:hyperlink>
      <w:r w:rsidR="00053D6C">
        <w:rPr>
          <w:rFonts w:ascii="Arial" w:hAnsi="Arial" w:cs="Arial"/>
          <w:color w:val="333333"/>
          <w:sz w:val="24"/>
          <w:szCs w:val="24"/>
        </w:rPr>
        <w:tab/>
      </w:r>
      <w:hyperlink r:id="rId375" w:history="1">
        <w:r w:rsidR="00053D6C" w:rsidRPr="00053D6C">
          <w:rPr>
            <w:rStyle w:val="Hipervnculo"/>
            <w:rFonts w:ascii="Arial" w:hAnsi="Arial" w:cs="Arial"/>
            <w:color w:val="0066CC"/>
            <w:sz w:val="24"/>
            <w:szCs w:val="24"/>
          </w:rPr>
          <w:t xml:space="preserve">OB. DE DECLARAR. AYUDA AYUNTAMIENTO PARA EL PAGO </w:t>
        </w:r>
        <w:r w:rsidR="00053D6C">
          <w:rPr>
            <w:rStyle w:val="Hipervnculo"/>
            <w:rFonts w:ascii="Arial" w:hAnsi="Arial" w:cs="Arial"/>
            <w:color w:val="0066CC"/>
            <w:sz w:val="24"/>
            <w:szCs w:val="24"/>
          </w:rPr>
          <w:tab/>
        </w:r>
        <w:r w:rsidR="00053D6C" w:rsidRPr="00053D6C">
          <w:rPr>
            <w:rStyle w:val="Hipervnculo"/>
            <w:rFonts w:ascii="Arial" w:hAnsi="Arial" w:cs="Arial"/>
            <w:color w:val="0066CC"/>
            <w:sz w:val="24"/>
            <w:szCs w:val="24"/>
            <w:u w:val="none"/>
          </w:rPr>
          <w:tab/>
        </w:r>
        <w:r w:rsidR="00053D6C" w:rsidRPr="00053D6C">
          <w:rPr>
            <w:rStyle w:val="Hipervnculo"/>
            <w:rFonts w:ascii="Arial" w:hAnsi="Arial" w:cs="Arial"/>
            <w:color w:val="0066CC"/>
            <w:sz w:val="24"/>
            <w:szCs w:val="24"/>
            <w:u w:val="none"/>
          </w:rPr>
          <w:tab/>
        </w:r>
        <w:r w:rsidR="00053D6C" w:rsidRPr="00053D6C">
          <w:rPr>
            <w:rStyle w:val="Hipervnculo"/>
            <w:rFonts w:ascii="Arial" w:hAnsi="Arial" w:cs="Arial"/>
            <w:color w:val="0066CC"/>
            <w:sz w:val="24"/>
            <w:szCs w:val="24"/>
          </w:rPr>
          <w:t>DEL IBI</w:t>
        </w:r>
      </w:hyperlink>
    </w:p>
    <w:p w:rsidR="00053D6C" w:rsidRPr="00053D6C" w:rsidRDefault="00B04568" w:rsidP="00053D6C">
      <w:pPr>
        <w:shd w:val="clear" w:color="auto" w:fill="F5F5F5"/>
        <w:spacing w:after="0" w:line="324" w:lineRule="atLeast"/>
        <w:jc w:val="both"/>
        <w:rPr>
          <w:rFonts w:ascii="Arial" w:hAnsi="Arial" w:cs="Arial"/>
          <w:color w:val="333333"/>
          <w:sz w:val="24"/>
          <w:szCs w:val="24"/>
        </w:rPr>
      </w:pPr>
      <w:hyperlink r:id="rId376" w:history="1">
        <w:r w:rsidR="00053D6C" w:rsidRPr="00053D6C">
          <w:rPr>
            <w:rStyle w:val="Hipervnculo"/>
            <w:rFonts w:ascii="Arial" w:hAnsi="Arial" w:cs="Arial"/>
            <w:color w:val="0066CC"/>
            <w:sz w:val="24"/>
            <w:szCs w:val="24"/>
          </w:rPr>
          <w:t>144145</w:t>
        </w:r>
      </w:hyperlink>
      <w:r w:rsidR="00053D6C">
        <w:rPr>
          <w:rFonts w:ascii="Arial" w:hAnsi="Arial" w:cs="Arial"/>
          <w:color w:val="333333"/>
          <w:sz w:val="24"/>
          <w:szCs w:val="24"/>
        </w:rPr>
        <w:tab/>
      </w:r>
      <w:hyperlink r:id="rId377" w:history="1">
        <w:r w:rsidR="00053D6C" w:rsidRPr="00053D6C">
          <w:rPr>
            <w:rStyle w:val="Hipervnculo"/>
            <w:rFonts w:ascii="Arial" w:hAnsi="Arial" w:cs="Arial"/>
            <w:color w:val="0066CC"/>
            <w:sz w:val="24"/>
            <w:szCs w:val="24"/>
          </w:rPr>
          <w:t>BONO SOCIAL TÉRMICO</w:t>
        </w:r>
      </w:hyperlink>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78" w:tgtFrame="_self" w:tooltip="137014 - TIPO RETENCIÓN: TIPOS MÍNIMOS" w:history="1">
        <w:r w:rsidR="00EB541A" w:rsidRPr="00EB541A">
          <w:rPr>
            <w:rStyle w:val="Hipervnculo"/>
            <w:rFonts w:ascii="Arial" w:hAnsi="Arial" w:cs="Arial"/>
            <w:color w:val="005EB5"/>
            <w:sz w:val="24"/>
            <w:szCs w:val="24"/>
            <w:u w:val="none"/>
            <w:shd w:val="clear" w:color="auto" w:fill="DBE5F1" w:themeFill="accent1" w:themeFillTint="33"/>
          </w:rPr>
          <w:t>137014 - TIPO RETENCIÓN: TIPOS MÍNIMOS</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Se modifica para </w:t>
      </w:r>
      <w:r w:rsidRPr="00EB541A">
        <w:rPr>
          <w:rStyle w:val="Textoennegrita"/>
          <w:rFonts w:ascii="Arial" w:hAnsi="Arial" w:cs="Arial"/>
          <w:color w:val="000000"/>
        </w:rPr>
        <w:t>minorar del 15 al 2 por ciento</w:t>
      </w:r>
      <w:r w:rsidRPr="00EB541A">
        <w:rPr>
          <w:rFonts w:ascii="Arial" w:hAnsi="Arial" w:cs="Arial"/>
          <w:color w:val="000000"/>
        </w:rPr>
        <w:t> el tipo mínimo de retención aplicable a los rendimientos del trabajo que deriven de una relación laboral especial de las personas </w:t>
      </w:r>
      <w:r w:rsidRPr="00EB541A">
        <w:rPr>
          <w:rStyle w:val="Textoennegrita"/>
          <w:rFonts w:ascii="Arial" w:hAnsi="Arial" w:cs="Arial"/>
          <w:color w:val="000000"/>
        </w:rPr>
        <w:t>artistas</w:t>
      </w:r>
      <w:r w:rsidRPr="00EB541A">
        <w:rPr>
          <w:rFonts w:ascii="Arial" w:hAnsi="Arial" w:cs="Arial"/>
          <w:color w:val="000000"/>
        </w:rPr>
        <w:t> que desarrollan su actividad en las artes escénicas, audiovisuales y musicales, así como de las personas que realizan actividades técnicas o auxiliares necesarias para el desarrollo de dicha actividad.</w:t>
      </w:r>
      <w:r>
        <w:rPr>
          <w:rFonts w:ascii="Arial" w:hAnsi="Arial" w:cs="Arial"/>
          <w:color w:val="000000"/>
        </w:rPr>
        <w:t xml:space="preserve"> </w:t>
      </w:r>
      <w:r w:rsidRPr="00EB541A">
        <w:rPr>
          <w:rFonts w:ascii="Arial" w:hAnsi="Arial" w:cs="Arial"/>
          <w:color w:val="000000"/>
        </w:rPr>
        <w:t>Art. único.1 del Real Decreto 31/2023, de 24 de enero (BOE 25).</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137014-TIPO RETENCIÓN: TIPOS MÍNIMOS</w:t>
      </w:r>
    </w:p>
    <w:p w:rsidR="00053D6C" w:rsidRPr="00053D6C" w:rsidRDefault="00053D6C" w:rsidP="00053D6C">
      <w:pPr>
        <w:pStyle w:val="Ttulo2"/>
        <w:spacing w:before="180" w:beforeAutospacing="0" w:after="180" w:afterAutospacing="0"/>
        <w:jc w:val="both"/>
        <w:rPr>
          <w:rFonts w:ascii="Arial" w:hAnsi="Arial" w:cs="Arial"/>
          <w:bCs w:val="0"/>
          <w:color w:val="333333"/>
          <w:sz w:val="24"/>
          <w:szCs w:val="24"/>
        </w:rPr>
      </w:pPr>
      <w:r w:rsidRPr="00053D6C">
        <w:rPr>
          <w:rFonts w:ascii="Arial" w:hAnsi="Arial" w:cs="Arial"/>
          <w:color w:val="0066CC"/>
          <w:sz w:val="24"/>
          <w:szCs w:val="24"/>
        </w:rPr>
        <w:t xml:space="preserve">Pregunta: </w:t>
      </w:r>
      <w:r w:rsidRPr="00053D6C">
        <w:rPr>
          <w:rFonts w:ascii="Arial" w:hAnsi="Arial" w:cs="Arial"/>
          <w:bCs w:val="0"/>
          <w:color w:val="333333"/>
          <w:sz w:val="24"/>
          <w:szCs w:val="24"/>
        </w:rPr>
        <w:t>¿Existe algún tipo mínimo de retención para los rendimientos del trabajo? ¿En qué casos?</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Respuesta:</w:t>
      </w:r>
      <w:r w:rsidRPr="00053D6C">
        <w:rPr>
          <w:rFonts w:ascii="Arial" w:hAnsi="Arial" w:cs="Arial"/>
          <w:b w:val="0"/>
          <w:color w:val="333333"/>
          <w:sz w:val="24"/>
          <w:szCs w:val="24"/>
        </w:rPr>
        <w:t> El tipo de retención que se calcule, a aplicar sobre la cuantía total de las retribuciones de trabajo que se satisfagan, no podrá ser inferior al:</w:t>
      </w:r>
    </w:p>
    <w:p w:rsidR="00053D6C" w:rsidRPr="00053D6C" w:rsidRDefault="00053D6C" w:rsidP="00052BAD">
      <w:pPr>
        <w:numPr>
          <w:ilvl w:val="1"/>
          <w:numId w:val="21"/>
        </w:numPr>
        <w:spacing w:after="0" w:line="324" w:lineRule="atLeast"/>
        <w:ind w:left="1200"/>
        <w:jc w:val="both"/>
        <w:rPr>
          <w:rFonts w:ascii="Arial" w:hAnsi="Arial" w:cs="Arial"/>
          <w:color w:val="333333"/>
          <w:sz w:val="24"/>
          <w:szCs w:val="24"/>
        </w:rPr>
      </w:pPr>
      <w:r w:rsidRPr="00053D6C">
        <w:rPr>
          <w:rFonts w:ascii="Arial" w:hAnsi="Arial" w:cs="Arial"/>
          <w:color w:val="333333"/>
          <w:sz w:val="24"/>
          <w:szCs w:val="24"/>
        </w:rPr>
        <w:t>2%, cuando se trate de contratos o relaciones de duración inferior al año o deriven de una relación laboral especial de las personas artistas que desarrollan su actividad en las artes escénicas, audiovisuales y musicales, así como de las personas que realizan actividades técnicas o auxiliares necesarias para el desarrollo de dicha actividad.</w:t>
      </w:r>
    </w:p>
    <w:p w:rsidR="00053D6C" w:rsidRPr="00053D6C" w:rsidRDefault="00053D6C" w:rsidP="00053D6C">
      <w:pPr>
        <w:spacing w:after="0" w:line="324" w:lineRule="atLeast"/>
        <w:ind w:left="1200"/>
        <w:jc w:val="both"/>
        <w:rPr>
          <w:rFonts w:ascii="Arial" w:hAnsi="Arial" w:cs="Arial"/>
          <w:color w:val="333333"/>
          <w:sz w:val="24"/>
          <w:szCs w:val="24"/>
        </w:rPr>
      </w:pPr>
    </w:p>
    <w:p w:rsidR="00053D6C" w:rsidRPr="00053D6C" w:rsidRDefault="00053D6C" w:rsidP="00052BAD">
      <w:pPr>
        <w:numPr>
          <w:ilvl w:val="1"/>
          <w:numId w:val="21"/>
        </w:numPr>
        <w:spacing w:after="0" w:line="324" w:lineRule="atLeast"/>
        <w:ind w:left="1200"/>
        <w:jc w:val="both"/>
        <w:rPr>
          <w:rFonts w:ascii="Arial" w:hAnsi="Arial" w:cs="Arial"/>
          <w:color w:val="333333"/>
          <w:sz w:val="24"/>
          <w:szCs w:val="24"/>
        </w:rPr>
      </w:pPr>
      <w:r w:rsidRPr="00053D6C">
        <w:rPr>
          <w:rFonts w:ascii="Arial" w:hAnsi="Arial" w:cs="Arial"/>
          <w:color w:val="333333"/>
          <w:sz w:val="24"/>
          <w:szCs w:val="24"/>
        </w:rPr>
        <w:t>15% cuando se trate de otras relaciones laborales especiales de carácter dependiente. No obstante, este mínimo no será de aplicación a los rendimientos obtenidos por los penados en las instituciones penitenciarias ni a los rendimientos derivados de relaciones laborales de carácter especial que afecten a personas con discapacidad.</w:t>
      </w:r>
    </w:p>
    <w:p w:rsidR="00053D6C" w:rsidRPr="00053D6C" w:rsidRDefault="00053D6C" w:rsidP="00053D6C">
      <w:pPr>
        <w:spacing w:after="0" w:line="324" w:lineRule="atLeast"/>
        <w:ind w:left="240"/>
        <w:jc w:val="both"/>
        <w:rPr>
          <w:rFonts w:ascii="Arial" w:hAnsi="Arial" w:cs="Arial"/>
          <w:color w:val="0066CC"/>
          <w:sz w:val="24"/>
          <w:szCs w:val="24"/>
        </w:rPr>
      </w:pPr>
    </w:p>
    <w:p w:rsidR="00053D6C" w:rsidRPr="00053D6C" w:rsidRDefault="00053D6C" w:rsidP="00053D6C">
      <w:pPr>
        <w:spacing w:after="0" w:line="324" w:lineRule="atLeast"/>
        <w:jc w:val="both"/>
        <w:rPr>
          <w:rFonts w:ascii="Arial" w:hAnsi="Arial" w:cs="Arial"/>
          <w:color w:val="333333"/>
          <w:sz w:val="24"/>
          <w:szCs w:val="24"/>
        </w:rPr>
      </w:pPr>
      <w:r w:rsidRPr="00053D6C">
        <w:rPr>
          <w:rFonts w:ascii="Arial" w:hAnsi="Arial" w:cs="Arial"/>
          <w:color w:val="0066CC"/>
          <w:sz w:val="24"/>
          <w:szCs w:val="24"/>
        </w:rPr>
        <w:t>Normativa/Doctrina</w:t>
      </w:r>
      <w:r w:rsidRPr="00053D6C">
        <w:rPr>
          <w:rFonts w:ascii="Arial" w:hAnsi="Arial" w:cs="Arial"/>
          <w:color w:val="333333"/>
          <w:sz w:val="24"/>
          <w:szCs w:val="24"/>
        </w:rPr>
        <w:t xml:space="preserve">: Artículo 86 .2 R.D. 439 / </w:t>
      </w:r>
      <w:proofErr w:type="gramStart"/>
      <w:r w:rsidRPr="00053D6C">
        <w:rPr>
          <w:rFonts w:ascii="Arial" w:hAnsi="Arial" w:cs="Arial"/>
          <w:color w:val="333333"/>
          <w:sz w:val="24"/>
          <w:szCs w:val="24"/>
        </w:rPr>
        <w:t>2006 ,</w:t>
      </w:r>
      <w:proofErr w:type="gramEnd"/>
      <w:r w:rsidRPr="00053D6C">
        <w:rPr>
          <w:rFonts w:ascii="Arial" w:hAnsi="Arial" w:cs="Arial"/>
          <w:color w:val="333333"/>
          <w:sz w:val="24"/>
          <w:szCs w:val="24"/>
        </w:rPr>
        <w:t xml:space="preserve"> de 30 de marzo, RIRPF modificado por art. único.1 del R. D. 31/2023, de 24 de enero (BOE 25)</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ENLACES CON OTRAS REFERENCIAS</w:t>
      </w:r>
    </w:p>
    <w:p w:rsidR="00053D6C" w:rsidRPr="00053D6C" w:rsidRDefault="00053D6C" w:rsidP="00053D6C">
      <w:pPr>
        <w:shd w:val="clear" w:color="auto" w:fill="CCCCCC"/>
        <w:spacing w:after="0" w:line="324" w:lineRule="atLeast"/>
        <w:jc w:val="both"/>
        <w:rPr>
          <w:rFonts w:ascii="Arial" w:hAnsi="Arial" w:cs="Arial"/>
          <w:color w:val="333333"/>
          <w:sz w:val="24"/>
          <w:szCs w:val="24"/>
        </w:rPr>
      </w:pPr>
      <w:r w:rsidRPr="00053D6C">
        <w:rPr>
          <w:rStyle w:val="Textoennegrita"/>
          <w:rFonts w:ascii="Arial" w:hAnsi="Arial" w:cs="Arial"/>
          <w:color w:val="003399"/>
          <w:sz w:val="24"/>
          <w:szCs w:val="24"/>
        </w:rPr>
        <w:t>Número</w:t>
      </w:r>
      <w:r w:rsidRPr="00053D6C">
        <w:rPr>
          <w:rStyle w:val="Textoennegrita"/>
          <w:rFonts w:ascii="Arial" w:hAnsi="Arial" w:cs="Arial"/>
          <w:color w:val="003399"/>
          <w:sz w:val="24"/>
          <w:szCs w:val="24"/>
        </w:rPr>
        <w:tab/>
        <w:t>referencia</w:t>
      </w:r>
    </w:p>
    <w:p w:rsidR="00053D6C" w:rsidRPr="00053D6C" w:rsidRDefault="00B04568" w:rsidP="00053D6C">
      <w:pPr>
        <w:shd w:val="clear" w:color="auto" w:fill="F5F5F5"/>
        <w:spacing w:after="0" w:line="324" w:lineRule="atLeast"/>
        <w:jc w:val="both"/>
        <w:rPr>
          <w:rFonts w:ascii="Arial" w:hAnsi="Arial" w:cs="Arial"/>
          <w:color w:val="333333"/>
          <w:sz w:val="24"/>
          <w:szCs w:val="24"/>
        </w:rPr>
      </w:pPr>
      <w:hyperlink r:id="rId379" w:history="1">
        <w:r w:rsidR="00053D6C" w:rsidRPr="00053D6C">
          <w:rPr>
            <w:rStyle w:val="Hipervnculo"/>
            <w:rFonts w:ascii="Arial" w:hAnsi="Arial" w:cs="Arial"/>
            <w:color w:val="0066CC"/>
            <w:sz w:val="24"/>
            <w:szCs w:val="24"/>
          </w:rPr>
          <w:t>137015</w:t>
        </w:r>
      </w:hyperlink>
      <w:r w:rsidR="00053D6C" w:rsidRPr="00053D6C">
        <w:rPr>
          <w:rFonts w:ascii="Arial" w:hAnsi="Arial" w:cs="Arial"/>
          <w:color w:val="333333"/>
          <w:sz w:val="24"/>
          <w:szCs w:val="24"/>
        </w:rPr>
        <w:tab/>
      </w:r>
      <w:hyperlink r:id="rId380" w:history="1">
        <w:r w:rsidR="00053D6C" w:rsidRPr="00053D6C">
          <w:rPr>
            <w:rStyle w:val="Hipervnculo"/>
            <w:rFonts w:ascii="Arial" w:hAnsi="Arial" w:cs="Arial"/>
            <w:color w:val="0066CC"/>
            <w:sz w:val="24"/>
            <w:szCs w:val="24"/>
          </w:rPr>
          <w:t>TIPO RETENCIÓN: TIPOS MÍNIMOS CEUTA Y MELILLA</w:t>
        </w:r>
      </w:hyperlink>
    </w:p>
    <w:p w:rsidR="00EB541A" w:rsidRPr="00053D6C"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81" w:tgtFrame="_self" w:tooltip="137015 - TIPO RETENCIÓN: TIPOS MÍNIMOS CEUTA Y MELILLA" w:history="1">
        <w:r w:rsidR="00EB541A" w:rsidRPr="00EB541A">
          <w:rPr>
            <w:rStyle w:val="Hipervnculo"/>
            <w:rFonts w:ascii="Arial" w:hAnsi="Arial" w:cs="Arial"/>
            <w:color w:val="005EB5"/>
            <w:sz w:val="24"/>
            <w:szCs w:val="24"/>
            <w:u w:val="none"/>
            <w:shd w:val="clear" w:color="auto" w:fill="DBE5F1" w:themeFill="accent1" w:themeFillTint="33"/>
          </w:rPr>
          <w:t>137015 - TIPO RETENCIÓN: TIPOS MÍNIMOS CEUTA Y MELILLA</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Se modifica para </w:t>
      </w:r>
      <w:r w:rsidRPr="00EB541A">
        <w:rPr>
          <w:rStyle w:val="Textoennegrita"/>
          <w:rFonts w:ascii="Arial" w:hAnsi="Arial" w:cs="Arial"/>
          <w:color w:val="000000"/>
        </w:rPr>
        <w:t>minorar del 15 al 2 por ciento (0,8 por ciento en Ceuta y Melilla)</w:t>
      </w:r>
      <w:r w:rsidRPr="00EB541A">
        <w:rPr>
          <w:rFonts w:ascii="Arial" w:hAnsi="Arial" w:cs="Arial"/>
          <w:color w:val="000000"/>
        </w:rPr>
        <w:t> el tipo mínimo de retención aplicable a los rendimientos del trabajo que deriven de una relación laboral especial de las personas </w:t>
      </w:r>
      <w:r w:rsidRPr="00EB541A">
        <w:rPr>
          <w:rStyle w:val="Textoennegrita"/>
          <w:rFonts w:ascii="Arial" w:hAnsi="Arial" w:cs="Arial"/>
          <w:color w:val="000000"/>
        </w:rPr>
        <w:t>artistas</w:t>
      </w:r>
      <w:r w:rsidRPr="00EB541A">
        <w:rPr>
          <w:rFonts w:ascii="Arial" w:hAnsi="Arial" w:cs="Arial"/>
          <w:color w:val="000000"/>
        </w:rPr>
        <w:t xml:space="preserve"> que desarrollan su actividad en las artes escénicas, audiovisuales y musicales, así como de las personas que realizan actividades técnicas o auxiliares necesarias para el desarrollo de dicha </w:t>
      </w:r>
      <w:proofErr w:type="spellStart"/>
      <w:r w:rsidRPr="00EB541A">
        <w:rPr>
          <w:rFonts w:ascii="Arial" w:hAnsi="Arial" w:cs="Arial"/>
          <w:color w:val="000000"/>
        </w:rPr>
        <w:t>actividad.Art</w:t>
      </w:r>
      <w:proofErr w:type="spellEnd"/>
      <w:r w:rsidRPr="00EB541A">
        <w:rPr>
          <w:rFonts w:ascii="Arial" w:hAnsi="Arial" w:cs="Arial"/>
          <w:color w:val="000000"/>
        </w:rPr>
        <w:t>. único.1 del Real Decreto 31/2023, de 24 de enero (BOE 25).</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137015-TIPO RETENCIÓN: TIPOS MÍNIMOS CEUTA Y MELILLA</w:t>
      </w:r>
    </w:p>
    <w:p w:rsid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Pregunta</w:t>
      </w:r>
      <w:r>
        <w:rPr>
          <w:rFonts w:ascii="Arial" w:hAnsi="Arial" w:cs="Arial"/>
          <w:color w:val="0066CC"/>
          <w:sz w:val="24"/>
          <w:szCs w:val="24"/>
        </w:rPr>
        <w:t xml:space="preserve">: </w:t>
      </w:r>
      <w:r w:rsidRPr="00053D6C">
        <w:rPr>
          <w:rFonts w:ascii="Arial" w:hAnsi="Arial" w:cs="Arial"/>
          <w:bCs w:val="0"/>
          <w:color w:val="333333"/>
          <w:sz w:val="24"/>
          <w:szCs w:val="24"/>
        </w:rPr>
        <w:t>Respecto al tipo mínimo de retención del 2% para contratos o relaciones inferiores al año o que deriven de una relación laboral especial de las personas artistas o que realizan actividades técnicas o auxiliares de la misma, y el mínimo del 15% de otras relaciones laborales especiales de carácter dependiente. ¿Qué porcentajes se establecen en caso de tratarse de rendimientos obtenidos en Ceuta y Melilla?</w:t>
      </w:r>
      <w:r w:rsidRPr="00053D6C">
        <w:rPr>
          <w:rFonts w:ascii="Arial" w:hAnsi="Arial" w:cs="Arial"/>
          <w:b w:val="0"/>
          <w:bCs w:val="0"/>
          <w:color w:val="333333"/>
          <w:sz w:val="24"/>
          <w:szCs w:val="24"/>
        </w:rPr>
        <w:t> </w:t>
      </w:r>
    </w:p>
    <w:p w:rsidR="00053D6C" w:rsidRPr="00053D6C" w:rsidRDefault="00053D6C" w:rsidP="00053D6C">
      <w:pPr>
        <w:pStyle w:val="Ttulo2"/>
        <w:spacing w:before="180" w:beforeAutospacing="0" w:after="180" w:afterAutospacing="0"/>
        <w:jc w:val="both"/>
        <w:rPr>
          <w:rFonts w:ascii="Arial" w:hAnsi="Arial" w:cs="Arial"/>
          <w:b w:val="0"/>
          <w:color w:val="333333"/>
          <w:sz w:val="24"/>
          <w:szCs w:val="24"/>
        </w:rPr>
      </w:pPr>
      <w:r w:rsidRPr="00053D6C">
        <w:rPr>
          <w:rFonts w:ascii="Arial" w:hAnsi="Arial" w:cs="Arial"/>
          <w:color w:val="0066CC"/>
          <w:sz w:val="24"/>
          <w:szCs w:val="24"/>
        </w:rPr>
        <w:t>Respuesta</w:t>
      </w:r>
      <w:r>
        <w:rPr>
          <w:rFonts w:ascii="Arial" w:hAnsi="Arial" w:cs="Arial"/>
          <w:color w:val="0066CC"/>
          <w:sz w:val="24"/>
          <w:szCs w:val="24"/>
        </w:rPr>
        <w:t>:</w:t>
      </w:r>
      <w:r w:rsidRPr="00053D6C">
        <w:rPr>
          <w:rFonts w:ascii="Arial" w:hAnsi="Arial" w:cs="Arial"/>
          <w:b w:val="0"/>
          <w:color w:val="0066CC"/>
          <w:sz w:val="24"/>
          <w:szCs w:val="24"/>
        </w:rPr>
        <w:t xml:space="preserve"> </w:t>
      </w:r>
      <w:r w:rsidRPr="00053D6C">
        <w:rPr>
          <w:rFonts w:ascii="Arial" w:hAnsi="Arial" w:cs="Arial"/>
          <w:b w:val="0"/>
          <w:color w:val="333333"/>
          <w:sz w:val="24"/>
          <w:szCs w:val="24"/>
        </w:rPr>
        <w:t>Los citados porcentajes serán el 0,8 por 100 y el 6 por 100, respectivamente, cuando se trate de rendimientos obtenidos en Ceuta y Melilla que se beneficien de la deducción prevista en el artículo 68.4 de la Ley del Impuesto, (deducción por rentas obtenidas en Ceuta o en Melilla).</w:t>
      </w:r>
    </w:p>
    <w:p w:rsidR="00053D6C" w:rsidRPr="00053D6C" w:rsidRDefault="00053D6C" w:rsidP="00053D6C">
      <w:pPr>
        <w:pStyle w:val="Ttulo2"/>
        <w:spacing w:before="180" w:beforeAutospacing="0" w:after="180" w:afterAutospacing="0"/>
        <w:jc w:val="both"/>
        <w:rPr>
          <w:rFonts w:ascii="Arial" w:hAnsi="Arial" w:cs="Arial"/>
          <w:b w:val="0"/>
          <w:color w:val="0066CC"/>
          <w:sz w:val="24"/>
          <w:szCs w:val="24"/>
        </w:rPr>
      </w:pPr>
      <w:r w:rsidRPr="00053D6C">
        <w:rPr>
          <w:rFonts w:ascii="Arial" w:hAnsi="Arial" w:cs="Arial"/>
          <w:b w:val="0"/>
          <w:color w:val="333333"/>
          <w:sz w:val="24"/>
          <w:szCs w:val="24"/>
        </w:rPr>
        <w:t>No obstante, no será de aplicación el mínimo del 6 por 100 a los rendimientos obtenidos por penados en instituciones penitenciarias ni a los derivados de otras relaciones labores de carácter especial que afecten a personas con discapacidad.</w:t>
      </w:r>
    </w:p>
    <w:p w:rsidR="00053D6C" w:rsidRPr="00053D6C" w:rsidRDefault="00053D6C" w:rsidP="00053D6C">
      <w:pPr>
        <w:pStyle w:val="Ttulo2"/>
        <w:spacing w:before="180" w:beforeAutospacing="0" w:after="180" w:afterAutospacing="0" w:line="324" w:lineRule="atLeast"/>
        <w:jc w:val="both"/>
        <w:rPr>
          <w:rFonts w:ascii="Arial" w:hAnsi="Arial" w:cs="Arial"/>
          <w:b w:val="0"/>
          <w:color w:val="0066CC"/>
          <w:sz w:val="24"/>
          <w:szCs w:val="24"/>
        </w:rPr>
      </w:pPr>
      <w:r w:rsidRPr="00053D6C">
        <w:rPr>
          <w:rFonts w:ascii="Arial" w:hAnsi="Arial" w:cs="Arial"/>
          <w:color w:val="0066CC"/>
          <w:sz w:val="24"/>
          <w:szCs w:val="24"/>
        </w:rPr>
        <w:t>Normativa/Doctrina</w:t>
      </w:r>
      <w:r>
        <w:rPr>
          <w:rFonts w:ascii="Arial" w:hAnsi="Arial" w:cs="Arial"/>
          <w:color w:val="0066CC"/>
          <w:sz w:val="24"/>
          <w:szCs w:val="24"/>
        </w:rPr>
        <w:t xml:space="preserve">: </w:t>
      </w:r>
      <w:r w:rsidRPr="00053D6C">
        <w:rPr>
          <w:rFonts w:ascii="Arial" w:hAnsi="Arial" w:cs="Arial"/>
          <w:b w:val="0"/>
          <w:color w:val="333333"/>
          <w:sz w:val="24"/>
          <w:szCs w:val="24"/>
        </w:rPr>
        <w:t xml:space="preserve">Artículo 86 .2 R.D. 439 / </w:t>
      </w:r>
      <w:proofErr w:type="gramStart"/>
      <w:r w:rsidRPr="00053D6C">
        <w:rPr>
          <w:rFonts w:ascii="Arial" w:hAnsi="Arial" w:cs="Arial"/>
          <w:b w:val="0"/>
          <w:color w:val="333333"/>
          <w:sz w:val="24"/>
          <w:szCs w:val="24"/>
        </w:rPr>
        <w:t>2006 ,</w:t>
      </w:r>
      <w:proofErr w:type="gramEnd"/>
      <w:r w:rsidRPr="00053D6C">
        <w:rPr>
          <w:rFonts w:ascii="Arial" w:hAnsi="Arial" w:cs="Arial"/>
          <w:b w:val="0"/>
          <w:color w:val="333333"/>
          <w:sz w:val="24"/>
          <w:szCs w:val="24"/>
        </w:rPr>
        <w:t xml:space="preserve"> de 30 de marzo, RIRPF modificado por art. único.1 del R. D. 31/2023, de 24 de enero (BOE 25)</w:t>
      </w:r>
    </w:p>
    <w:p w:rsidR="00053D6C" w:rsidRPr="00053D6C" w:rsidRDefault="00053D6C" w:rsidP="00053D6C">
      <w:pPr>
        <w:pStyle w:val="Ttulo2"/>
        <w:spacing w:before="180" w:beforeAutospacing="0" w:after="180" w:afterAutospacing="0"/>
        <w:jc w:val="both"/>
        <w:rPr>
          <w:rFonts w:ascii="Arial" w:hAnsi="Arial" w:cs="Arial"/>
          <w:color w:val="0066CC"/>
          <w:sz w:val="24"/>
          <w:szCs w:val="24"/>
        </w:rPr>
      </w:pPr>
      <w:r w:rsidRPr="00053D6C">
        <w:rPr>
          <w:rFonts w:ascii="Arial" w:hAnsi="Arial" w:cs="Arial"/>
          <w:color w:val="0066CC"/>
          <w:sz w:val="24"/>
          <w:szCs w:val="24"/>
        </w:rPr>
        <w:t>ENLACES CON OTRAS REFERENCIAS</w:t>
      </w:r>
    </w:p>
    <w:p w:rsidR="00053D6C" w:rsidRPr="00053D6C" w:rsidRDefault="00053D6C" w:rsidP="00053D6C">
      <w:pPr>
        <w:shd w:val="clear" w:color="auto" w:fill="CCCCCC"/>
        <w:spacing w:after="0" w:line="324" w:lineRule="atLeast"/>
        <w:jc w:val="both"/>
        <w:rPr>
          <w:rFonts w:ascii="Arial" w:hAnsi="Arial" w:cs="Arial"/>
          <w:color w:val="333333"/>
          <w:sz w:val="24"/>
          <w:szCs w:val="24"/>
        </w:rPr>
      </w:pPr>
      <w:r w:rsidRPr="00053D6C">
        <w:rPr>
          <w:rStyle w:val="Textoennegrita"/>
          <w:rFonts w:ascii="Arial" w:hAnsi="Arial" w:cs="Arial"/>
          <w:color w:val="003399"/>
          <w:sz w:val="24"/>
          <w:szCs w:val="24"/>
        </w:rPr>
        <w:t>Número</w:t>
      </w:r>
      <w:r>
        <w:rPr>
          <w:rFonts w:ascii="Arial" w:hAnsi="Arial" w:cs="Arial"/>
          <w:color w:val="333333"/>
          <w:sz w:val="24"/>
          <w:szCs w:val="24"/>
        </w:rPr>
        <w:tab/>
      </w:r>
      <w:r w:rsidRPr="00053D6C">
        <w:rPr>
          <w:rStyle w:val="Textoennegrita"/>
          <w:rFonts w:ascii="Arial" w:hAnsi="Arial" w:cs="Arial"/>
          <w:color w:val="003399"/>
          <w:sz w:val="24"/>
          <w:szCs w:val="24"/>
        </w:rPr>
        <w:t>referencia</w:t>
      </w:r>
    </w:p>
    <w:p w:rsidR="00053D6C" w:rsidRPr="00053D6C" w:rsidRDefault="00B04568" w:rsidP="00053D6C">
      <w:pPr>
        <w:shd w:val="clear" w:color="auto" w:fill="F5F5F5"/>
        <w:spacing w:after="0" w:line="324" w:lineRule="atLeast"/>
        <w:jc w:val="both"/>
        <w:rPr>
          <w:rFonts w:ascii="Arial" w:hAnsi="Arial" w:cs="Arial"/>
          <w:color w:val="333333"/>
          <w:sz w:val="24"/>
          <w:szCs w:val="24"/>
        </w:rPr>
      </w:pPr>
      <w:hyperlink r:id="rId382" w:history="1">
        <w:r w:rsidR="00053D6C" w:rsidRPr="00053D6C">
          <w:rPr>
            <w:rStyle w:val="Hipervnculo"/>
            <w:rFonts w:ascii="Arial" w:hAnsi="Arial" w:cs="Arial"/>
            <w:color w:val="0066CC"/>
            <w:sz w:val="24"/>
            <w:szCs w:val="24"/>
          </w:rPr>
          <w:t>137014</w:t>
        </w:r>
      </w:hyperlink>
      <w:r w:rsidR="00053D6C">
        <w:rPr>
          <w:rFonts w:ascii="Arial" w:hAnsi="Arial" w:cs="Arial"/>
          <w:color w:val="333333"/>
          <w:sz w:val="24"/>
          <w:szCs w:val="24"/>
        </w:rPr>
        <w:tab/>
      </w:r>
      <w:hyperlink r:id="rId383" w:history="1">
        <w:r w:rsidR="00053D6C" w:rsidRPr="00053D6C">
          <w:rPr>
            <w:rStyle w:val="Hipervnculo"/>
            <w:rFonts w:ascii="Arial" w:hAnsi="Arial" w:cs="Arial"/>
            <w:color w:val="0066CC"/>
            <w:sz w:val="24"/>
            <w:szCs w:val="24"/>
          </w:rPr>
          <w:t>TIPO RETENCIÓN: TIPOS MÍNIMOS</w:t>
        </w:r>
      </w:hyperlink>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053D6C" w:rsidRDefault="00053D6C"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84" w:tgtFrame="_self" w:tooltip="134781 - AYUDAS COMUNITARIAS QUE NO SE INTEGRAN EN LA BI" w:history="1">
        <w:r w:rsidR="00EB541A" w:rsidRPr="00EB541A">
          <w:rPr>
            <w:rStyle w:val="Hipervnculo"/>
            <w:rFonts w:ascii="Arial" w:hAnsi="Arial" w:cs="Arial"/>
            <w:color w:val="005EB5"/>
            <w:sz w:val="24"/>
            <w:szCs w:val="24"/>
            <w:u w:val="none"/>
            <w:shd w:val="clear" w:color="auto" w:fill="DBE5F1" w:themeFill="accent1" w:themeFillTint="33"/>
          </w:rPr>
          <w:t>134781 - AYUDAS COMUNITARIAS QUE NO SE INTEGRAN EN LA BI</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No se integrarán en la base imponible del IRPF las rentas positivas que se pongan de manifiesto en las ayudas percibidas como consecuencia de </w:t>
      </w:r>
      <w:r w:rsidRPr="00EB541A">
        <w:rPr>
          <w:rStyle w:val="Textoennegrita"/>
          <w:rFonts w:ascii="Arial" w:hAnsi="Arial" w:cs="Arial"/>
          <w:color w:val="000000"/>
        </w:rPr>
        <w:t>ayudas a los regímenes en favor del clima y del medio ambiente (eco-regímenes)</w:t>
      </w:r>
      <w:r w:rsidRPr="00EB541A">
        <w:rPr>
          <w:rFonts w:ascii="Arial" w:hAnsi="Arial" w:cs="Arial"/>
          <w:color w:val="000000"/>
        </w:rPr>
        <w:t>, con efectos desde el 1 de enero de 2023 (D.A. 5ª LIRPF </w:t>
      </w:r>
      <w:proofErr w:type="spellStart"/>
      <w:r w:rsidRPr="00EB541A">
        <w:rPr>
          <w:rFonts w:ascii="Arial" w:hAnsi="Arial" w:cs="Arial"/>
          <w:color w:val="000000"/>
        </w:rPr>
        <w:t>mod</w:t>
      </w:r>
      <w:proofErr w:type="spellEnd"/>
      <w:r w:rsidRPr="00EB541A">
        <w:rPr>
          <w:rFonts w:ascii="Arial" w:hAnsi="Arial" w:cs="Arial"/>
          <w:color w:val="000000"/>
        </w:rPr>
        <w:t>. D.F. 13ª Ley 30/2022).</w:t>
      </w:r>
    </w:p>
    <w:p w:rsidR="00C2215A" w:rsidRDefault="00053D6C"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134781-AYUDAS COMUNITARIAS QUE NO SE INTEGRAN EN LA BI</w:t>
      </w:r>
    </w:p>
    <w:p w:rsidR="00053D6C" w:rsidRPr="00C2215A" w:rsidRDefault="00C2215A" w:rsidP="00C2215A">
      <w:pPr>
        <w:pStyle w:val="Ttulo2"/>
        <w:spacing w:before="180" w:beforeAutospacing="0" w:after="180" w:afterAutospacing="0"/>
        <w:jc w:val="both"/>
        <w:rPr>
          <w:rFonts w:ascii="Arial" w:hAnsi="Arial" w:cs="Arial"/>
          <w:color w:val="0066CC"/>
          <w:sz w:val="24"/>
          <w:szCs w:val="24"/>
        </w:rPr>
      </w:pPr>
      <w:r>
        <w:rPr>
          <w:rFonts w:ascii="Arial" w:hAnsi="Arial" w:cs="Arial"/>
          <w:color w:val="0066CC"/>
          <w:sz w:val="24"/>
          <w:szCs w:val="24"/>
        </w:rPr>
        <w:t xml:space="preserve">Pregunta: </w:t>
      </w:r>
      <w:r w:rsidR="00053D6C" w:rsidRPr="00C2215A">
        <w:rPr>
          <w:rFonts w:ascii="Arial" w:hAnsi="Arial" w:cs="Arial"/>
          <w:bCs w:val="0"/>
          <w:color w:val="333333"/>
          <w:sz w:val="24"/>
          <w:szCs w:val="24"/>
        </w:rPr>
        <w:t>¿Qué rentas derivadas de las ayudas de la política agraria y pesquera comunitaria no tributan en el Impuesto sobre la Renta de las Personas Físicas?</w:t>
      </w:r>
    </w:p>
    <w:p w:rsidR="00053D6C" w:rsidRPr="00C2215A" w:rsidRDefault="00053D6C" w:rsidP="00C2215A">
      <w:pPr>
        <w:pStyle w:val="Ttulo2"/>
        <w:spacing w:before="180" w:beforeAutospacing="0" w:after="180" w:afterAutospacing="0" w:line="324" w:lineRule="atLeast"/>
        <w:jc w:val="both"/>
        <w:rPr>
          <w:rFonts w:ascii="Arial" w:hAnsi="Arial" w:cs="Arial"/>
          <w:b w:val="0"/>
          <w:color w:val="0066CC"/>
          <w:sz w:val="24"/>
          <w:szCs w:val="24"/>
        </w:rPr>
      </w:pPr>
      <w:r w:rsidRPr="00C2215A">
        <w:rPr>
          <w:rFonts w:ascii="Arial" w:hAnsi="Arial" w:cs="Arial"/>
          <w:color w:val="0066CC"/>
          <w:sz w:val="24"/>
          <w:szCs w:val="24"/>
        </w:rPr>
        <w:t>Respuesta</w:t>
      </w:r>
      <w:r w:rsidR="00C2215A">
        <w:rPr>
          <w:rFonts w:ascii="Arial" w:hAnsi="Arial" w:cs="Arial"/>
          <w:color w:val="0066CC"/>
          <w:sz w:val="24"/>
          <w:szCs w:val="24"/>
        </w:rPr>
        <w:t xml:space="preserve">: </w:t>
      </w:r>
      <w:r w:rsidRPr="00C2215A">
        <w:rPr>
          <w:rFonts w:ascii="Arial" w:hAnsi="Arial" w:cs="Arial"/>
          <w:b w:val="0"/>
          <w:color w:val="333333"/>
          <w:sz w:val="24"/>
          <w:szCs w:val="24"/>
        </w:rPr>
        <w:t>No se integrarán en la base imponible del IRPF las rentas positivas que se pongan de manifiesto como consecuencia de la percepción de las siguientes ayudas comunitarias:</w:t>
      </w:r>
    </w:p>
    <w:p w:rsidR="00053D6C" w:rsidRPr="00C2215A" w:rsidRDefault="00053D6C" w:rsidP="00C2215A">
      <w:pPr>
        <w:pStyle w:val="NormalWeb"/>
        <w:spacing w:before="0" w:beforeAutospacing="0" w:after="0" w:afterAutospacing="0" w:line="324" w:lineRule="atLeast"/>
        <w:ind w:left="600"/>
        <w:jc w:val="both"/>
        <w:rPr>
          <w:rFonts w:ascii="Arial" w:hAnsi="Arial" w:cs="Arial"/>
          <w:color w:val="333333"/>
        </w:rPr>
      </w:pPr>
      <w:r w:rsidRPr="00C2215A">
        <w:rPr>
          <w:rFonts w:ascii="Arial" w:hAnsi="Arial" w:cs="Arial"/>
          <w:color w:val="333333"/>
        </w:rPr>
        <w:t>A) De la Política Agrícola Comunitaria por: </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viñedo.</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Prima al arranque de plantaciones de manzanos.</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Prima al arranque de plataneras.</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 la producción lechera.</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peras, melocotones y nectarinas.</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Arranque de plantaciones de peras, melocotones y nectarinas.</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la remolacha azucarera y de la caña de azúcar.</w:t>
      </w:r>
    </w:p>
    <w:p w:rsidR="00053D6C" w:rsidRPr="00C2215A" w:rsidRDefault="00053D6C" w:rsidP="00052BAD">
      <w:pPr>
        <w:numPr>
          <w:ilvl w:val="1"/>
          <w:numId w:val="22"/>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Ayudas a los regímenes en favor del clima y del medio ambiente (eco-regímenes)</w:t>
      </w:r>
    </w:p>
    <w:p w:rsidR="00C2215A" w:rsidRDefault="00C2215A" w:rsidP="00C2215A">
      <w:pPr>
        <w:pStyle w:val="NormalWeb"/>
        <w:spacing w:before="0" w:beforeAutospacing="0" w:after="0" w:afterAutospacing="0" w:line="324" w:lineRule="atLeast"/>
        <w:ind w:left="600"/>
        <w:jc w:val="both"/>
        <w:rPr>
          <w:rFonts w:ascii="Arial" w:hAnsi="Arial" w:cs="Arial"/>
          <w:color w:val="333333"/>
        </w:rPr>
      </w:pPr>
    </w:p>
    <w:p w:rsidR="00053D6C" w:rsidRPr="00C2215A" w:rsidRDefault="00053D6C" w:rsidP="00C2215A">
      <w:pPr>
        <w:pStyle w:val="NormalWeb"/>
        <w:spacing w:before="0" w:beforeAutospacing="0" w:after="0" w:afterAutospacing="0" w:line="324" w:lineRule="atLeast"/>
        <w:ind w:left="600"/>
        <w:jc w:val="both"/>
        <w:rPr>
          <w:rFonts w:ascii="Arial" w:hAnsi="Arial" w:cs="Arial"/>
          <w:color w:val="333333"/>
        </w:rPr>
      </w:pPr>
      <w:r w:rsidRPr="00C2215A">
        <w:rPr>
          <w:rFonts w:ascii="Arial" w:hAnsi="Arial" w:cs="Arial"/>
          <w:color w:val="333333"/>
        </w:rPr>
        <w:t>B) De la Política Pesquera Comunitaria por: </w:t>
      </w:r>
    </w:p>
    <w:p w:rsidR="00053D6C" w:rsidRPr="00C2215A" w:rsidRDefault="00053D6C" w:rsidP="00052BAD">
      <w:pPr>
        <w:numPr>
          <w:ilvl w:val="1"/>
          <w:numId w:val="23"/>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Paralización definitiva de la actividad pesquera de un buque</w:t>
      </w:r>
    </w:p>
    <w:p w:rsidR="00053D6C" w:rsidRPr="00C2215A" w:rsidRDefault="00053D6C" w:rsidP="00052BAD">
      <w:pPr>
        <w:numPr>
          <w:ilvl w:val="1"/>
          <w:numId w:val="23"/>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Transmisión del buque para la constitución de sociedades mixtas en terceros países.</w:t>
      </w:r>
    </w:p>
    <w:p w:rsidR="00053D6C" w:rsidRPr="00C2215A" w:rsidRDefault="00053D6C" w:rsidP="00052BAD">
      <w:pPr>
        <w:numPr>
          <w:ilvl w:val="1"/>
          <w:numId w:val="23"/>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 la actividad pesquera</w:t>
      </w:r>
    </w:p>
    <w:p w:rsidR="00053D6C" w:rsidRPr="00C2215A" w:rsidRDefault="00053D6C" w:rsidP="00C2215A">
      <w:pPr>
        <w:pStyle w:val="Ttulo2"/>
        <w:spacing w:before="180" w:beforeAutospacing="0" w:after="180" w:afterAutospacing="0" w:line="324" w:lineRule="atLeast"/>
        <w:jc w:val="both"/>
        <w:rPr>
          <w:rFonts w:ascii="Arial" w:hAnsi="Arial" w:cs="Arial"/>
          <w:b w:val="0"/>
          <w:color w:val="0066CC"/>
          <w:sz w:val="24"/>
          <w:szCs w:val="24"/>
        </w:rPr>
      </w:pPr>
      <w:r w:rsidRPr="00C2215A">
        <w:rPr>
          <w:rFonts w:ascii="Arial" w:hAnsi="Arial" w:cs="Arial"/>
          <w:b w:val="0"/>
          <w:color w:val="0066CC"/>
          <w:sz w:val="24"/>
          <w:szCs w:val="24"/>
        </w:rPr>
        <w:t>Normativa/Doctrina</w:t>
      </w:r>
      <w:r w:rsidR="00C2215A" w:rsidRPr="00C2215A">
        <w:rPr>
          <w:rFonts w:ascii="Arial" w:hAnsi="Arial" w:cs="Arial"/>
          <w:b w:val="0"/>
          <w:color w:val="0066CC"/>
          <w:sz w:val="24"/>
          <w:szCs w:val="24"/>
        </w:rPr>
        <w:t xml:space="preserve">: </w:t>
      </w:r>
      <w:r w:rsidRPr="00C2215A">
        <w:rPr>
          <w:rFonts w:ascii="Arial" w:hAnsi="Arial" w:cs="Arial"/>
          <w:b w:val="0"/>
          <w:color w:val="333333"/>
          <w:sz w:val="24"/>
          <w:szCs w:val="24"/>
        </w:rPr>
        <w:t xml:space="preserve">D.A 5ª LIRPF </w:t>
      </w:r>
      <w:proofErr w:type="spellStart"/>
      <w:r w:rsidRPr="00C2215A">
        <w:rPr>
          <w:rFonts w:ascii="Arial" w:hAnsi="Arial" w:cs="Arial"/>
          <w:b w:val="0"/>
          <w:color w:val="333333"/>
          <w:sz w:val="24"/>
          <w:szCs w:val="24"/>
        </w:rPr>
        <w:t>mod</w:t>
      </w:r>
      <w:proofErr w:type="spellEnd"/>
      <w:r w:rsidRPr="00C2215A">
        <w:rPr>
          <w:rFonts w:ascii="Arial" w:hAnsi="Arial" w:cs="Arial"/>
          <w:b w:val="0"/>
          <w:color w:val="333333"/>
          <w:sz w:val="24"/>
          <w:szCs w:val="24"/>
        </w:rPr>
        <w:t xml:space="preserve"> por DA 13ª Ley 30/2022, de 23-12 sistema de gestión de la PAC y otras materias conexas (BOE 2-1)</w:t>
      </w:r>
      <w:r w:rsidR="00C2215A" w:rsidRPr="00C2215A">
        <w:rPr>
          <w:rFonts w:ascii="Arial" w:hAnsi="Arial" w:cs="Arial"/>
          <w:b w:val="0"/>
          <w:color w:val="333333"/>
          <w:sz w:val="24"/>
          <w:szCs w:val="24"/>
        </w:rPr>
        <w:t xml:space="preserve">; </w:t>
      </w:r>
      <w:r w:rsidRPr="00C2215A">
        <w:rPr>
          <w:rFonts w:ascii="Arial" w:hAnsi="Arial" w:cs="Arial"/>
          <w:b w:val="0"/>
          <w:color w:val="333333"/>
          <w:sz w:val="24"/>
          <w:szCs w:val="24"/>
        </w:rPr>
        <w:t>Consulta Vinculante de la D.G.T. V1305-10, de 10 de junio de 2010</w:t>
      </w:r>
    </w:p>
    <w:p w:rsidR="00053D6C" w:rsidRPr="00C2215A" w:rsidRDefault="00053D6C"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ENLACES CON OTRAS REFERENCIAS</w:t>
      </w:r>
    </w:p>
    <w:p w:rsidR="00053D6C" w:rsidRPr="00C2215A" w:rsidRDefault="00C2215A" w:rsidP="00C2215A">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w:t>
      </w:r>
      <w:r w:rsidR="00053D6C" w:rsidRPr="00C2215A">
        <w:rPr>
          <w:rStyle w:val="Textoennegrita"/>
          <w:rFonts w:ascii="Arial" w:hAnsi="Arial" w:cs="Arial"/>
          <w:color w:val="003399"/>
          <w:sz w:val="24"/>
          <w:szCs w:val="24"/>
        </w:rPr>
        <w:t>úmero</w:t>
      </w:r>
      <w:r>
        <w:rPr>
          <w:rFonts w:ascii="Arial" w:hAnsi="Arial" w:cs="Arial"/>
          <w:color w:val="333333"/>
          <w:sz w:val="24"/>
          <w:szCs w:val="24"/>
        </w:rPr>
        <w:tab/>
      </w:r>
      <w:r w:rsidR="00053D6C" w:rsidRPr="00C2215A">
        <w:rPr>
          <w:rStyle w:val="Textoennegrita"/>
          <w:rFonts w:ascii="Arial" w:hAnsi="Arial" w:cs="Arial"/>
          <w:color w:val="003399"/>
          <w:sz w:val="24"/>
          <w:szCs w:val="24"/>
        </w:rPr>
        <w:t>referencia</w:t>
      </w:r>
    </w:p>
    <w:p w:rsidR="00C2215A" w:rsidRDefault="00B04568" w:rsidP="00C2215A">
      <w:pPr>
        <w:shd w:val="clear" w:color="auto" w:fill="F5F5F5"/>
        <w:spacing w:after="0" w:line="324" w:lineRule="atLeast"/>
        <w:jc w:val="both"/>
        <w:rPr>
          <w:rFonts w:ascii="Arial" w:hAnsi="Arial" w:cs="Arial"/>
          <w:color w:val="333333"/>
          <w:sz w:val="24"/>
          <w:szCs w:val="24"/>
        </w:rPr>
      </w:pPr>
      <w:hyperlink r:id="rId385" w:history="1">
        <w:r w:rsidR="00053D6C" w:rsidRPr="00C2215A">
          <w:rPr>
            <w:rStyle w:val="Hipervnculo"/>
            <w:rFonts w:ascii="Arial" w:hAnsi="Arial" w:cs="Arial"/>
            <w:color w:val="0066CC"/>
            <w:sz w:val="24"/>
            <w:szCs w:val="24"/>
          </w:rPr>
          <w:t>134782</w:t>
        </w:r>
      </w:hyperlink>
      <w:r w:rsidR="00C2215A">
        <w:rPr>
          <w:rFonts w:ascii="Arial" w:hAnsi="Arial" w:cs="Arial"/>
          <w:color w:val="333333"/>
          <w:sz w:val="24"/>
          <w:szCs w:val="24"/>
        </w:rPr>
        <w:tab/>
      </w:r>
      <w:hyperlink r:id="rId386" w:history="1">
        <w:r w:rsidR="00053D6C" w:rsidRPr="00C2215A">
          <w:rPr>
            <w:rStyle w:val="Hipervnculo"/>
            <w:rFonts w:ascii="Arial" w:hAnsi="Arial" w:cs="Arial"/>
            <w:color w:val="0066CC"/>
            <w:sz w:val="24"/>
            <w:szCs w:val="24"/>
          </w:rPr>
          <w:t>AYUDAS COMUNITARIAS QUE NO SE INTEGRAN EN LA BI. CUANTÍA</w:t>
        </w:r>
      </w:hyperlink>
    </w:p>
    <w:p w:rsidR="00C2215A" w:rsidRDefault="00B04568" w:rsidP="00C2215A">
      <w:pPr>
        <w:shd w:val="clear" w:color="auto" w:fill="F5F5F5"/>
        <w:spacing w:after="0" w:line="324" w:lineRule="atLeast"/>
        <w:jc w:val="both"/>
        <w:rPr>
          <w:rFonts w:ascii="Arial" w:hAnsi="Arial" w:cs="Arial"/>
          <w:color w:val="333333"/>
          <w:sz w:val="24"/>
          <w:szCs w:val="24"/>
        </w:rPr>
      </w:pPr>
      <w:hyperlink r:id="rId387" w:history="1">
        <w:r w:rsidR="00053D6C" w:rsidRPr="00C2215A">
          <w:rPr>
            <w:rStyle w:val="Hipervnculo"/>
            <w:rFonts w:ascii="Arial" w:hAnsi="Arial" w:cs="Arial"/>
            <w:color w:val="0066CC"/>
            <w:sz w:val="24"/>
            <w:szCs w:val="24"/>
          </w:rPr>
          <w:t>134789</w:t>
        </w:r>
      </w:hyperlink>
      <w:r w:rsidR="00C2215A">
        <w:rPr>
          <w:rFonts w:ascii="Arial" w:hAnsi="Arial" w:cs="Arial"/>
          <w:color w:val="333333"/>
          <w:sz w:val="24"/>
          <w:szCs w:val="24"/>
        </w:rPr>
        <w:tab/>
      </w:r>
      <w:hyperlink r:id="rId388" w:history="1">
        <w:r w:rsidR="00053D6C" w:rsidRPr="00C2215A">
          <w:rPr>
            <w:rStyle w:val="Hipervnculo"/>
            <w:rFonts w:ascii="Arial" w:hAnsi="Arial" w:cs="Arial"/>
            <w:color w:val="0066CC"/>
            <w:sz w:val="24"/>
            <w:szCs w:val="24"/>
          </w:rPr>
          <w:t>AYUDAS PÚBLICAS QUE NO SE INTEGRAN EN LA BI</w:t>
        </w:r>
      </w:hyperlink>
    </w:p>
    <w:p w:rsidR="00053D6C" w:rsidRPr="00C2215A" w:rsidRDefault="00B04568" w:rsidP="00C2215A">
      <w:pPr>
        <w:shd w:val="clear" w:color="auto" w:fill="F5F5F5"/>
        <w:spacing w:after="0" w:line="324" w:lineRule="atLeast"/>
        <w:jc w:val="both"/>
        <w:rPr>
          <w:rFonts w:ascii="Arial" w:hAnsi="Arial" w:cs="Arial"/>
          <w:color w:val="333333"/>
          <w:sz w:val="24"/>
          <w:szCs w:val="24"/>
        </w:rPr>
      </w:pPr>
      <w:hyperlink r:id="rId389" w:history="1">
        <w:r w:rsidR="00053D6C" w:rsidRPr="00C2215A">
          <w:rPr>
            <w:rStyle w:val="Hipervnculo"/>
            <w:rFonts w:ascii="Arial" w:hAnsi="Arial" w:cs="Arial"/>
            <w:color w:val="0066CC"/>
            <w:sz w:val="24"/>
            <w:szCs w:val="24"/>
          </w:rPr>
          <w:t>135826</w:t>
        </w:r>
      </w:hyperlink>
      <w:r w:rsidR="00C2215A">
        <w:rPr>
          <w:rFonts w:ascii="Arial" w:hAnsi="Arial" w:cs="Arial"/>
          <w:color w:val="333333"/>
          <w:sz w:val="24"/>
          <w:szCs w:val="24"/>
        </w:rPr>
        <w:tab/>
      </w:r>
      <w:hyperlink r:id="rId390" w:history="1">
        <w:r w:rsidR="00053D6C" w:rsidRPr="00C2215A">
          <w:rPr>
            <w:rStyle w:val="Hipervnculo"/>
            <w:rFonts w:ascii="Arial" w:hAnsi="Arial" w:cs="Arial"/>
            <w:color w:val="0066CC"/>
            <w:sz w:val="24"/>
            <w:szCs w:val="24"/>
          </w:rPr>
          <w:t>AYUDAS COMUNITARIAS: POLÍTICA AGRARIA Y PESQUERA</w:t>
        </w:r>
      </w:hyperlink>
    </w:p>
    <w:p w:rsidR="00EB541A" w:rsidRPr="00C2215A" w:rsidRDefault="00EB541A" w:rsidP="00C2215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91" w:tgtFrame="_self" w:tooltip="143895 - ACTIVIDAD DE ARRENDAMIENTO DE VEHÍCULO DE TURISMO CON CONDUCTOR" w:history="1">
        <w:r w:rsidR="00EB541A" w:rsidRPr="00EB541A">
          <w:rPr>
            <w:rStyle w:val="Hipervnculo"/>
            <w:rFonts w:ascii="Arial" w:hAnsi="Arial" w:cs="Arial"/>
            <w:color w:val="005EB5"/>
            <w:sz w:val="24"/>
            <w:szCs w:val="24"/>
            <w:u w:val="none"/>
            <w:shd w:val="clear" w:color="auto" w:fill="DBE5F1" w:themeFill="accent1" w:themeFillTint="33"/>
          </w:rPr>
          <w:t>143895 - ACTIVIDAD DE ARRENDAMIENTO DE VEHÍCULO DE TURISMO CON CONDUCTOR</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La Resolución TEAC 09398/2021 de 20 de septiembre de 2022 de unificación de criterio establece que la actividad económica de alquiler de vehículo con conductor a través de una licencia </w:t>
      </w:r>
      <w:r w:rsidRPr="00EB541A">
        <w:rPr>
          <w:rStyle w:val="Textoennegrita"/>
          <w:rFonts w:ascii="Arial" w:hAnsi="Arial" w:cs="Arial"/>
          <w:color w:val="000000"/>
        </w:rPr>
        <w:t>VTC sí puede tributar por el método de estimación objetiva</w:t>
      </w:r>
      <w:r w:rsidRPr="00EB541A">
        <w:rPr>
          <w:rFonts w:ascii="Arial" w:hAnsi="Arial" w:cs="Arial"/>
          <w:color w:val="000000"/>
        </w:rPr>
        <w:t> del IRPF.</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143895-ACTIVIDAD DE ARRENDAMIENTO DE VEHÍCULO DE TURISMO CON CONDUCTOR</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Pregunta</w:t>
      </w:r>
      <w:r>
        <w:rPr>
          <w:rFonts w:ascii="Arial" w:hAnsi="Arial" w:cs="Arial"/>
          <w:color w:val="0066CC"/>
          <w:sz w:val="24"/>
          <w:szCs w:val="24"/>
        </w:rPr>
        <w:t xml:space="preserve">: </w:t>
      </w:r>
      <w:r w:rsidRPr="00C2215A">
        <w:rPr>
          <w:rFonts w:ascii="Arial" w:hAnsi="Arial" w:cs="Arial"/>
          <w:bCs w:val="0"/>
          <w:color w:val="333333"/>
          <w:sz w:val="24"/>
          <w:szCs w:val="24"/>
        </w:rPr>
        <w:t>¿Puede acogerse al régimen de estimación objetiva la actividad de vehículo VTC?</w:t>
      </w:r>
    </w:p>
    <w:p w:rsidR="00C2215A" w:rsidRPr="00C2215A" w:rsidRDefault="00C2215A" w:rsidP="00C2215A">
      <w:pPr>
        <w:pStyle w:val="Ttulo2"/>
        <w:spacing w:before="180" w:beforeAutospacing="0" w:after="180" w:afterAutospacing="0"/>
        <w:jc w:val="both"/>
        <w:rPr>
          <w:rFonts w:ascii="Arial" w:hAnsi="Arial" w:cs="Arial"/>
          <w:b w:val="0"/>
          <w:color w:val="333333"/>
          <w:sz w:val="24"/>
          <w:szCs w:val="24"/>
        </w:rPr>
      </w:pPr>
      <w:r w:rsidRPr="00C2215A">
        <w:rPr>
          <w:rFonts w:ascii="Arial" w:hAnsi="Arial" w:cs="Arial"/>
          <w:color w:val="0066CC"/>
          <w:sz w:val="24"/>
          <w:szCs w:val="24"/>
        </w:rPr>
        <w:t>Respuesta</w:t>
      </w:r>
      <w:r>
        <w:rPr>
          <w:rFonts w:ascii="Arial" w:hAnsi="Arial" w:cs="Arial"/>
          <w:color w:val="0066CC"/>
          <w:sz w:val="24"/>
          <w:szCs w:val="24"/>
        </w:rPr>
        <w:t>:</w:t>
      </w:r>
      <w:r w:rsidRPr="00C2215A">
        <w:rPr>
          <w:rFonts w:ascii="Arial" w:hAnsi="Arial" w:cs="Arial"/>
          <w:b w:val="0"/>
          <w:color w:val="0066CC"/>
          <w:sz w:val="24"/>
          <w:szCs w:val="24"/>
        </w:rPr>
        <w:t xml:space="preserve"> </w:t>
      </w:r>
      <w:r w:rsidRPr="00C2215A">
        <w:rPr>
          <w:rFonts w:ascii="Arial" w:hAnsi="Arial" w:cs="Arial"/>
          <w:b w:val="0"/>
          <w:color w:val="333333"/>
          <w:sz w:val="24"/>
          <w:szCs w:val="24"/>
        </w:rPr>
        <w:t>Sí. La actividad económica de alquiler de vehículo con conductor a través de una licencia VTC puede tributar por el método de estimación objetiva del IRPF.</w:t>
      </w:r>
    </w:p>
    <w:p w:rsidR="00C2215A" w:rsidRPr="00C2215A" w:rsidRDefault="00C2215A" w:rsidP="00C2215A">
      <w:pPr>
        <w:pStyle w:val="Ttulo2"/>
        <w:spacing w:before="180" w:beforeAutospacing="0" w:after="180" w:afterAutospacing="0"/>
        <w:jc w:val="both"/>
        <w:rPr>
          <w:rFonts w:ascii="Arial" w:hAnsi="Arial" w:cs="Arial"/>
          <w:b w:val="0"/>
          <w:color w:val="333333"/>
          <w:sz w:val="24"/>
          <w:szCs w:val="24"/>
        </w:rPr>
      </w:pPr>
      <w:r w:rsidRPr="00C2215A">
        <w:rPr>
          <w:rFonts w:ascii="Arial" w:hAnsi="Arial" w:cs="Arial"/>
          <w:b w:val="0"/>
          <w:color w:val="333333"/>
          <w:sz w:val="24"/>
          <w:szCs w:val="24"/>
        </w:rPr>
        <w:t xml:space="preserve">El Real Decreto legislativo 1175/1990, de 28 de septiembre, por el que se aprueban las tarifas y la instrucción del impuesto sobre Actividades Económicas (IAE), respecto del epígrafe 721.2 (Transporte por </w:t>
      </w:r>
      <w:proofErr w:type="spellStart"/>
      <w:r w:rsidRPr="00C2215A">
        <w:rPr>
          <w:rFonts w:ascii="Arial" w:hAnsi="Arial" w:cs="Arial"/>
          <w:b w:val="0"/>
          <w:color w:val="333333"/>
          <w:sz w:val="24"/>
          <w:szCs w:val="24"/>
        </w:rPr>
        <w:t>autotaxis</w:t>
      </w:r>
      <w:proofErr w:type="spellEnd"/>
      <w:r w:rsidRPr="00C2215A">
        <w:rPr>
          <w:rFonts w:ascii="Arial" w:hAnsi="Arial" w:cs="Arial"/>
          <w:b w:val="0"/>
          <w:color w:val="333333"/>
          <w:sz w:val="24"/>
          <w:szCs w:val="24"/>
        </w:rPr>
        <w:t>) establece que </w:t>
      </w:r>
      <w:r w:rsidRPr="00C2215A">
        <w:rPr>
          <w:rStyle w:val="nfasis"/>
          <w:rFonts w:ascii="Arial" w:hAnsi="Arial" w:cs="Arial"/>
          <w:b w:val="0"/>
          <w:color w:val="333333"/>
          <w:sz w:val="24"/>
          <w:szCs w:val="24"/>
        </w:rPr>
        <w:t xml:space="preserve">comprende el transporte de viajeros en automóviles con taxímetros y otros automóviles de alquiler con conductor (taxis, </w:t>
      </w:r>
      <w:proofErr w:type="spellStart"/>
      <w:r w:rsidRPr="00C2215A">
        <w:rPr>
          <w:rStyle w:val="nfasis"/>
          <w:rFonts w:ascii="Arial" w:hAnsi="Arial" w:cs="Arial"/>
          <w:b w:val="0"/>
          <w:color w:val="333333"/>
          <w:sz w:val="24"/>
          <w:szCs w:val="24"/>
        </w:rPr>
        <w:t>granturismo</w:t>
      </w:r>
      <w:proofErr w:type="spellEnd"/>
      <w:r w:rsidRPr="00C2215A">
        <w:rPr>
          <w:rStyle w:val="nfasis"/>
          <w:rFonts w:ascii="Arial" w:hAnsi="Arial" w:cs="Arial"/>
          <w:b w:val="0"/>
          <w:color w:val="333333"/>
          <w:sz w:val="24"/>
          <w:szCs w:val="24"/>
        </w:rPr>
        <w:t>), coches de punto, etcétera.</w:t>
      </w:r>
    </w:p>
    <w:p w:rsidR="00C2215A" w:rsidRPr="00C2215A" w:rsidRDefault="00C2215A" w:rsidP="00C2215A">
      <w:pPr>
        <w:pStyle w:val="Ttulo2"/>
        <w:spacing w:before="180" w:beforeAutospacing="0" w:after="180" w:afterAutospacing="0"/>
        <w:jc w:val="both"/>
        <w:rPr>
          <w:rFonts w:ascii="Arial" w:hAnsi="Arial" w:cs="Arial"/>
          <w:b w:val="0"/>
          <w:color w:val="333333"/>
          <w:sz w:val="24"/>
          <w:szCs w:val="24"/>
        </w:rPr>
      </w:pPr>
      <w:r w:rsidRPr="00C2215A">
        <w:rPr>
          <w:rFonts w:ascii="Arial" w:hAnsi="Arial" w:cs="Arial"/>
          <w:b w:val="0"/>
          <w:color w:val="333333"/>
          <w:sz w:val="24"/>
          <w:szCs w:val="24"/>
        </w:rPr>
        <w:t>La Orden de módulos contempla como actividad económica susceptible de acogerse al régimen de estimación objetiva del IRPF y al régimen simplificado del IVA al </w:t>
      </w:r>
      <w:r w:rsidRPr="00C2215A">
        <w:rPr>
          <w:rStyle w:val="nfasis"/>
          <w:rFonts w:ascii="Arial" w:hAnsi="Arial" w:cs="Arial"/>
          <w:b w:val="0"/>
          <w:color w:val="333333"/>
          <w:sz w:val="24"/>
          <w:szCs w:val="24"/>
        </w:rPr>
        <w:t xml:space="preserve">Transporte por </w:t>
      </w:r>
      <w:proofErr w:type="spellStart"/>
      <w:r w:rsidRPr="00C2215A">
        <w:rPr>
          <w:rStyle w:val="nfasis"/>
          <w:rFonts w:ascii="Arial" w:hAnsi="Arial" w:cs="Arial"/>
          <w:b w:val="0"/>
          <w:color w:val="333333"/>
          <w:sz w:val="24"/>
          <w:szCs w:val="24"/>
        </w:rPr>
        <w:t>autotaxis</w:t>
      </w:r>
      <w:proofErr w:type="spellEnd"/>
      <w:r w:rsidRPr="00C2215A">
        <w:rPr>
          <w:rStyle w:val="nfasis"/>
          <w:rFonts w:ascii="Arial" w:hAnsi="Arial" w:cs="Arial"/>
          <w:b w:val="0"/>
          <w:color w:val="333333"/>
          <w:sz w:val="24"/>
          <w:szCs w:val="24"/>
        </w:rPr>
        <w:t> </w:t>
      </w:r>
      <w:r w:rsidRPr="00C2215A">
        <w:rPr>
          <w:rFonts w:ascii="Arial" w:hAnsi="Arial" w:cs="Arial"/>
          <w:b w:val="0"/>
          <w:color w:val="333333"/>
          <w:sz w:val="24"/>
          <w:szCs w:val="24"/>
        </w:rPr>
        <w:t>sin restricción alguna respecto de los que las tarifas del IAE incluyen dentro de tal concepto.</w:t>
      </w:r>
    </w:p>
    <w:p w:rsidR="00C2215A" w:rsidRPr="00C2215A" w:rsidRDefault="00C2215A" w:rsidP="00C2215A">
      <w:pPr>
        <w:pStyle w:val="Ttulo2"/>
        <w:spacing w:before="180" w:beforeAutospacing="0" w:after="180" w:afterAutospacing="0"/>
        <w:jc w:val="both"/>
        <w:rPr>
          <w:rFonts w:ascii="Arial" w:hAnsi="Arial" w:cs="Arial"/>
          <w:b w:val="0"/>
          <w:color w:val="333333"/>
          <w:sz w:val="24"/>
          <w:szCs w:val="24"/>
        </w:rPr>
      </w:pPr>
      <w:r w:rsidRPr="00C2215A">
        <w:rPr>
          <w:rFonts w:ascii="Arial" w:hAnsi="Arial" w:cs="Arial"/>
          <w:b w:val="0"/>
          <w:color w:val="333333"/>
          <w:sz w:val="24"/>
          <w:szCs w:val="24"/>
        </w:rPr>
        <w:t>Por tanto, la actividad económica de alquiler de vehículo con conductor ejercida a través de una licencia de VTC sí puede tributar por el método de estimación objetiva del IRPF.</w:t>
      </w:r>
    </w:p>
    <w:p w:rsidR="00C2215A" w:rsidRPr="00C2215A" w:rsidRDefault="00C2215A" w:rsidP="00C2215A">
      <w:pPr>
        <w:pStyle w:val="Ttulo2"/>
        <w:spacing w:before="180" w:beforeAutospacing="0" w:after="180" w:afterAutospacing="0"/>
        <w:jc w:val="both"/>
        <w:rPr>
          <w:rFonts w:ascii="Arial" w:hAnsi="Arial" w:cs="Arial"/>
          <w:b w:val="0"/>
          <w:color w:val="333333"/>
          <w:sz w:val="24"/>
          <w:szCs w:val="24"/>
        </w:rPr>
      </w:pPr>
      <w:r w:rsidRPr="00C2215A">
        <w:rPr>
          <w:rFonts w:ascii="Arial" w:hAnsi="Arial" w:cs="Arial"/>
          <w:b w:val="0"/>
          <w:color w:val="0066CC"/>
          <w:sz w:val="24"/>
          <w:szCs w:val="24"/>
        </w:rPr>
        <w:t xml:space="preserve">Normativa/Doctrina: </w:t>
      </w:r>
      <w:r w:rsidRPr="00C2215A">
        <w:rPr>
          <w:rFonts w:ascii="Arial" w:hAnsi="Arial" w:cs="Arial"/>
          <w:b w:val="0"/>
          <w:color w:val="333333"/>
          <w:sz w:val="24"/>
          <w:szCs w:val="24"/>
        </w:rPr>
        <w:t xml:space="preserve">Artículo 1 Orden Ministerial 1155 / </w:t>
      </w:r>
      <w:proofErr w:type="gramStart"/>
      <w:r w:rsidRPr="00C2215A">
        <w:rPr>
          <w:rFonts w:ascii="Arial" w:hAnsi="Arial" w:cs="Arial"/>
          <w:b w:val="0"/>
          <w:color w:val="333333"/>
          <w:sz w:val="24"/>
          <w:szCs w:val="24"/>
        </w:rPr>
        <w:t>2020 ,</w:t>
      </w:r>
      <w:proofErr w:type="gramEnd"/>
      <w:r w:rsidRPr="00C2215A">
        <w:rPr>
          <w:rFonts w:ascii="Arial" w:hAnsi="Arial" w:cs="Arial"/>
          <w:b w:val="0"/>
          <w:color w:val="333333"/>
          <w:sz w:val="24"/>
          <w:szCs w:val="24"/>
        </w:rPr>
        <w:t xml:space="preserve"> de 25 de noviembre de 2020 desarrolla método E.O del IRPF y R.S. del IVA (BOE de 4-12); Resolución TEAC 09398/2021 de 20 de septiembre de 2022</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ENLACES CON OTRAS REFERENCIAS</w:t>
      </w:r>
    </w:p>
    <w:p w:rsidR="00C2215A" w:rsidRPr="00C2215A" w:rsidRDefault="00C2215A" w:rsidP="00C2215A">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Número</w:t>
      </w:r>
      <w:r>
        <w:rPr>
          <w:rFonts w:ascii="Arial" w:hAnsi="Arial" w:cs="Arial"/>
          <w:color w:val="333333"/>
          <w:sz w:val="24"/>
          <w:szCs w:val="24"/>
        </w:rPr>
        <w:tab/>
      </w:r>
      <w:r w:rsidRPr="00C2215A">
        <w:rPr>
          <w:rStyle w:val="Textoennegrita"/>
          <w:rFonts w:ascii="Arial" w:hAnsi="Arial" w:cs="Arial"/>
          <w:color w:val="003399"/>
          <w:sz w:val="24"/>
          <w:szCs w:val="24"/>
        </w:rPr>
        <w:t>referencia</w:t>
      </w:r>
    </w:p>
    <w:p w:rsidR="00C2215A" w:rsidRPr="00C2215A" w:rsidRDefault="00B04568" w:rsidP="00C2215A">
      <w:pPr>
        <w:shd w:val="clear" w:color="auto" w:fill="F5F5F5"/>
        <w:spacing w:after="0" w:line="324" w:lineRule="atLeast"/>
        <w:jc w:val="both"/>
        <w:rPr>
          <w:rFonts w:ascii="Arial" w:hAnsi="Arial" w:cs="Arial"/>
          <w:color w:val="333333"/>
          <w:sz w:val="24"/>
          <w:szCs w:val="24"/>
        </w:rPr>
      </w:pPr>
      <w:hyperlink r:id="rId392" w:history="1">
        <w:r w:rsidR="00C2215A" w:rsidRPr="00C2215A">
          <w:rPr>
            <w:rStyle w:val="Hipervnculo"/>
            <w:rFonts w:ascii="Arial" w:hAnsi="Arial" w:cs="Arial"/>
            <w:color w:val="0066CC"/>
            <w:sz w:val="24"/>
            <w:szCs w:val="24"/>
          </w:rPr>
          <w:t>143880</w:t>
        </w:r>
      </w:hyperlink>
      <w:r w:rsidR="00C2215A">
        <w:rPr>
          <w:rFonts w:ascii="Arial" w:hAnsi="Arial" w:cs="Arial"/>
          <w:color w:val="333333"/>
          <w:sz w:val="24"/>
          <w:szCs w:val="24"/>
        </w:rPr>
        <w:tab/>
      </w:r>
      <w:hyperlink r:id="rId393" w:history="1">
        <w:r w:rsidR="00C2215A" w:rsidRPr="00C2215A">
          <w:rPr>
            <w:rStyle w:val="Hipervnculo"/>
            <w:rFonts w:ascii="Arial" w:hAnsi="Arial" w:cs="Arial"/>
            <w:color w:val="0066CC"/>
            <w:sz w:val="24"/>
            <w:szCs w:val="24"/>
          </w:rPr>
          <w:t>VTC TAXI SIMPLIFICADO</w:t>
        </w:r>
      </w:hyperlink>
    </w:p>
    <w:p w:rsidR="00EB541A" w:rsidRPr="00C2215A" w:rsidRDefault="00EB541A" w:rsidP="00C2215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94" w:tgtFrame="_self" w:tooltip="146372 - AYUDA DE 200 EUROS POR BAJO NIVEL DE INGRESOS" w:history="1">
        <w:r w:rsidR="00EB541A" w:rsidRPr="00EB541A">
          <w:rPr>
            <w:rStyle w:val="Hipervnculo"/>
            <w:rFonts w:ascii="Arial" w:hAnsi="Arial" w:cs="Arial"/>
            <w:color w:val="005EB5"/>
            <w:sz w:val="24"/>
            <w:szCs w:val="24"/>
            <w:u w:val="none"/>
            <w:shd w:val="clear" w:color="auto" w:fill="DBE5F1" w:themeFill="accent1" w:themeFillTint="33"/>
          </w:rPr>
          <w:t>146372 - AYUDA DE 200 EUROS POR BAJO NIVEL DE INGRESOS</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Su calificación a efectos del IRPF es la de </w:t>
      </w:r>
      <w:r w:rsidRPr="00EB541A">
        <w:rPr>
          <w:rStyle w:val="Textoennegrita"/>
          <w:rFonts w:ascii="Arial" w:hAnsi="Arial" w:cs="Arial"/>
          <w:color w:val="000000"/>
        </w:rPr>
        <w:t xml:space="preserve">ganancia </w:t>
      </w:r>
      <w:proofErr w:type="spellStart"/>
      <w:r w:rsidRPr="00EB541A">
        <w:rPr>
          <w:rStyle w:val="Textoennegrita"/>
          <w:rFonts w:ascii="Arial" w:hAnsi="Arial" w:cs="Arial"/>
          <w:color w:val="000000"/>
        </w:rPr>
        <w:t>patrimonial</w:t>
      </w:r>
      <w:proofErr w:type="gramStart"/>
      <w:r w:rsidRPr="00EB541A">
        <w:rPr>
          <w:rFonts w:ascii="Arial" w:hAnsi="Arial" w:cs="Arial"/>
          <w:color w:val="000000"/>
        </w:rPr>
        <w:t>,al</w:t>
      </w:r>
      <w:proofErr w:type="spellEnd"/>
      <w:proofErr w:type="gramEnd"/>
      <w:r w:rsidRPr="00EB541A">
        <w:rPr>
          <w:rFonts w:ascii="Arial" w:hAnsi="Arial" w:cs="Arial"/>
          <w:color w:val="000000"/>
        </w:rPr>
        <w:t xml:space="preserve"> constituir una variación en el valor del patrimonio del contribuyente puesta de manifiesto por una alteración en su composición (incorporación del dinero en que consiste la ayuda) y no proceder dicha variación de ningún otro concepto sujeto por este Impuesto.</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146372-AYUDA DE 200 EUROS POR BAJO NIVEL DE INGRESOS</w:t>
      </w:r>
    </w:p>
    <w:p w:rsidR="00C2215A" w:rsidRDefault="00C2215A" w:rsidP="00C2215A">
      <w:pPr>
        <w:jc w:val="both"/>
        <w:rPr>
          <w:rFonts w:ascii="Arial" w:hAnsi="Arial" w:cs="Arial"/>
          <w:b/>
          <w:bCs/>
          <w:color w:val="333333"/>
          <w:sz w:val="24"/>
          <w:szCs w:val="24"/>
        </w:rPr>
      </w:pPr>
      <w:r w:rsidRPr="00C2215A">
        <w:rPr>
          <w:rFonts w:ascii="Arial" w:hAnsi="Arial" w:cs="Arial"/>
          <w:color w:val="0066CC"/>
          <w:sz w:val="24"/>
          <w:szCs w:val="24"/>
        </w:rPr>
        <w:t>Pregunta</w:t>
      </w:r>
      <w:r>
        <w:rPr>
          <w:rFonts w:ascii="Arial" w:hAnsi="Arial" w:cs="Arial"/>
          <w:color w:val="0066CC"/>
          <w:sz w:val="24"/>
          <w:szCs w:val="24"/>
        </w:rPr>
        <w:t xml:space="preserve">: </w:t>
      </w:r>
      <w:r w:rsidRPr="00C2215A">
        <w:rPr>
          <w:rFonts w:ascii="Arial" w:hAnsi="Arial" w:cs="Arial"/>
          <w:b/>
          <w:bCs/>
          <w:color w:val="333333"/>
          <w:sz w:val="24"/>
          <w:szCs w:val="24"/>
        </w:rPr>
        <w:t>¿Cómo declaro en IRPF la ayuda de 200 euros que he recibido por mi nivel de ingresos?</w:t>
      </w:r>
    </w:p>
    <w:p w:rsidR="00C2215A" w:rsidRDefault="00C2215A" w:rsidP="00C2215A">
      <w:pPr>
        <w:jc w:val="both"/>
        <w:rPr>
          <w:rFonts w:ascii="Arial" w:hAnsi="Arial" w:cs="Arial"/>
          <w:color w:val="333333"/>
          <w:sz w:val="24"/>
          <w:szCs w:val="24"/>
        </w:rPr>
      </w:pPr>
      <w:r w:rsidRPr="00C2215A">
        <w:rPr>
          <w:rFonts w:ascii="Arial" w:hAnsi="Arial" w:cs="Arial"/>
          <w:color w:val="0066CC"/>
          <w:sz w:val="24"/>
          <w:szCs w:val="24"/>
        </w:rPr>
        <w:t>Respuesta</w:t>
      </w:r>
      <w:r>
        <w:rPr>
          <w:rFonts w:ascii="Arial" w:hAnsi="Arial" w:cs="Arial"/>
          <w:color w:val="0066CC"/>
          <w:sz w:val="24"/>
          <w:szCs w:val="24"/>
        </w:rPr>
        <w:t xml:space="preserve">: </w:t>
      </w:r>
      <w:r w:rsidRPr="00C2215A">
        <w:rPr>
          <w:rFonts w:ascii="Arial" w:hAnsi="Arial" w:cs="Arial"/>
          <w:color w:val="333333"/>
          <w:sz w:val="24"/>
          <w:szCs w:val="24"/>
        </w:rPr>
        <w:t>Es una ayuda que consiste en un pago único de 200 euros, para las personas físicas de bajo nivel de ingresos y patrimonio.</w:t>
      </w:r>
    </w:p>
    <w:p w:rsidR="00C2215A" w:rsidRDefault="00C2215A" w:rsidP="00C2215A">
      <w:pPr>
        <w:jc w:val="both"/>
        <w:rPr>
          <w:rFonts w:ascii="Arial" w:hAnsi="Arial" w:cs="Arial"/>
          <w:color w:val="333333"/>
          <w:sz w:val="24"/>
          <w:szCs w:val="24"/>
        </w:rPr>
      </w:pPr>
      <w:r w:rsidRPr="00C2215A">
        <w:rPr>
          <w:rFonts w:ascii="Arial" w:hAnsi="Arial" w:cs="Arial"/>
          <w:color w:val="333333"/>
          <w:sz w:val="24"/>
          <w:szCs w:val="24"/>
        </w:rPr>
        <w:t>A pesar de que entre sus requisitos se establece que los beneficiarios realicen una actividad por cuenta propia o ajena por la cual estén dados de alta en el régimen correspondiente de la Seguridad Social o mutualidad, o sean desempleados inscritos en la oficina de empleo, sean beneficiarios o no de la prestación o subsidio por desempleo, debe tenerse en cuenta que la  ayuda no deriva de la actividad económica o laboral desarrollada, ni se trata de una prestación por desempleo.</w:t>
      </w:r>
    </w:p>
    <w:p w:rsidR="00C2215A" w:rsidRDefault="00C2215A" w:rsidP="00C2215A">
      <w:pPr>
        <w:jc w:val="both"/>
        <w:rPr>
          <w:rFonts w:ascii="Arial" w:hAnsi="Arial" w:cs="Arial"/>
          <w:color w:val="333333"/>
          <w:sz w:val="24"/>
          <w:szCs w:val="24"/>
        </w:rPr>
      </w:pPr>
      <w:r w:rsidRPr="00C2215A">
        <w:rPr>
          <w:rFonts w:ascii="Arial" w:hAnsi="Arial" w:cs="Arial"/>
          <w:color w:val="333333"/>
          <w:sz w:val="24"/>
          <w:szCs w:val="24"/>
        </w:rPr>
        <w:t>Por lo que su calificación a efectos del IRPF es la de </w:t>
      </w:r>
      <w:r w:rsidRPr="00C2215A">
        <w:rPr>
          <w:rStyle w:val="Textoennegrita"/>
          <w:rFonts w:ascii="Arial" w:hAnsi="Arial" w:cs="Arial"/>
          <w:color w:val="333333"/>
          <w:sz w:val="24"/>
          <w:szCs w:val="24"/>
        </w:rPr>
        <w:t>ganancia patrimonial</w:t>
      </w:r>
      <w:r w:rsidRPr="00C2215A">
        <w:rPr>
          <w:rFonts w:ascii="Arial" w:hAnsi="Arial" w:cs="Arial"/>
          <w:color w:val="333333"/>
          <w:sz w:val="24"/>
          <w:szCs w:val="24"/>
        </w:rPr>
        <w:t>, al constituir una variación en el valor del patrimonio del contribuyente puesta de manifiesto por una alteración en su composición (incorporación del dinero en que consiste la ayuda) y no proceder dicha variación de ningún otro concepto sujeto por este Impuesto.</w:t>
      </w:r>
    </w:p>
    <w:p w:rsidR="00C2215A" w:rsidRDefault="00C2215A" w:rsidP="00C2215A">
      <w:pPr>
        <w:jc w:val="both"/>
        <w:rPr>
          <w:rFonts w:ascii="Arial" w:hAnsi="Arial" w:cs="Arial"/>
          <w:color w:val="333333"/>
          <w:sz w:val="24"/>
          <w:szCs w:val="24"/>
        </w:rPr>
      </w:pPr>
      <w:r w:rsidRPr="00C2215A">
        <w:rPr>
          <w:rFonts w:ascii="Arial" w:hAnsi="Arial" w:cs="Arial"/>
          <w:color w:val="333333"/>
          <w:sz w:val="24"/>
          <w:szCs w:val="24"/>
        </w:rPr>
        <w:t>Procederá imputarla al período impositivo en que se haya producido el </w:t>
      </w:r>
      <w:r w:rsidRPr="00C2215A">
        <w:rPr>
          <w:rStyle w:val="Textoennegrita"/>
          <w:rFonts w:ascii="Arial" w:hAnsi="Arial" w:cs="Arial"/>
          <w:color w:val="333333"/>
          <w:sz w:val="24"/>
          <w:szCs w:val="24"/>
        </w:rPr>
        <w:t>cobro</w:t>
      </w:r>
      <w:r w:rsidRPr="00C2215A">
        <w:rPr>
          <w:rFonts w:ascii="Arial" w:hAnsi="Arial" w:cs="Arial"/>
          <w:color w:val="333333"/>
          <w:sz w:val="24"/>
          <w:szCs w:val="24"/>
        </w:rPr>
        <w:t> de la ayuda y se integrará dentro de la Base Imponible General.</w:t>
      </w:r>
    </w:p>
    <w:p w:rsidR="00C2215A" w:rsidRDefault="00C2215A" w:rsidP="00C2215A">
      <w:pPr>
        <w:jc w:val="both"/>
        <w:rPr>
          <w:rFonts w:ascii="Arial" w:hAnsi="Arial" w:cs="Arial"/>
          <w:color w:val="333333"/>
          <w:sz w:val="24"/>
          <w:szCs w:val="24"/>
        </w:rPr>
      </w:pPr>
      <w:r w:rsidRPr="00C2215A">
        <w:rPr>
          <w:rFonts w:ascii="Arial" w:hAnsi="Arial" w:cs="Arial"/>
          <w:color w:val="333333"/>
          <w:sz w:val="24"/>
          <w:szCs w:val="24"/>
        </w:rPr>
        <w:t>No obstante, si un contribuyente obtiene exclusivamente rendimientos del trabajo de un pagador por una cuantía inferior a 22.000 euros anuales y recibe esta ayuda, al ser por un importe inferior a 1000 euros anuales, no está obligado a presentar declaración.</w:t>
      </w:r>
    </w:p>
    <w:p w:rsidR="00C2215A" w:rsidRPr="00C2215A" w:rsidRDefault="00C2215A" w:rsidP="00C2215A">
      <w:pPr>
        <w:jc w:val="both"/>
        <w:rPr>
          <w:rFonts w:ascii="Arial" w:hAnsi="Arial" w:cs="Arial"/>
          <w:color w:val="333333"/>
          <w:sz w:val="24"/>
          <w:szCs w:val="24"/>
        </w:rPr>
      </w:pPr>
      <w:r w:rsidRPr="00C2215A">
        <w:rPr>
          <w:rFonts w:ascii="Arial" w:hAnsi="Arial" w:cs="Arial"/>
          <w:color w:val="0066CC"/>
          <w:sz w:val="24"/>
          <w:szCs w:val="24"/>
        </w:rPr>
        <w:t>Normativa/Doctrina</w:t>
      </w:r>
      <w:r>
        <w:rPr>
          <w:rFonts w:ascii="Arial" w:hAnsi="Arial" w:cs="Arial"/>
          <w:color w:val="0066CC"/>
          <w:sz w:val="24"/>
          <w:szCs w:val="24"/>
        </w:rPr>
        <w:t xml:space="preserve">: </w:t>
      </w:r>
      <w:r w:rsidRPr="00C2215A">
        <w:rPr>
          <w:rFonts w:ascii="Arial" w:hAnsi="Arial" w:cs="Arial"/>
          <w:color w:val="333333"/>
          <w:sz w:val="24"/>
          <w:szCs w:val="24"/>
        </w:rPr>
        <w:t>Artículo 33 .1, 48 y 96.2 Ley 35 / 2006, de 28 de noviembre de 2006, del IRPF</w:t>
      </w:r>
      <w:r>
        <w:rPr>
          <w:rFonts w:ascii="Arial" w:hAnsi="Arial" w:cs="Arial"/>
          <w:color w:val="333333"/>
          <w:sz w:val="24"/>
          <w:szCs w:val="24"/>
        </w:rPr>
        <w:t xml:space="preserve">; </w:t>
      </w:r>
      <w:r w:rsidRPr="00C2215A">
        <w:rPr>
          <w:rFonts w:ascii="Arial" w:hAnsi="Arial" w:cs="Arial"/>
          <w:color w:val="333333"/>
          <w:sz w:val="24"/>
          <w:szCs w:val="24"/>
        </w:rPr>
        <w:t>Artículo 31 del RD-ley 11/2022, de 25 de junio, medidas consecuencias económicas y sociales de la guerra en Ucrania (BOE 26-6)</w:t>
      </w:r>
      <w:r>
        <w:rPr>
          <w:rFonts w:ascii="Arial" w:hAnsi="Arial" w:cs="Arial"/>
          <w:color w:val="333333"/>
          <w:sz w:val="24"/>
          <w:szCs w:val="24"/>
        </w:rPr>
        <w:t xml:space="preserve">; </w:t>
      </w:r>
      <w:r w:rsidRPr="00C2215A">
        <w:rPr>
          <w:rFonts w:ascii="Arial" w:hAnsi="Arial" w:cs="Arial"/>
          <w:color w:val="333333"/>
          <w:sz w:val="24"/>
          <w:szCs w:val="24"/>
        </w:rPr>
        <w:t>Informe de la DGT número IE0008-23 de 13 de enero de 2023</w:t>
      </w:r>
      <w:r>
        <w:rPr>
          <w:rFonts w:ascii="Arial" w:hAnsi="Arial" w:cs="Arial"/>
          <w:color w:val="333333"/>
          <w:sz w:val="24"/>
          <w:szCs w:val="24"/>
        </w:rPr>
        <w:t xml:space="preserve">; </w:t>
      </w:r>
      <w:r w:rsidRPr="00C2215A">
        <w:rPr>
          <w:rFonts w:ascii="Arial" w:hAnsi="Arial" w:cs="Arial"/>
          <w:color w:val="333333"/>
          <w:sz w:val="24"/>
          <w:szCs w:val="24"/>
        </w:rPr>
        <w:t xml:space="preserve">Artículo 74 del RD-ley 20/2022, de 17 de diciembre, </w:t>
      </w:r>
      <w:proofErr w:type="spellStart"/>
      <w:r w:rsidRPr="00C2215A">
        <w:rPr>
          <w:rFonts w:ascii="Arial" w:hAnsi="Arial" w:cs="Arial"/>
          <w:color w:val="333333"/>
          <w:sz w:val="24"/>
          <w:szCs w:val="24"/>
        </w:rPr>
        <w:t>med</w:t>
      </w:r>
      <w:proofErr w:type="spellEnd"/>
      <w:r w:rsidRPr="00C2215A">
        <w:rPr>
          <w:rFonts w:ascii="Arial" w:hAnsi="Arial" w:cs="Arial"/>
          <w:color w:val="333333"/>
          <w:sz w:val="24"/>
          <w:szCs w:val="24"/>
        </w:rPr>
        <w:t xml:space="preserve"> consecuencias económicas y sociales de la guerra en Ucrania (BOE 28-12)</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lastRenderedPageBreak/>
        <w:t>ENLACES CON OTRAS REFERENCIAS</w:t>
      </w:r>
    </w:p>
    <w:p w:rsidR="00C2215A" w:rsidRPr="00C2215A" w:rsidRDefault="00C2215A" w:rsidP="00C2215A">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Número</w:t>
      </w:r>
      <w:r>
        <w:rPr>
          <w:rFonts w:ascii="Arial" w:hAnsi="Arial" w:cs="Arial"/>
          <w:color w:val="333333"/>
          <w:sz w:val="24"/>
          <w:szCs w:val="24"/>
        </w:rPr>
        <w:tab/>
      </w:r>
      <w:r w:rsidRPr="00C2215A">
        <w:rPr>
          <w:rStyle w:val="Textoennegrita"/>
          <w:rFonts w:ascii="Arial" w:hAnsi="Arial" w:cs="Arial"/>
          <w:color w:val="003399"/>
          <w:sz w:val="24"/>
          <w:szCs w:val="24"/>
        </w:rPr>
        <w:t>referencia</w:t>
      </w:r>
    </w:p>
    <w:p w:rsidR="00C2215A" w:rsidRPr="00C2215A" w:rsidRDefault="00B04568" w:rsidP="00C2215A">
      <w:pPr>
        <w:shd w:val="clear" w:color="auto" w:fill="F5F5F5"/>
        <w:spacing w:after="0" w:line="324" w:lineRule="atLeast"/>
        <w:jc w:val="both"/>
        <w:rPr>
          <w:rFonts w:ascii="Arial" w:hAnsi="Arial" w:cs="Arial"/>
          <w:color w:val="333333"/>
          <w:sz w:val="24"/>
          <w:szCs w:val="24"/>
        </w:rPr>
      </w:pPr>
      <w:hyperlink r:id="rId395" w:history="1">
        <w:r w:rsidR="00C2215A" w:rsidRPr="00C2215A">
          <w:rPr>
            <w:rStyle w:val="Hipervnculo"/>
            <w:rFonts w:ascii="Arial" w:hAnsi="Arial" w:cs="Arial"/>
            <w:color w:val="0066CC"/>
            <w:sz w:val="24"/>
            <w:szCs w:val="24"/>
          </w:rPr>
          <w:t>143075</w:t>
        </w:r>
      </w:hyperlink>
      <w:r w:rsidR="00C2215A">
        <w:rPr>
          <w:rFonts w:ascii="Arial" w:hAnsi="Arial" w:cs="Arial"/>
          <w:color w:val="333333"/>
          <w:sz w:val="24"/>
          <w:szCs w:val="24"/>
        </w:rPr>
        <w:tab/>
      </w:r>
      <w:hyperlink r:id="rId396" w:history="1">
        <w:r w:rsidR="00C2215A" w:rsidRPr="00C2215A">
          <w:rPr>
            <w:rStyle w:val="Hipervnculo"/>
            <w:rFonts w:ascii="Arial" w:hAnsi="Arial" w:cs="Arial"/>
            <w:color w:val="0066CC"/>
            <w:sz w:val="24"/>
            <w:szCs w:val="24"/>
          </w:rPr>
          <w:t xml:space="preserve">OB. DE DECLARAR. AYUDA VECINOS AYUNTAMIENTO </w:t>
        </w:r>
        <w:r w:rsidR="00C2215A">
          <w:rPr>
            <w:rStyle w:val="Hipervnculo"/>
            <w:rFonts w:ascii="Arial" w:hAnsi="Arial" w:cs="Arial"/>
            <w:color w:val="0066CC"/>
            <w:sz w:val="24"/>
            <w:szCs w:val="24"/>
          </w:rPr>
          <w:tab/>
        </w:r>
        <w:r w:rsidR="00C2215A">
          <w:rPr>
            <w:rStyle w:val="Hipervnculo"/>
            <w:rFonts w:ascii="Arial" w:hAnsi="Arial" w:cs="Arial"/>
            <w:color w:val="0066CC"/>
            <w:sz w:val="24"/>
            <w:szCs w:val="24"/>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rPr>
          <w:t>TARJETA DE CONSUMO</w:t>
        </w:r>
      </w:hyperlink>
    </w:p>
    <w:p w:rsidR="00EB541A" w:rsidRDefault="00EB541A" w:rsidP="00EB541A">
      <w:pPr>
        <w:jc w:val="both"/>
        <w:rPr>
          <w:rFonts w:ascii="Arial" w:hAnsi="Arial" w:cs="Arial"/>
          <w:sz w:val="24"/>
          <w:szCs w:val="24"/>
        </w:rPr>
      </w:pPr>
    </w:p>
    <w:p w:rsidR="00EB541A" w:rsidRDefault="00EB541A" w:rsidP="00EB541A">
      <w:pPr>
        <w:jc w:val="both"/>
        <w:rPr>
          <w:rFonts w:ascii="Arial" w:hAnsi="Arial" w:cs="Arial"/>
          <w:sz w:val="24"/>
          <w:szCs w:val="24"/>
        </w:rPr>
      </w:pPr>
    </w:p>
    <w:p w:rsidR="00EB541A" w:rsidRPr="00EB541A" w:rsidRDefault="00B04568" w:rsidP="00EB541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sz w:val="24"/>
          <w:szCs w:val="24"/>
        </w:rPr>
      </w:pPr>
      <w:hyperlink r:id="rId397" w:tgtFrame="_self" w:tooltip="135826 - AYUDAS COMUNITARIAS: POLÍTICA AGRARIA Y PESQUERA" w:history="1">
        <w:r w:rsidR="00EB541A" w:rsidRPr="00EB541A">
          <w:rPr>
            <w:rStyle w:val="Hipervnculo"/>
            <w:rFonts w:ascii="Arial" w:hAnsi="Arial" w:cs="Arial"/>
            <w:color w:val="005EB5"/>
            <w:sz w:val="24"/>
            <w:szCs w:val="24"/>
            <w:u w:val="none"/>
            <w:shd w:val="clear" w:color="auto" w:fill="DBE5F1" w:themeFill="accent1" w:themeFillTint="33"/>
          </w:rPr>
          <w:t>135826 - AYUDAS COMUNITARIAS: POLÍTICA AGRARIA Y PESQUERA</w:t>
        </w:r>
      </w:hyperlink>
    </w:p>
    <w:p w:rsidR="00EB541A" w:rsidRPr="00EB541A" w:rsidRDefault="00EB541A" w:rsidP="00EB541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EB541A">
        <w:rPr>
          <w:rFonts w:ascii="Arial" w:hAnsi="Arial" w:cs="Arial"/>
          <w:color w:val="000000"/>
        </w:rPr>
        <w:t>No se integrarán en la base imponible del IRPF las rentas positivas que se pongan de manifiesto en las ayudas percibidas como consecuencia de </w:t>
      </w:r>
      <w:r w:rsidRPr="00EB541A">
        <w:rPr>
          <w:rStyle w:val="Textoennegrita"/>
          <w:rFonts w:ascii="Arial" w:hAnsi="Arial" w:cs="Arial"/>
          <w:color w:val="000000"/>
        </w:rPr>
        <w:t>ayudas a los regímenes en favor del clima y del medio ambiente (eco-regímenes),</w:t>
      </w:r>
      <w:r w:rsidRPr="00EB541A">
        <w:rPr>
          <w:rFonts w:ascii="Arial" w:hAnsi="Arial" w:cs="Arial"/>
          <w:color w:val="000000"/>
        </w:rPr>
        <w:t> con efectos desde el 1 de enero de 2023 (D.A. 5ª LIRPF </w:t>
      </w:r>
      <w:proofErr w:type="spellStart"/>
      <w:r w:rsidRPr="00EB541A">
        <w:rPr>
          <w:rFonts w:ascii="Arial" w:hAnsi="Arial" w:cs="Arial"/>
          <w:color w:val="000000"/>
        </w:rPr>
        <w:t>mod</w:t>
      </w:r>
      <w:proofErr w:type="spellEnd"/>
      <w:r w:rsidRPr="00EB541A">
        <w:rPr>
          <w:rFonts w:ascii="Arial" w:hAnsi="Arial" w:cs="Arial"/>
          <w:color w:val="000000"/>
        </w:rPr>
        <w:t>. D.F. 13ª Ley 30/2022).</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135826-AYUDAS COMUNITARIAS: POLÍTICA AGRARIA Y PESQUERA</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Pregunta</w:t>
      </w:r>
      <w:r>
        <w:rPr>
          <w:rFonts w:ascii="Arial" w:hAnsi="Arial" w:cs="Arial"/>
          <w:color w:val="0066CC"/>
          <w:sz w:val="24"/>
          <w:szCs w:val="24"/>
        </w:rPr>
        <w:t xml:space="preserve">: </w:t>
      </w:r>
      <w:r w:rsidRPr="00C2215A">
        <w:rPr>
          <w:rFonts w:ascii="Arial" w:hAnsi="Arial" w:cs="Arial"/>
          <w:bCs w:val="0"/>
          <w:color w:val="333333"/>
          <w:sz w:val="24"/>
          <w:szCs w:val="24"/>
        </w:rPr>
        <w:t>¿Qué ayudas de la política agraria y pesquera comunitaria, no tributan en el Impuesto sobre la Renta de las Personas Físicas?</w:t>
      </w:r>
    </w:p>
    <w:p w:rsidR="00C2215A" w:rsidRPr="00C2215A" w:rsidRDefault="00C2215A" w:rsidP="00C2215A">
      <w:pPr>
        <w:pStyle w:val="Ttulo2"/>
        <w:spacing w:before="180" w:beforeAutospacing="0" w:after="180" w:afterAutospacing="0"/>
        <w:jc w:val="both"/>
        <w:rPr>
          <w:rFonts w:ascii="Arial" w:hAnsi="Arial" w:cs="Arial"/>
          <w:b w:val="0"/>
          <w:color w:val="0066CC"/>
          <w:sz w:val="24"/>
          <w:szCs w:val="24"/>
        </w:rPr>
      </w:pPr>
      <w:r w:rsidRPr="00C2215A">
        <w:rPr>
          <w:rFonts w:ascii="Arial" w:hAnsi="Arial" w:cs="Arial"/>
          <w:color w:val="0066CC"/>
          <w:sz w:val="24"/>
          <w:szCs w:val="24"/>
        </w:rPr>
        <w:t>Respuesta</w:t>
      </w:r>
      <w:r>
        <w:rPr>
          <w:rFonts w:ascii="Arial" w:hAnsi="Arial" w:cs="Arial"/>
          <w:color w:val="0066CC"/>
          <w:sz w:val="24"/>
          <w:szCs w:val="24"/>
        </w:rPr>
        <w:t xml:space="preserve">: </w:t>
      </w:r>
      <w:r w:rsidRPr="00C2215A">
        <w:rPr>
          <w:rFonts w:ascii="Arial" w:hAnsi="Arial" w:cs="Arial"/>
          <w:b w:val="0"/>
          <w:color w:val="333333"/>
          <w:sz w:val="24"/>
          <w:szCs w:val="24"/>
        </w:rPr>
        <w:t>No integrará la base imponible las rentas positivas que se generen como consecuencia de:</w:t>
      </w:r>
    </w:p>
    <w:p w:rsidR="00C2215A" w:rsidRPr="00C2215A" w:rsidRDefault="00C2215A" w:rsidP="00C2215A">
      <w:pPr>
        <w:pStyle w:val="NormalWeb"/>
        <w:spacing w:before="0" w:beforeAutospacing="0" w:after="0" w:afterAutospacing="0" w:line="324" w:lineRule="atLeast"/>
        <w:ind w:left="600"/>
        <w:jc w:val="both"/>
        <w:rPr>
          <w:rFonts w:ascii="Arial" w:hAnsi="Arial" w:cs="Arial"/>
          <w:color w:val="333333"/>
        </w:rPr>
      </w:pPr>
      <w:r w:rsidRPr="00C2215A">
        <w:rPr>
          <w:rStyle w:val="Textoennegrita"/>
          <w:rFonts w:ascii="Arial" w:hAnsi="Arial" w:cs="Arial"/>
          <w:color w:val="333333"/>
        </w:rPr>
        <w:t>Percepción de ayudas de la Política Agrícola Comunitaria por</w:t>
      </w:r>
      <w:r w:rsidRPr="00C2215A">
        <w:rPr>
          <w:rFonts w:ascii="Arial" w:hAnsi="Arial" w:cs="Arial"/>
          <w:color w:val="333333"/>
        </w:rPr>
        <w:t>:</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viñedo;</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Prima de arranque de plantaciones de manzanos;</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Prima de arranque de plataneras;</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 la producción lechera.</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peras, melocotones y nectarinas.</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Arranque de plantaciones de peras, melocotones y nectarinas.</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Abandono definitivo del cultivo de la remolacha azucarera y de la caña de azúcar.</w:t>
      </w:r>
    </w:p>
    <w:p w:rsidR="00C2215A" w:rsidRPr="00C2215A" w:rsidRDefault="00C2215A" w:rsidP="00052BAD">
      <w:pPr>
        <w:numPr>
          <w:ilvl w:val="1"/>
          <w:numId w:val="24"/>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Ayudas a los regímenes a favor del clima y del medio ambiente (eco-regímenes).</w:t>
      </w:r>
    </w:p>
    <w:p w:rsidR="00C2215A" w:rsidRDefault="00C2215A" w:rsidP="00C2215A">
      <w:pPr>
        <w:pStyle w:val="NormalWeb"/>
        <w:spacing w:before="0" w:beforeAutospacing="0" w:after="0" w:afterAutospacing="0" w:line="324" w:lineRule="atLeast"/>
        <w:ind w:left="600"/>
        <w:jc w:val="both"/>
        <w:rPr>
          <w:rStyle w:val="Textoennegrita"/>
          <w:rFonts w:ascii="Arial" w:hAnsi="Arial" w:cs="Arial"/>
          <w:color w:val="333333"/>
        </w:rPr>
      </w:pPr>
    </w:p>
    <w:p w:rsidR="00C2215A" w:rsidRPr="00C2215A" w:rsidRDefault="00C2215A" w:rsidP="00C2215A">
      <w:pPr>
        <w:pStyle w:val="NormalWeb"/>
        <w:spacing w:before="0" w:beforeAutospacing="0" w:after="0" w:afterAutospacing="0" w:line="324" w:lineRule="atLeast"/>
        <w:ind w:left="600"/>
        <w:jc w:val="both"/>
        <w:rPr>
          <w:rFonts w:ascii="Arial" w:hAnsi="Arial" w:cs="Arial"/>
          <w:color w:val="333333"/>
        </w:rPr>
      </w:pPr>
      <w:r w:rsidRPr="00C2215A">
        <w:rPr>
          <w:rStyle w:val="Textoennegrita"/>
          <w:rFonts w:ascii="Arial" w:hAnsi="Arial" w:cs="Arial"/>
          <w:color w:val="333333"/>
        </w:rPr>
        <w:t>Percepción de ayudas de la Política Pesquera Comunitaria por:</w:t>
      </w:r>
      <w:r>
        <w:rPr>
          <w:rFonts w:ascii="Arial" w:hAnsi="Arial" w:cs="Arial"/>
          <w:color w:val="333333"/>
        </w:rPr>
        <w:t> </w:t>
      </w:r>
      <w:r w:rsidRPr="00C2215A">
        <w:rPr>
          <w:rFonts w:ascii="Arial" w:hAnsi="Arial" w:cs="Arial"/>
          <w:color w:val="333333"/>
        </w:rPr>
        <w:t>paralización definitiva de la actividad pesquera de un buque y por su transmisión para la constitución de sociedades mixtas en terceros países, así como por el abandono definitivo de la actividad pesquera.</w:t>
      </w:r>
    </w:p>
    <w:p w:rsidR="00C2215A" w:rsidRPr="00C2215A" w:rsidRDefault="00C2215A" w:rsidP="00C2215A">
      <w:pPr>
        <w:pStyle w:val="Ttulo2"/>
        <w:spacing w:before="180" w:beforeAutospacing="0" w:after="180" w:afterAutospacing="0" w:line="324" w:lineRule="atLeast"/>
        <w:jc w:val="both"/>
        <w:rPr>
          <w:rFonts w:ascii="Arial" w:hAnsi="Arial" w:cs="Arial"/>
          <w:b w:val="0"/>
          <w:color w:val="0066CC"/>
          <w:sz w:val="24"/>
          <w:szCs w:val="24"/>
        </w:rPr>
      </w:pPr>
      <w:r w:rsidRPr="00C2215A">
        <w:rPr>
          <w:rFonts w:ascii="Arial" w:hAnsi="Arial" w:cs="Arial"/>
          <w:b w:val="0"/>
          <w:color w:val="0066CC"/>
          <w:sz w:val="24"/>
          <w:szCs w:val="24"/>
        </w:rPr>
        <w:t xml:space="preserve">Normativa/Doctrina: </w:t>
      </w:r>
      <w:r w:rsidRPr="00C2215A">
        <w:rPr>
          <w:rFonts w:ascii="Arial" w:hAnsi="Arial" w:cs="Arial"/>
          <w:b w:val="0"/>
          <w:color w:val="333333"/>
          <w:sz w:val="24"/>
          <w:szCs w:val="24"/>
        </w:rPr>
        <w:t xml:space="preserve">D.A 5ª LIRPF </w:t>
      </w:r>
      <w:proofErr w:type="spellStart"/>
      <w:r w:rsidRPr="00C2215A">
        <w:rPr>
          <w:rFonts w:ascii="Arial" w:hAnsi="Arial" w:cs="Arial"/>
          <w:b w:val="0"/>
          <w:color w:val="333333"/>
          <w:sz w:val="24"/>
          <w:szCs w:val="24"/>
        </w:rPr>
        <w:t>mod</w:t>
      </w:r>
      <w:proofErr w:type="spellEnd"/>
      <w:r w:rsidRPr="00C2215A">
        <w:rPr>
          <w:rFonts w:ascii="Arial" w:hAnsi="Arial" w:cs="Arial"/>
          <w:b w:val="0"/>
          <w:color w:val="333333"/>
          <w:sz w:val="24"/>
          <w:szCs w:val="24"/>
        </w:rPr>
        <w:t xml:space="preserve"> por DA 13ª Ley 30/2022, de 23-12 sistema de gestión de la PAC y otras materias conexas (BOE 2-1); Consulta Vinculante de la D.G.T. V1305-</w:t>
      </w:r>
      <w:proofErr w:type="gramStart"/>
      <w:r w:rsidRPr="00C2215A">
        <w:rPr>
          <w:rFonts w:ascii="Arial" w:hAnsi="Arial" w:cs="Arial"/>
          <w:b w:val="0"/>
          <w:color w:val="333333"/>
          <w:sz w:val="24"/>
          <w:szCs w:val="24"/>
        </w:rPr>
        <w:t>10 ,</w:t>
      </w:r>
      <w:proofErr w:type="gramEnd"/>
      <w:r w:rsidRPr="00C2215A">
        <w:rPr>
          <w:rFonts w:ascii="Arial" w:hAnsi="Arial" w:cs="Arial"/>
          <w:b w:val="0"/>
          <w:color w:val="333333"/>
          <w:sz w:val="24"/>
          <w:szCs w:val="24"/>
        </w:rPr>
        <w:t xml:space="preserve"> de 10 de junio de 2010</w:t>
      </w:r>
    </w:p>
    <w:p w:rsidR="00C2215A" w:rsidRDefault="00C2215A" w:rsidP="00C2215A">
      <w:pPr>
        <w:pStyle w:val="Ttulo2"/>
        <w:spacing w:before="180" w:beforeAutospacing="0" w:after="180" w:afterAutospacing="0"/>
        <w:jc w:val="both"/>
        <w:rPr>
          <w:rFonts w:ascii="Arial" w:hAnsi="Arial" w:cs="Arial"/>
          <w:color w:val="0066CC"/>
          <w:sz w:val="24"/>
          <w:szCs w:val="24"/>
        </w:rPr>
      </w:pP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lastRenderedPageBreak/>
        <w:t>ENLACES CON OTRAS REFERENCIAS</w:t>
      </w:r>
    </w:p>
    <w:p w:rsidR="00C2215A" w:rsidRPr="00C2215A" w:rsidRDefault="00C2215A" w:rsidP="00C2215A">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Número</w:t>
      </w:r>
      <w:r>
        <w:rPr>
          <w:rFonts w:ascii="Arial" w:hAnsi="Arial" w:cs="Arial"/>
          <w:color w:val="333333"/>
          <w:sz w:val="24"/>
          <w:szCs w:val="24"/>
        </w:rPr>
        <w:tab/>
      </w:r>
      <w:r w:rsidRPr="00C2215A">
        <w:rPr>
          <w:rStyle w:val="Textoennegrita"/>
          <w:rFonts w:ascii="Arial" w:hAnsi="Arial" w:cs="Arial"/>
          <w:color w:val="003399"/>
          <w:sz w:val="24"/>
          <w:szCs w:val="24"/>
        </w:rPr>
        <w:t>referencia</w:t>
      </w:r>
    </w:p>
    <w:p w:rsidR="00C2215A" w:rsidRDefault="00B04568" w:rsidP="00C2215A">
      <w:pPr>
        <w:shd w:val="clear" w:color="auto" w:fill="F5F5F5"/>
        <w:spacing w:after="0" w:line="324" w:lineRule="atLeast"/>
        <w:jc w:val="both"/>
        <w:rPr>
          <w:rFonts w:ascii="Arial" w:hAnsi="Arial" w:cs="Arial"/>
          <w:color w:val="333333"/>
          <w:sz w:val="24"/>
          <w:szCs w:val="24"/>
        </w:rPr>
      </w:pPr>
      <w:hyperlink r:id="rId398" w:history="1">
        <w:r w:rsidR="00C2215A" w:rsidRPr="00C2215A">
          <w:rPr>
            <w:rStyle w:val="Hipervnculo"/>
            <w:rFonts w:ascii="Arial" w:hAnsi="Arial" w:cs="Arial"/>
            <w:color w:val="0066CC"/>
            <w:sz w:val="24"/>
            <w:szCs w:val="24"/>
          </w:rPr>
          <w:t>134781</w:t>
        </w:r>
      </w:hyperlink>
      <w:r w:rsidR="00C2215A">
        <w:rPr>
          <w:rFonts w:ascii="Arial" w:hAnsi="Arial" w:cs="Arial"/>
          <w:color w:val="333333"/>
          <w:sz w:val="24"/>
          <w:szCs w:val="24"/>
        </w:rPr>
        <w:tab/>
      </w:r>
      <w:hyperlink r:id="rId399" w:history="1">
        <w:r w:rsidR="00C2215A" w:rsidRPr="00C2215A">
          <w:rPr>
            <w:rStyle w:val="Hipervnculo"/>
            <w:rFonts w:ascii="Arial" w:hAnsi="Arial" w:cs="Arial"/>
            <w:color w:val="0066CC"/>
            <w:sz w:val="24"/>
            <w:szCs w:val="24"/>
          </w:rPr>
          <w:t>AYUDAS COMUNITARIAS QUE NO SE INTEGRAN EN LA BI</w:t>
        </w:r>
      </w:hyperlink>
    </w:p>
    <w:p w:rsidR="00C2215A" w:rsidRPr="00C2215A" w:rsidRDefault="00B04568" w:rsidP="00C2215A">
      <w:pPr>
        <w:shd w:val="clear" w:color="auto" w:fill="F5F5F5"/>
        <w:spacing w:after="0" w:line="324" w:lineRule="atLeast"/>
        <w:jc w:val="both"/>
        <w:rPr>
          <w:rFonts w:ascii="Arial" w:hAnsi="Arial" w:cs="Arial"/>
          <w:color w:val="333333"/>
          <w:sz w:val="24"/>
          <w:szCs w:val="24"/>
        </w:rPr>
      </w:pPr>
      <w:hyperlink r:id="rId400" w:history="1">
        <w:r w:rsidR="00C2215A" w:rsidRPr="00C2215A">
          <w:rPr>
            <w:rStyle w:val="Hipervnculo"/>
            <w:rFonts w:ascii="Arial" w:hAnsi="Arial" w:cs="Arial"/>
            <w:color w:val="0066CC"/>
            <w:sz w:val="24"/>
            <w:szCs w:val="24"/>
          </w:rPr>
          <w:t>134782</w:t>
        </w:r>
      </w:hyperlink>
      <w:r w:rsidR="00C2215A">
        <w:rPr>
          <w:rFonts w:ascii="Arial" w:hAnsi="Arial" w:cs="Arial"/>
          <w:color w:val="333333"/>
          <w:sz w:val="24"/>
          <w:szCs w:val="24"/>
        </w:rPr>
        <w:tab/>
      </w:r>
      <w:hyperlink r:id="rId401" w:history="1">
        <w:r w:rsidR="00C2215A" w:rsidRPr="00C2215A">
          <w:rPr>
            <w:rStyle w:val="Hipervnculo"/>
            <w:rFonts w:ascii="Arial" w:hAnsi="Arial" w:cs="Arial"/>
            <w:color w:val="0066CC"/>
            <w:sz w:val="24"/>
            <w:szCs w:val="24"/>
          </w:rPr>
          <w:t xml:space="preserve">AYUDAS COMUNITARIAS QUE NO SE INTEGRAN EN LA BI. </w:t>
        </w:r>
        <w:r w:rsidR="00C2215A">
          <w:rPr>
            <w:rStyle w:val="Hipervnculo"/>
            <w:rFonts w:ascii="Arial" w:hAnsi="Arial" w:cs="Arial"/>
            <w:color w:val="0066CC"/>
            <w:sz w:val="24"/>
            <w:szCs w:val="24"/>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rPr>
          <w:t>CUANTÍA</w:t>
        </w:r>
      </w:hyperlink>
    </w:p>
    <w:p w:rsidR="00243449" w:rsidRDefault="00243449" w:rsidP="00491773">
      <w:pPr>
        <w:spacing w:before="180" w:after="180" w:line="240" w:lineRule="auto"/>
        <w:jc w:val="both"/>
        <w:outlineLvl w:val="1"/>
        <w:rPr>
          <w:rFonts w:ascii="Arial" w:eastAsia="Times New Roman" w:hAnsi="Arial" w:cs="Arial"/>
          <w:color w:val="333333"/>
          <w:sz w:val="24"/>
          <w:szCs w:val="24"/>
          <w:lang w:eastAsia="es-ES"/>
        </w:rPr>
      </w:pPr>
    </w:p>
    <w:p w:rsidR="00C2215A" w:rsidRPr="00491773" w:rsidRDefault="00C2215A" w:rsidP="00C2215A">
      <w:pPr>
        <w:spacing w:before="180" w:after="180" w:line="240" w:lineRule="auto"/>
        <w:jc w:val="center"/>
        <w:outlineLvl w:val="1"/>
        <w:rPr>
          <w:rFonts w:ascii="Arial" w:eastAsia="Times New Roman" w:hAnsi="Arial" w:cs="Arial"/>
          <w:color w:val="333333"/>
          <w:sz w:val="24"/>
          <w:szCs w:val="24"/>
          <w:lang w:eastAsia="es-ES"/>
        </w:rPr>
      </w:pPr>
      <w:r>
        <w:rPr>
          <w:rFonts w:ascii="Arial" w:eastAsia="Times New Roman" w:hAnsi="Arial" w:cs="Arial"/>
          <w:color w:val="333333"/>
          <w:sz w:val="24"/>
          <w:szCs w:val="24"/>
          <w:lang w:eastAsia="es-ES"/>
        </w:rPr>
        <w:t>*****</w:t>
      </w:r>
    </w:p>
    <w:p w:rsidR="00491773" w:rsidRPr="00491773" w:rsidRDefault="00491773" w:rsidP="00491773">
      <w:pPr>
        <w:spacing w:before="180" w:after="180" w:line="240" w:lineRule="auto"/>
        <w:jc w:val="both"/>
        <w:outlineLvl w:val="1"/>
        <w:rPr>
          <w:rFonts w:ascii="Arial" w:eastAsia="Times New Roman" w:hAnsi="Arial" w:cs="Arial"/>
          <w:b/>
          <w:bCs/>
          <w:color w:val="0066CC"/>
          <w:sz w:val="24"/>
          <w:szCs w:val="24"/>
          <w:lang w:eastAsia="es-ES"/>
        </w:rPr>
      </w:pPr>
    </w:p>
    <w:p w:rsidR="00CB3955" w:rsidRPr="00C2215A" w:rsidRDefault="00C2215A" w:rsidP="00C2215A">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b/>
          <w:sz w:val="24"/>
          <w:szCs w:val="24"/>
        </w:rPr>
      </w:pPr>
      <w:r w:rsidRPr="00C2215A">
        <w:rPr>
          <w:rFonts w:ascii="Arial" w:hAnsi="Arial" w:cs="Arial"/>
          <w:b/>
          <w:sz w:val="24"/>
          <w:szCs w:val="24"/>
        </w:rPr>
        <w:t>FEBRERO 2023</w:t>
      </w:r>
    </w:p>
    <w:p w:rsidR="00491773" w:rsidRPr="00C2215A" w:rsidRDefault="00491773" w:rsidP="00C2215A">
      <w:pPr>
        <w:jc w:val="both"/>
        <w:rPr>
          <w:rFonts w:ascii="Arial" w:hAnsi="Arial" w:cs="Arial"/>
          <w:sz w:val="24"/>
          <w:szCs w:val="24"/>
        </w:rPr>
      </w:pPr>
    </w:p>
    <w:p w:rsidR="00C2215A" w:rsidRPr="00C2215A" w:rsidRDefault="00B04568" w:rsidP="00C2215A">
      <w:pPr>
        <w:pBdr>
          <w:top w:val="single" w:sz="4" w:space="1" w:color="auto"/>
          <w:left w:val="single" w:sz="4" w:space="4" w:color="auto"/>
          <w:bottom w:val="single" w:sz="4" w:space="1" w:color="auto"/>
          <w:right w:val="single" w:sz="4" w:space="4" w:color="auto"/>
        </w:pBdr>
        <w:shd w:val="clear" w:color="auto" w:fill="DBE5F1" w:themeFill="accent1" w:themeFillTint="33"/>
        <w:jc w:val="both"/>
        <w:rPr>
          <w:sz w:val="24"/>
          <w:szCs w:val="24"/>
        </w:rPr>
      </w:pPr>
      <w:hyperlink r:id="rId402" w:tgtFrame="_self" w:tooltip="146422 - AYUDAS PÚBLICAS INCENDIOS VERANO 2022. DAÑOS PERSONALES" w:history="1">
        <w:r w:rsidR="00C2215A" w:rsidRPr="00C2215A">
          <w:rPr>
            <w:rStyle w:val="Hipervnculo"/>
            <w:rFonts w:ascii="Arial" w:hAnsi="Arial" w:cs="Arial"/>
            <w:color w:val="005EB5"/>
            <w:sz w:val="24"/>
            <w:szCs w:val="24"/>
            <w:u w:val="none"/>
            <w:shd w:val="clear" w:color="auto" w:fill="DBE5F1" w:themeFill="accent1" w:themeFillTint="33"/>
          </w:rPr>
          <w:t>146422 - AYUDAS PÚBLICAS INCENDIOS VERANO 2022. DAÑOS PERSONALES</w:t>
        </w:r>
      </w:hyperlink>
    </w:p>
    <w:p w:rsidR="00C2215A" w:rsidRPr="00C2215A" w:rsidRDefault="00C2215A" w:rsidP="00C2215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Con efectos a partir del 28 de diciembre de 2022, están </w:t>
      </w:r>
      <w:r w:rsidRPr="00C2215A">
        <w:rPr>
          <w:rStyle w:val="Textoennegrita"/>
          <w:rFonts w:ascii="Arial" w:hAnsi="Arial" w:cs="Arial"/>
          <w:color w:val="000000"/>
        </w:rPr>
        <w:t>exentas las ayudas</w:t>
      </w:r>
      <w:r w:rsidRPr="00C2215A">
        <w:rPr>
          <w:rFonts w:ascii="Arial" w:hAnsi="Arial" w:cs="Arial"/>
          <w:color w:val="000000"/>
        </w:rPr>
        <w:t> previstas en la Ley 17/2015, de 9 de julio, del Sistema Nacional de Protección Civil, </w:t>
      </w:r>
      <w:r w:rsidRPr="00C2215A">
        <w:rPr>
          <w:rStyle w:val="Textoennegrita"/>
          <w:rFonts w:ascii="Arial" w:hAnsi="Arial" w:cs="Arial"/>
          <w:color w:val="000000"/>
        </w:rPr>
        <w:t>por daños personales ocasionados por los incendios</w:t>
      </w:r>
      <w:r w:rsidRPr="00C2215A">
        <w:rPr>
          <w:rFonts w:ascii="Arial" w:hAnsi="Arial" w:cs="Arial"/>
          <w:color w:val="000000"/>
        </w:rPr>
        <w:t> que tuvieron lugar en verano de 2022.</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146422-AYUDAS PÚBLICAS INCENDIOS VERANO 2022. DAÑOS PERSONALES</w:t>
      </w:r>
    </w:p>
    <w:p w:rsid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Pregunta</w:t>
      </w:r>
      <w:r>
        <w:rPr>
          <w:rFonts w:ascii="Arial" w:hAnsi="Arial" w:cs="Arial"/>
          <w:color w:val="0066CC"/>
          <w:sz w:val="24"/>
          <w:szCs w:val="24"/>
        </w:rPr>
        <w:t xml:space="preserve">: </w:t>
      </w:r>
      <w:r w:rsidRPr="00C2215A">
        <w:rPr>
          <w:rFonts w:ascii="Arial" w:hAnsi="Arial" w:cs="Arial"/>
          <w:bCs w:val="0"/>
          <w:color w:val="333333"/>
          <w:sz w:val="24"/>
          <w:szCs w:val="24"/>
        </w:rPr>
        <w:t>¿Cómo tributan en el IRPF las ayudas concedidas para paliar los daños personales ocasionados por incendios que tuvieron lugar durante los meses de junio, julio y agosto de 2022?</w:t>
      </w:r>
    </w:p>
    <w:p w:rsidR="00C2215A" w:rsidRDefault="00C2215A" w:rsidP="00C2215A">
      <w:pPr>
        <w:pStyle w:val="Ttulo2"/>
        <w:spacing w:before="180" w:beforeAutospacing="0" w:after="180" w:afterAutospacing="0"/>
        <w:jc w:val="both"/>
        <w:rPr>
          <w:rFonts w:ascii="Arial" w:hAnsi="Arial" w:cs="Arial"/>
          <w:b w:val="0"/>
          <w:color w:val="0066CC"/>
          <w:sz w:val="24"/>
          <w:szCs w:val="24"/>
        </w:rPr>
      </w:pPr>
      <w:r w:rsidRPr="00C2215A">
        <w:rPr>
          <w:rFonts w:ascii="Arial" w:hAnsi="Arial" w:cs="Arial"/>
          <w:color w:val="0066CC"/>
          <w:sz w:val="24"/>
          <w:szCs w:val="24"/>
        </w:rPr>
        <w:t>Respuesta</w:t>
      </w:r>
      <w:r>
        <w:rPr>
          <w:rFonts w:ascii="Arial" w:hAnsi="Arial" w:cs="Arial"/>
          <w:color w:val="0066CC"/>
          <w:sz w:val="24"/>
          <w:szCs w:val="24"/>
        </w:rPr>
        <w:t xml:space="preserve">: </w:t>
      </w:r>
      <w:r w:rsidRPr="00C2215A">
        <w:rPr>
          <w:rFonts w:ascii="Arial" w:hAnsi="Arial" w:cs="Arial"/>
          <w:b w:val="0"/>
          <w:color w:val="333333"/>
          <w:sz w:val="24"/>
          <w:szCs w:val="24"/>
        </w:rPr>
        <w:t>Con efectos a partir del 28 de diciembre de 2022, están exentas del Impuesto las ayudas previstas en la Ley 17/2015, de 9 de julio, del Sistema Nacional de Protección Civil, por daños personales ocasionados por los incendios que tuvieron lugar en las Comunidades Autónomas de Andalucía, Aragón, Baleares, Canarias, Castilla y León, Castilla-La Mancha, Cataluña, Comunidad Valenciana, Extremadura, Galicia, Madrid, Región de Murcia, Navarra, País Vasco y La Rioja, durante los meses de junio, julio y agosto, y que se relacionan en el Anexo del Acuerdo del Consejo de Ministros de 23 de agosto de 2022.</w:t>
      </w:r>
    </w:p>
    <w:p w:rsidR="00C2215A" w:rsidRPr="00C2215A" w:rsidRDefault="00C2215A" w:rsidP="00C2215A">
      <w:pPr>
        <w:pStyle w:val="Ttulo2"/>
        <w:spacing w:before="180" w:beforeAutospacing="0" w:after="180" w:afterAutospacing="0"/>
        <w:jc w:val="both"/>
        <w:rPr>
          <w:rFonts w:ascii="Arial" w:hAnsi="Arial" w:cs="Arial"/>
          <w:b w:val="0"/>
          <w:color w:val="0066CC"/>
          <w:sz w:val="24"/>
          <w:szCs w:val="24"/>
        </w:rPr>
      </w:pPr>
      <w:r w:rsidRPr="00C2215A">
        <w:rPr>
          <w:rFonts w:ascii="Arial" w:hAnsi="Arial" w:cs="Arial"/>
          <w:color w:val="0066CC"/>
          <w:sz w:val="24"/>
          <w:szCs w:val="24"/>
        </w:rPr>
        <w:t>Normativa/Doctrina</w:t>
      </w:r>
      <w:r>
        <w:rPr>
          <w:rFonts w:ascii="Arial" w:hAnsi="Arial" w:cs="Arial"/>
          <w:color w:val="0066CC"/>
          <w:sz w:val="24"/>
          <w:szCs w:val="24"/>
        </w:rPr>
        <w:t xml:space="preserve">: </w:t>
      </w:r>
      <w:r w:rsidRPr="00C2215A">
        <w:rPr>
          <w:rFonts w:ascii="Arial" w:hAnsi="Arial" w:cs="Arial"/>
          <w:b w:val="0"/>
          <w:color w:val="333333"/>
          <w:sz w:val="24"/>
          <w:szCs w:val="24"/>
        </w:rPr>
        <w:t xml:space="preserve">Artículo 94.7 RD-Ley 20/2022, de 27-12, </w:t>
      </w:r>
      <w:proofErr w:type="spellStart"/>
      <w:r w:rsidRPr="00C2215A">
        <w:rPr>
          <w:rFonts w:ascii="Arial" w:hAnsi="Arial" w:cs="Arial"/>
          <w:b w:val="0"/>
          <w:color w:val="333333"/>
          <w:sz w:val="24"/>
          <w:szCs w:val="24"/>
        </w:rPr>
        <w:t>med</w:t>
      </w:r>
      <w:proofErr w:type="spellEnd"/>
      <w:r w:rsidRPr="00C2215A">
        <w:rPr>
          <w:rFonts w:ascii="Arial" w:hAnsi="Arial" w:cs="Arial"/>
          <w:b w:val="0"/>
          <w:color w:val="333333"/>
          <w:sz w:val="24"/>
          <w:szCs w:val="24"/>
        </w:rPr>
        <w:t xml:space="preserve">. Guerra Ucrania, </w:t>
      </w:r>
      <w:proofErr w:type="spellStart"/>
      <w:r w:rsidRPr="00C2215A">
        <w:rPr>
          <w:rFonts w:ascii="Arial" w:hAnsi="Arial" w:cs="Arial"/>
          <w:b w:val="0"/>
          <w:color w:val="333333"/>
          <w:sz w:val="24"/>
          <w:szCs w:val="24"/>
        </w:rPr>
        <w:t>reconstr</w:t>
      </w:r>
      <w:proofErr w:type="spellEnd"/>
      <w:r w:rsidRPr="00C2215A">
        <w:rPr>
          <w:rFonts w:ascii="Arial" w:hAnsi="Arial" w:cs="Arial"/>
          <w:b w:val="0"/>
          <w:color w:val="333333"/>
          <w:sz w:val="24"/>
          <w:szCs w:val="24"/>
        </w:rPr>
        <w:t xml:space="preserve">. </w:t>
      </w:r>
      <w:proofErr w:type="gramStart"/>
      <w:r w:rsidRPr="00C2215A">
        <w:rPr>
          <w:rFonts w:ascii="Arial" w:hAnsi="Arial" w:cs="Arial"/>
          <w:b w:val="0"/>
          <w:color w:val="333333"/>
          <w:sz w:val="24"/>
          <w:szCs w:val="24"/>
        </w:rPr>
        <w:t>isla</w:t>
      </w:r>
      <w:proofErr w:type="gramEnd"/>
      <w:r w:rsidRPr="00C2215A">
        <w:rPr>
          <w:rFonts w:ascii="Arial" w:hAnsi="Arial" w:cs="Arial"/>
          <w:b w:val="0"/>
          <w:color w:val="333333"/>
          <w:sz w:val="24"/>
          <w:szCs w:val="24"/>
        </w:rPr>
        <w:t xml:space="preserve"> La Palma y a otras </w:t>
      </w:r>
      <w:proofErr w:type="spellStart"/>
      <w:r w:rsidRPr="00C2215A">
        <w:rPr>
          <w:rFonts w:ascii="Arial" w:hAnsi="Arial" w:cs="Arial"/>
          <w:b w:val="0"/>
          <w:color w:val="333333"/>
          <w:sz w:val="24"/>
          <w:szCs w:val="24"/>
        </w:rPr>
        <w:t>sit</w:t>
      </w:r>
      <w:proofErr w:type="spellEnd"/>
      <w:r w:rsidRPr="00C2215A">
        <w:rPr>
          <w:rFonts w:ascii="Arial" w:hAnsi="Arial" w:cs="Arial"/>
          <w:b w:val="0"/>
          <w:color w:val="333333"/>
          <w:sz w:val="24"/>
          <w:szCs w:val="24"/>
        </w:rPr>
        <w:t xml:space="preserve">. </w:t>
      </w:r>
      <w:proofErr w:type="gramStart"/>
      <w:r w:rsidRPr="00C2215A">
        <w:rPr>
          <w:rFonts w:ascii="Arial" w:hAnsi="Arial" w:cs="Arial"/>
          <w:b w:val="0"/>
          <w:color w:val="333333"/>
          <w:sz w:val="24"/>
          <w:szCs w:val="24"/>
        </w:rPr>
        <w:t>de</w:t>
      </w:r>
      <w:proofErr w:type="gramEnd"/>
      <w:r w:rsidRPr="00C2215A">
        <w:rPr>
          <w:rFonts w:ascii="Arial" w:hAnsi="Arial" w:cs="Arial"/>
          <w:b w:val="0"/>
          <w:color w:val="333333"/>
          <w:sz w:val="24"/>
          <w:szCs w:val="24"/>
        </w:rPr>
        <w:t xml:space="preserve"> vulnerabilidad (BOE 28-12)</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ENLACES CON OTRAS REFERENCIAS</w:t>
      </w:r>
    </w:p>
    <w:p w:rsidR="00C2215A" w:rsidRPr="00C2215A" w:rsidRDefault="00C2215A" w:rsidP="00C2215A">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Número</w:t>
      </w:r>
      <w:r>
        <w:rPr>
          <w:rFonts w:ascii="Arial" w:hAnsi="Arial" w:cs="Arial"/>
          <w:color w:val="333333"/>
          <w:sz w:val="24"/>
          <w:szCs w:val="24"/>
        </w:rPr>
        <w:tab/>
      </w:r>
      <w:r w:rsidRPr="00C2215A">
        <w:rPr>
          <w:rStyle w:val="Textoennegrita"/>
          <w:rFonts w:ascii="Arial" w:hAnsi="Arial" w:cs="Arial"/>
          <w:color w:val="003399"/>
          <w:sz w:val="24"/>
          <w:szCs w:val="24"/>
        </w:rPr>
        <w:t>referencia</w:t>
      </w:r>
    </w:p>
    <w:p w:rsidR="00C2215A" w:rsidRDefault="00B04568" w:rsidP="00C2215A">
      <w:pPr>
        <w:shd w:val="clear" w:color="auto" w:fill="F5F5F5"/>
        <w:spacing w:after="0" w:line="324" w:lineRule="atLeast"/>
        <w:jc w:val="both"/>
        <w:rPr>
          <w:rFonts w:ascii="Arial" w:hAnsi="Arial" w:cs="Arial"/>
          <w:color w:val="333333"/>
          <w:sz w:val="24"/>
          <w:szCs w:val="24"/>
        </w:rPr>
      </w:pPr>
      <w:hyperlink r:id="rId403" w:history="1">
        <w:r w:rsidR="00C2215A" w:rsidRPr="00C2215A">
          <w:rPr>
            <w:rStyle w:val="Hipervnculo"/>
            <w:rFonts w:ascii="Arial" w:hAnsi="Arial" w:cs="Arial"/>
            <w:color w:val="0066CC"/>
            <w:sz w:val="24"/>
            <w:szCs w:val="24"/>
          </w:rPr>
          <w:t>134789</w:t>
        </w:r>
      </w:hyperlink>
      <w:r w:rsidR="00C2215A">
        <w:rPr>
          <w:rFonts w:ascii="Arial" w:hAnsi="Arial" w:cs="Arial"/>
          <w:color w:val="333333"/>
          <w:sz w:val="24"/>
          <w:szCs w:val="24"/>
        </w:rPr>
        <w:tab/>
      </w:r>
      <w:hyperlink r:id="rId404" w:history="1">
        <w:r w:rsidR="00C2215A" w:rsidRPr="00C2215A">
          <w:rPr>
            <w:rStyle w:val="Hipervnculo"/>
            <w:rFonts w:ascii="Arial" w:hAnsi="Arial" w:cs="Arial"/>
            <w:color w:val="0066CC"/>
            <w:sz w:val="24"/>
            <w:szCs w:val="24"/>
          </w:rPr>
          <w:t>AYUDAS PÚBLICAS QUE NO SE INTEGRAN EN LA BI</w:t>
        </w:r>
      </w:hyperlink>
    </w:p>
    <w:p w:rsidR="00C2215A" w:rsidRPr="00C2215A" w:rsidRDefault="00B04568" w:rsidP="00C2215A">
      <w:pPr>
        <w:shd w:val="clear" w:color="auto" w:fill="F5F5F5"/>
        <w:spacing w:after="0" w:line="324" w:lineRule="atLeast"/>
        <w:jc w:val="both"/>
        <w:rPr>
          <w:rFonts w:ascii="Arial" w:hAnsi="Arial" w:cs="Arial"/>
          <w:color w:val="333333"/>
          <w:sz w:val="24"/>
          <w:szCs w:val="24"/>
        </w:rPr>
      </w:pPr>
      <w:hyperlink r:id="rId405" w:history="1">
        <w:r w:rsidR="00C2215A" w:rsidRPr="00C2215A">
          <w:rPr>
            <w:rStyle w:val="Hipervnculo"/>
            <w:rFonts w:ascii="Arial" w:hAnsi="Arial" w:cs="Arial"/>
            <w:color w:val="0066CC"/>
            <w:sz w:val="24"/>
            <w:szCs w:val="24"/>
          </w:rPr>
          <w:t>146450</w:t>
        </w:r>
      </w:hyperlink>
      <w:r w:rsidR="00C2215A">
        <w:rPr>
          <w:rFonts w:ascii="Arial" w:hAnsi="Arial" w:cs="Arial"/>
          <w:color w:val="333333"/>
          <w:sz w:val="24"/>
          <w:szCs w:val="24"/>
        </w:rPr>
        <w:tab/>
      </w:r>
      <w:hyperlink r:id="rId406" w:history="1">
        <w:r w:rsidR="00C2215A" w:rsidRPr="00C2215A">
          <w:rPr>
            <w:rStyle w:val="Hipervnculo"/>
            <w:rFonts w:ascii="Arial" w:hAnsi="Arial" w:cs="Arial"/>
            <w:color w:val="0066CC"/>
            <w:sz w:val="24"/>
            <w:szCs w:val="24"/>
          </w:rPr>
          <w:t xml:space="preserve">AYUDAS PÚBLICAS POR DESASTRES NATURALES. DAÑOS </w:t>
        </w:r>
        <w:r w:rsidR="00C2215A">
          <w:rPr>
            <w:rStyle w:val="Hipervnculo"/>
            <w:rFonts w:ascii="Arial" w:hAnsi="Arial" w:cs="Arial"/>
            <w:color w:val="0066CC"/>
            <w:sz w:val="24"/>
            <w:szCs w:val="24"/>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u w:val="none"/>
          </w:rPr>
          <w:tab/>
        </w:r>
        <w:r w:rsidR="00C2215A" w:rsidRPr="00C2215A">
          <w:rPr>
            <w:rStyle w:val="Hipervnculo"/>
            <w:rFonts w:ascii="Arial" w:hAnsi="Arial" w:cs="Arial"/>
            <w:color w:val="0066CC"/>
            <w:sz w:val="24"/>
            <w:szCs w:val="24"/>
          </w:rPr>
          <w:t>MATERIALES</w:t>
        </w:r>
      </w:hyperlink>
    </w:p>
    <w:p w:rsidR="00C2215A" w:rsidRDefault="00C2215A" w:rsidP="00C2215A">
      <w:pPr>
        <w:jc w:val="both"/>
        <w:rPr>
          <w:sz w:val="24"/>
          <w:szCs w:val="24"/>
        </w:rPr>
      </w:pPr>
    </w:p>
    <w:p w:rsidR="00C2215A" w:rsidRDefault="00C2215A" w:rsidP="00C2215A">
      <w:pPr>
        <w:jc w:val="both"/>
        <w:rPr>
          <w:sz w:val="24"/>
          <w:szCs w:val="24"/>
        </w:rPr>
      </w:pPr>
    </w:p>
    <w:p w:rsidR="00C2215A" w:rsidRPr="00C2215A" w:rsidRDefault="00B04568" w:rsidP="00C2215A">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07" w:tgtFrame="_self" w:tooltip="146380 - MÍN. DISCAP. CONTRIBUYENTE, ASCENDIENTE O DESCENDIENTE: CC.AA." w:history="1">
        <w:r w:rsidR="00C2215A" w:rsidRPr="00C2215A">
          <w:rPr>
            <w:rStyle w:val="Hipervnculo"/>
            <w:rFonts w:ascii="Arial" w:hAnsi="Arial" w:cs="Arial"/>
            <w:color w:val="005EB5"/>
            <w:sz w:val="24"/>
            <w:szCs w:val="24"/>
            <w:u w:val="none"/>
            <w:shd w:val="clear" w:color="auto" w:fill="DBE5F1" w:themeFill="accent1" w:themeFillTint="33"/>
          </w:rPr>
          <w:t>146380 - MÍN. DISCAP. CONTRIBUYENTE, ASCENDIENTE O DESCENDIENTE: CC.AA.</w:t>
        </w:r>
      </w:hyperlink>
    </w:p>
    <w:p w:rsidR="00C2215A" w:rsidRPr="00C2215A" w:rsidRDefault="00C2215A" w:rsidP="00C2215A">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146380-MÍN. DISCAP. CONTRIBUYENTE, ASCENDIENTE O DESCENDIENTE: CC.AA.</w:t>
      </w:r>
    </w:p>
    <w:p w:rsidR="00C2215A" w:rsidRDefault="00C2215A" w:rsidP="00C2215A">
      <w:pPr>
        <w:jc w:val="both"/>
        <w:rPr>
          <w:rFonts w:ascii="Arial" w:hAnsi="Arial" w:cs="Arial"/>
          <w:b/>
          <w:bCs/>
          <w:color w:val="333333"/>
          <w:sz w:val="24"/>
          <w:szCs w:val="24"/>
        </w:rPr>
      </w:pPr>
      <w:r w:rsidRPr="00C2215A">
        <w:rPr>
          <w:rFonts w:ascii="Arial" w:hAnsi="Arial" w:cs="Arial"/>
          <w:color w:val="0066CC"/>
          <w:sz w:val="24"/>
          <w:szCs w:val="24"/>
        </w:rPr>
        <w:t>Pregunta</w:t>
      </w:r>
      <w:r>
        <w:rPr>
          <w:rFonts w:ascii="Arial" w:hAnsi="Arial" w:cs="Arial"/>
          <w:color w:val="0066CC"/>
          <w:sz w:val="24"/>
          <w:szCs w:val="24"/>
        </w:rPr>
        <w:t xml:space="preserve">. </w:t>
      </w:r>
      <w:r w:rsidRPr="00C2215A">
        <w:rPr>
          <w:rFonts w:ascii="Arial" w:hAnsi="Arial" w:cs="Arial"/>
          <w:b/>
          <w:bCs/>
          <w:color w:val="333333"/>
          <w:sz w:val="24"/>
          <w:szCs w:val="24"/>
        </w:rPr>
        <w:t>¿Qué Comunidades Autónomas han regulado las cuantías a aplicar en el cálculo de la cuota íntegra autonómica como mínimo por discapacidad del contribuyente, ascendientes o descendientes?</w:t>
      </w:r>
    </w:p>
    <w:p w:rsidR="00C2215A" w:rsidRPr="00C2215A" w:rsidRDefault="00C2215A" w:rsidP="00C2215A">
      <w:pPr>
        <w:jc w:val="both"/>
        <w:rPr>
          <w:rFonts w:ascii="Times New Roman" w:hAnsi="Times New Roman" w:cs="Times New Roman"/>
          <w:sz w:val="24"/>
          <w:szCs w:val="24"/>
        </w:rPr>
      </w:pPr>
      <w:r w:rsidRPr="00C2215A">
        <w:rPr>
          <w:rFonts w:ascii="Arial" w:hAnsi="Arial" w:cs="Arial"/>
          <w:color w:val="0066CC"/>
          <w:sz w:val="24"/>
          <w:szCs w:val="24"/>
        </w:rPr>
        <w:t>Respuesta</w:t>
      </w:r>
      <w:r>
        <w:rPr>
          <w:rFonts w:ascii="Arial" w:hAnsi="Arial" w:cs="Arial"/>
          <w:color w:val="0066CC"/>
          <w:sz w:val="24"/>
          <w:szCs w:val="24"/>
        </w:rPr>
        <w:t xml:space="preserve">. </w:t>
      </w:r>
      <w:r w:rsidRPr="00C2215A">
        <w:rPr>
          <w:rFonts w:ascii="Arial" w:hAnsi="Arial" w:cs="Arial"/>
          <w:color w:val="333333"/>
          <w:sz w:val="24"/>
          <w:szCs w:val="24"/>
        </w:rPr>
        <w:t>Las cuantías aplicables en el cálculo de la cuota íntegra autonómica son:</w:t>
      </w:r>
    </w:p>
    <w:p w:rsidR="00C2215A" w:rsidRPr="00C2215A" w:rsidRDefault="00C2215A" w:rsidP="00C2215A">
      <w:pPr>
        <w:pStyle w:val="NormalWeb"/>
        <w:spacing w:before="0" w:beforeAutospacing="0" w:after="0" w:afterAutospacing="0" w:line="324" w:lineRule="atLeast"/>
        <w:ind w:left="600"/>
        <w:jc w:val="both"/>
        <w:rPr>
          <w:rFonts w:ascii="Arial" w:hAnsi="Arial" w:cs="Arial"/>
          <w:color w:val="333333"/>
        </w:rPr>
      </w:pPr>
      <w:r w:rsidRPr="00C2215A">
        <w:rPr>
          <w:rFonts w:ascii="Arial" w:hAnsi="Arial" w:cs="Arial"/>
          <w:color w:val="333333"/>
        </w:rPr>
        <w:t>- 3.000 euros anuales por </w:t>
      </w:r>
      <w:r w:rsidRPr="00C2215A">
        <w:rPr>
          <w:rStyle w:val="Textoennegrita"/>
          <w:rFonts w:ascii="Arial" w:hAnsi="Arial" w:cs="Arial"/>
          <w:color w:val="333333"/>
        </w:rPr>
        <w:t>discapacidad </w:t>
      </w:r>
      <w:r w:rsidRPr="00C2215A">
        <w:rPr>
          <w:rFonts w:ascii="Arial" w:hAnsi="Arial" w:cs="Arial"/>
          <w:color w:val="333333"/>
        </w:rPr>
        <w:t>del contribuyente, ascendientes o descendientes (en general).</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3.300 euros en Illes Balears y Valencia.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3.130 euros en Andalucía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3.129 euros en Galicia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3.123 euros en Madrid</w:t>
      </w:r>
    </w:p>
    <w:p w:rsidR="00C2215A" w:rsidRDefault="00C2215A" w:rsidP="00C2215A">
      <w:pPr>
        <w:pStyle w:val="NormalWeb"/>
        <w:spacing w:before="0" w:beforeAutospacing="0" w:after="0" w:afterAutospacing="0" w:line="324" w:lineRule="atLeast"/>
        <w:ind w:left="600"/>
        <w:jc w:val="both"/>
        <w:rPr>
          <w:rFonts w:ascii="Arial" w:hAnsi="Arial" w:cs="Arial"/>
          <w:color w:val="333333"/>
        </w:rPr>
      </w:pPr>
    </w:p>
    <w:p w:rsidR="00C2215A" w:rsidRPr="00C2215A" w:rsidRDefault="00C2215A" w:rsidP="00C2215A">
      <w:pPr>
        <w:pStyle w:val="NormalWeb"/>
        <w:spacing w:before="0" w:beforeAutospacing="0" w:after="0" w:afterAutospacing="0" w:line="324" w:lineRule="atLeast"/>
        <w:ind w:left="600"/>
        <w:jc w:val="both"/>
        <w:rPr>
          <w:rFonts w:ascii="Arial" w:hAnsi="Arial" w:cs="Arial"/>
          <w:color w:val="333333"/>
        </w:rPr>
      </w:pPr>
      <w:r w:rsidRPr="00C2215A">
        <w:rPr>
          <w:rFonts w:ascii="Arial" w:hAnsi="Arial" w:cs="Arial"/>
          <w:color w:val="333333"/>
        </w:rPr>
        <w:t>- 9.000 euros anuales por discapacidad con un grado de discapacidad </w:t>
      </w:r>
      <w:r w:rsidRPr="00C2215A">
        <w:rPr>
          <w:rStyle w:val="Textoennegrita"/>
          <w:rFonts w:ascii="Arial" w:hAnsi="Arial" w:cs="Arial"/>
          <w:color w:val="333333"/>
        </w:rPr>
        <w:t>igual o superior al 65 por ciento </w:t>
      </w:r>
      <w:r w:rsidRPr="00C2215A">
        <w:rPr>
          <w:rFonts w:ascii="Arial" w:hAnsi="Arial" w:cs="Arial"/>
          <w:color w:val="333333"/>
        </w:rPr>
        <w:t>(en general).</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9.900 euros en Illes Balears y Valencia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9.390 euros en Andalucía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9.387 euros en Galicia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9.369 euros en Madrid</w:t>
      </w:r>
    </w:p>
    <w:p w:rsidR="00C2215A" w:rsidRDefault="00C2215A" w:rsidP="00C2215A">
      <w:pPr>
        <w:pStyle w:val="NormalWeb"/>
        <w:spacing w:before="0" w:beforeAutospacing="0" w:after="0" w:afterAutospacing="0" w:line="324" w:lineRule="atLeast"/>
        <w:ind w:left="600"/>
        <w:jc w:val="both"/>
        <w:rPr>
          <w:rFonts w:ascii="Arial" w:hAnsi="Arial" w:cs="Arial"/>
          <w:color w:val="333333"/>
        </w:rPr>
      </w:pPr>
    </w:p>
    <w:p w:rsidR="00C2215A" w:rsidRPr="00C2215A" w:rsidRDefault="00C2215A" w:rsidP="00C2215A">
      <w:pPr>
        <w:pStyle w:val="NormalWeb"/>
        <w:spacing w:before="0" w:beforeAutospacing="0" w:after="0" w:afterAutospacing="0" w:line="324" w:lineRule="atLeast"/>
        <w:ind w:left="600"/>
        <w:jc w:val="both"/>
        <w:rPr>
          <w:rFonts w:ascii="Arial" w:hAnsi="Arial" w:cs="Arial"/>
          <w:color w:val="333333"/>
        </w:rPr>
      </w:pPr>
      <w:r w:rsidRPr="00C2215A">
        <w:rPr>
          <w:rFonts w:ascii="Arial" w:hAnsi="Arial" w:cs="Arial"/>
          <w:color w:val="333333"/>
        </w:rPr>
        <w:t>Dichos mínimos se aumentarán, en concepto de </w:t>
      </w:r>
      <w:r w:rsidRPr="00C2215A">
        <w:rPr>
          <w:rStyle w:val="Textoennegrita"/>
          <w:rFonts w:ascii="Arial" w:hAnsi="Arial" w:cs="Arial"/>
          <w:color w:val="333333"/>
        </w:rPr>
        <w:t>gastos de asistencia</w:t>
      </w:r>
      <w:r w:rsidRPr="00C2215A">
        <w:rPr>
          <w:rFonts w:ascii="Arial" w:hAnsi="Arial" w:cs="Arial"/>
          <w:color w:val="333333"/>
        </w:rPr>
        <w:t>, en 3.000 euros anuales (en general) cuando se acredite necesitar ayuda de terceras personas o movilidad reducida o un grado de discapacidad igual o superior al 65 por ciento.</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3.300 euros en Illes Balears y Valencia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3.130 euros en Andalucía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3.129 euros en Galicia</w:t>
      </w:r>
    </w:p>
    <w:p w:rsidR="00C2215A" w:rsidRPr="00C2215A" w:rsidRDefault="00C2215A" w:rsidP="00052BAD">
      <w:pPr>
        <w:numPr>
          <w:ilvl w:val="1"/>
          <w:numId w:val="25"/>
        </w:numPr>
        <w:spacing w:after="0" w:line="324" w:lineRule="atLeast"/>
        <w:ind w:left="1200"/>
        <w:jc w:val="both"/>
        <w:rPr>
          <w:rFonts w:ascii="Arial" w:hAnsi="Arial" w:cs="Arial"/>
          <w:color w:val="333333"/>
          <w:sz w:val="24"/>
          <w:szCs w:val="24"/>
        </w:rPr>
      </w:pPr>
      <w:r w:rsidRPr="00C2215A">
        <w:rPr>
          <w:rFonts w:ascii="Arial" w:hAnsi="Arial" w:cs="Arial"/>
          <w:color w:val="333333"/>
          <w:sz w:val="24"/>
          <w:szCs w:val="24"/>
        </w:rPr>
        <w:t>3.123 euros en Madrid</w:t>
      </w:r>
    </w:p>
    <w:p w:rsidR="00460978" w:rsidRDefault="00460978" w:rsidP="00460978">
      <w:pPr>
        <w:pStyle w:val="Ttulo2"/>
        <w:spacing w:before="180" w:beforeAutospacing="0" w:after="180" w:afterAutospacing="0" w:line="324" w:lineRule="atLeast"/>
        <w:jc w:val="both"/>
        <w:rPr>
          <w:rFonts w:ascii="Arial" w:hAnsi="Arial" w:cs="Arial"/>
          <w:color w:val="0066CC"/>
          <w:sz w:val="24"/>
          <w:szCs w:val="24"/>
        </w:rPr>
      </w:pPr>
    </w:p>
    <w:p w:rsidR="00C2215A" w:rsidRPr="00460978" w:rsidRDefault="00C2215A" w:rsidP="00460978">
      <w:pPr>
        <w:pStyle w:val="Ttulo2"/>
        <w:spacing w:before="180" w:beforeAutospacing="0" w:after="180" w:afterAutospacing="0" w:line="324" w:lineRule="atLeast"/>
        <w:jc w:val="both"/>
        <w:rPr>
          <w:rFonts w:ascii="Arial" w:hAnsi="Arial" w:cs="Arial"/>
          <w:b w:val="0"/>
          <w:color w:val="333333"/>
          <w:sz w:val="24"/>
          <w:szCs w:val="24"/>
        </w:rPr>
      </w:pPr>
      <w:r w:rsidRPr="00C2215A">
        <w:rPr>
          <w:rFonts w:ascii="Arial" w:hAnsi="Arial" w:cs="Arial"/>
          <w:color w:val="0066CC"/>
          <w:sz w:val="24"/>
          <w:szCs w:val="24"/>
        </w:rPr>
        <w:t>Normativa/Doctrina</w:t>
      </w:r>
      <w:r w:rsidR="00460978">
        <w:rPr>
          <w:rFonts w:ascii="Arial" w:hAnsi="Arial" w:cs="Arial"/>
          <w:color w:val="0066CC"/>
          <w:sz w:val="24"/>
          <w:szCs w:val="24"/>
        </w:rPr>
        <w:t xml:space="preserve">. </w:t>
      </w:r>
      <w:r w:rsidRPr="00460978">
        <w:rPr>
          <w:rFonts w:ascii="Arial" w:hAnsi="Arial" w:cs="Arial"/>
          <w:b w:val="0"/>
          <w:color w:val="333333"/>
          <w:sz w:val="24"/>
          <w:szCs w:val="24"/>
        </w:rPr>
        <w:t>Artículo 60 .1 Ley 35 / 2006, de 28 de noviembre de 2006, del IRPF</w:t>
      </w:r>
      <w:r w:rsidR="00460978">
        <w:rPr>
          <w:rFonts w:ascii="Arial" w:hAnsi="Arial" w:cs="Arial"/>
          <w:b w:val="0"/>
          <w:color w:val="333333"/>
          <w:sz w:val="24"/>
          <w:szCs w:val="24"/>
        </w:rPr>
        <w:t xml:space="preserve">; </w:t>
      </w:r>
      <w:r w:rsidRPr="00460978">
        <w:rPr>
          <w:rFonts w:ascii="Arial" w:hAnsi="Arial" w:cs="Arial"/>
          <w:b w:val="0"/>
          <w:color w:val="333333"/>
          <w:sz w:val="24"/>
          <w:szCs w:val="24"/>
        </w:rPr>
        <w:t xml:space="preserve">Art. 2 T.R. Disp. </w:t>
      </w:r>
      <w:proofErr w:type="gramStart"/>
      <w:r w:rsidRPr="00460978">
        <w:rPr>
          <w:rFonts w:ascii="Arial" w:hAnsi="Arial" w:cs="Arial"/>
          <w:b w:val="0"/>
          <w:color w:val="333333"/>
          <w:sz w:val="24"/>
          <w:szCs w:val="24"/>
        </w:rPr>
        <w:t>legales</w:t>
      </w:r>
      <w:proofErr w:type="gramEnd"/>
      <w:r w:rsidRPr="00460978">
        <w:rPr>
          <w:rFonts w:ascii="Arial" w:hAnsi="Arial" w:cs="Arial"/>
          <w:b w:val="0"/>
          <w:color w:val="333333"/>
          <w:sz w:val="24"/>
          <w:szCs w:val="24"/>
        </w:rPr>
        <w:t xml:space="preserve"> de la C.A. de Illes Balears en </w:t>
      </w:r>
      <w:proofErr w:type="spellStart"/>
      <w:r w:rsidRPr="00460978">
        <w:rPr>
          <w:rFonts w:ascii="Arial" w:hAnsi="Arial" w:cs="Arial"/>
          <w:b w:val="0"/>
          <w:color w:val="333333"/>
          <w:sz w:val="24"/>
          <w:szCs w:val="24"/>
        </w:rPr>
        <w:t>mat.</w:t>
      </w:r>
      <w:proofErr w:type="spellEnd"/>
      <w:r w:rsidRPr="00460978">
        <w:rPr>
          <w:rFonts w:ascii="Arial" w:hAnsi="Arial" w:cs="Arial"/>
          <w:b w:val="0"/>
          <w:color w:val="333333"/>
          <w:sz w:val="24"/>
          <w:szCs w:val="24"/>
        </w:rPr>
        <w:t xml:space="preserve"> </w:t>
      </w:r>
      <w:proofErr w:type="gramStart"/>
      <w:r w:rsidRPr="00460978">
        <w:rPr>
          <w:rFonts w:ascii="Arial" w:hAnsi="Arial" w:cs="Arial"/>
          <w:b w:val="0"/>
          <w:color w:val="333333"/>
          <w:sz w:val="24"/>
          <w:szCs w:val="24"/>
        </w:rPr>
        <w:t>de</w:t>
      </w:r>
      <w:proofErr w:type="gramEnd"/>
      <w:r w:rsidRPr="00460978">
        <w:rPr>
          <w:rFonts w:ascii="Arial" w:hAnsi="Arial" w:cs="Arial"/>
          <w:b w:val="0"/>
          <w:color w:val="333333"/>
          <w:sz w:val="24"/>
          <w:szCs w:val="24"/>
        </w:rPr>
        <w:t xml:space="preserve"> tributos cedidos aprobado por </w:t>
      </w:r>
      <w:proofErr w:type="spellStart"/>
      <w:r w:rsidRPr="00460978">
        <w:rPr>
          <w:rFonts w:ascii="Arial" w:hAnsi="Arial" w:cs="Arial"/>
          <w:b w:val="0"/>
          <w:color w:val="333333"/>
          <w:sz w:val="24"/>
          <w:szCs w:val="24"/>
        </w:rPr>
        <w:t>Dec.Leg</w:t>
      </w:r>
      <w:proofErr w:type="spellEnd"/>
      <w:r w:rsidRPr="00460978">
        <w:rPr>
          <w:rFonts w:ascii="Arial" w:hAnsi="Arial" w:cs="Arial"/>
          <w:b w:val="0"/>
          <w:color w:val="333333"/>
          <w:sz w:val="24"/>
          <w:szCs w:val="24"/>
        </w:rPr>
        <w:t xml:space="preserve"> 1/2014 de 6-6 (BOIB 7-6)</w:t>
      </w:r>
      <w:r w:rsidR="00460978">
        <w:rPr>
          <w:rFonts w:ascii="Arial" w:hAnsi="Arial" w:cs="Arial"/>
          <w:b w:val="0"/>
          <w:color w:val="333333"/>
          <w:sz w:val="24"/>
          <w:szCs w:val="24"/>
        </w:rPr>
        <w:t xml:space="preserve">; </w:t>
      </w:r>
      <w:r w:rsidRPr="00460978">
        <w:rPr>
          <w:rFonts w:ascii="Arial" w:hAnsi="Arial" w:cs="Arial"/>
          <w:b w:val="0"/>
          <w:color w:val="333333"/>
          <w:sz w:val="24"/>
          <w:szCs w:val="24"/>
        </w:rPr>
        <w:t xml:space="preserve">Art. 23 bis Ley 5/2012, de 20-10, </w:t>
      </w:r>
      <w:proofErr w:type="spellStart"/>
      <w:r w:rsidRPr="00460978">
        <w:rPr>
          <w:rFonts w:ascii="Arial" w:hAnsi="Arial" w:cs="Arial"/>
          <w:b w:val="0"/>
          <w:color w:val="333333"/>
          <w:sz w:val="24"/>
          <w:szCs w:val="24"/>
        </w:rPr>
        <w:t>Trib</w:t>
      </w:r>
      <w:proofErr w:type="spellEnd"/>
      <w:r w:rsidRPr="00460978">
        <w:rPr>
          <w:rFonts w:ascii="Arial" w:hAnsi="Arial" w:cs="Arial"/>
          <w:b w:val="0"/>
          <w:color w:val="333333"/>
          <w:sz w:val="24"/>
          <w:szCs w:val="24"/>
        </w:rPr>
        <w:t xml:space="preserve">. </w:t>
      </w:r>
      <w:proofErr w:type="spellStart"/>
      <w:r w:rsidRPr="00460978">
        <w:rPr>
          <w:rFonts w:ascii="Arial" w:hAnsi="Arial" w:cs="Arial"/>
          <w:b w:val="0"/>
          <w:color w:val="333333"/>
          <w:sz w:val="24"/>
          <w:szCs w:val="24"/>
        </w:rPr>
        <w:t>Ced</w:t>
      </w:r>
      <w:proofErr w:type="spellEnd"/>
      <w:r w:rsidRPr="00460978">
        <w:rPr>
          <w:rFonts w:ascii="Arial" w:hAnsi="Arial" w:cs="Arial"/>
          <w:b w:val="0"/>
          <w:color w:val="333333"/>
          <w:sz w:val="24"/>
          <w:szCs w:val="24"/>
        </w:rPr>
        <w:t xml:space="preserve">. C.A de Andalucía (BOJA 26) </w:t>
      </w:r>
      <w:proofErr w:type="spellStart"/>
      <w:r w:rsidRPr="00460978">
        <w:rPr>
          <w:rFonts w:ascii="Arial" w:hAnsi="Arial" w:cs="Arial"/>
          <w:b w:val="0"/>
          <w:color w:val="333333"/>
          <w:sz w:val="24"/>
          <w:szCs w:val="24"/>
        </w:rPr>
        <w:t>mod</w:t>
      </w:r>
      <w:proofErr w:type="spellEnd"/>
      <w:r w:rsidRPr="00460978">
        <w:rPr>
          <w:rFonts w:ascii="Arial" w:hAnsi="Arial" w:cs="Arial"/>
          <w:b w:val="0"/>
          <w:color w:val="333333"/>
          <w:sz w:val="24"/>
          <w:szCs w:val="24"/>
        </w:rPr>
        <w:t xml:space="preserve">. </w:t>
      </w:r>
      <w:proofErr w:type="gramStart"/>
      <w:r w:rsidRPr="00460978">
        <w:rPr>
          <w:rFonts w:ascii="Arial" w:hAnsi="Arial" w:cs="Arial"/>
          <w:b w:val="0"/>
          <w:color w:val="333333"/>
          <w:sz w:val="24"/>
          <w:szCs w:val="24"/>
        </w:rPr>
        <w:t>art</w:t>
      </w:r>
      <w:proofErr w:type="gramEnd"/>
      <w:r w:rsidRPr="00460978">
        <w:rPr>
          <w:rFonts w:ascii="Arial" w:hAnsi="Arial" w:cs="Arial"/>
          <w:b w:val="0"/>
          <w:color w:val="333333"/>
          <w:sz w:val="24"/>
          <w:szCs w:val="24"/>
        </w:rPr>
        <w:t xml:space="preserve">. Primero </w:t>
      </w:r>
      <w:proofErr w:type="spellStart"/>
      <w:r w:rsidRPr="00460978">
        <w:rPr>
          <w:rFonts w:ascii="Arial" w:hAnsi="Arial" w:cs="Arial"/>
          <w:b w:val="0"/>
          <w:color w:val="333333"/>
          <w:sz w:val="24"/>
          <w:szCs w:val="24"/>
        </w:rPr>
        <w:lastRenderedPageBreak/>
        <w:t>Dec</w:t>
      </w:r>
      <w:proofErr w:type="spellEnd"/>
      <w:r w:rsidRPr="00460978">
        <w:rPr>
          <w:rFonts w:ascii="Arial" w:hAnsi="Arial" w:cs="Arial"/>
          <w:b w:val="0"/>
          <w:color w:val="333333"/>
          <w:sz w:val="24"/>
          <w:szCs w:val="24"/>
        </w:rPr>
        <w:t>-ley 7/2022, de 20-9 (BOJA 21)</w:t>
      </w:r>
      <w:r w:rsidR="00460978">
        <w:rPr>
          <w:rFonts w:ascii="Arial" w:hAnsi="Arial" w:cs="Arial"/>
          <w:b w:val="0"/>
          <w:color w:val="333333"/>
          <w:sz w:val="24"/>
          <w:szCs w:val="24"/>
        </w:rPr>
        <w:t xml:space="preserve">; </w:t>
      </w:r>
      <w:r w:rsidRPr="00460978">
        <w:rPr>
          <w:rFonts w:ascii="Arial" w:hAnsi="Arial" w:cs="Arial"/>
          <w:b w:val="0"/>
          <w:color w:val="333333"/>
          <w:sz w:val="24"/>
          <w:szCs w:val="24"/>
        </w:rPr>
        <w:t xml:space="preserve">Art. 4 bis Decreto </w:t>
      </w:r>
      <w:proofErr w:type="spellStart"/>
      <w:r w:rsidRPr="00460978">
        <w:rPr>
          <w:rFonts w:ascii="Arial" w:hAnsi="Arial" w:cs="Arial"/>
          <w:b w:val="0"/>
          <w:color w:val="333333"/>
          <w:sz w:val="24"/>
          <w:szCs w:val="24"/>
        </w:rPr>
        <w:t>Leg</w:t>
      </w:r>
      <w:proofErr w:type="spellEnd"/>
      <w:r w:rsidRPr="00460978">
        <w:rPr>
          <w:rFonts w:ascii="Arial" w:hAnsi="Arial" w:cs="Arial"/>
          <w:b w:val="0"/>
          <w:color w:val="333333"/>
          <w:sz w:val="24"/>
          <w:szCs w:val="24"/>
        </w:rPr>
        <w:t xml:space="preserve">. 1/2011, de 28 de julio, TR disposiciones legales de la C.A. Galicia en </w:t>
      </w:r>
      <w:proofErr w:type="spellStart"/>
      <w:r w:rsidRPr="00460978">
        <w:rPr>
          <w:rFonts w:ascii="Arial" w:hAnsi="Arial" w:cs="Arial"/>
          <w:b w:val="0"/>
          <w:color w:val="333333"/>
          <w:sz w:val="24"/>
          <w:szCs w:val="24"/>
        </w:rPr>
        <w:t>mat.</w:t>
      </w:r>
      <w:proofErr w:type="spellEnd"/>
      <w:r w:rsidRPr="00460978">
        <w:rPr>
          <w:rFonts w:ascii="Arial" w:hAnsi="Arial" w:cs="Arial"/>
          <w:b w:val="0"/>
          <w:color w:val="333333"/>
          <w:sz w:val="24"/>
          <w:szCs w:val="24"/>
        </w:rPr>
        <w:t xml:space="preserve"> </w:t>
      </w:r>
      <w:proofErr w:type="gramStart"/>
      <w:r w:rsidRPr="00460978">
        <w:rPr>
          <w:rFonts w:ascii="Arial" w:hAnsi="Arial" w:cs="Arial"/>
          <w:b w:val="0"/>
          <w:color w:val="333333"/>
          <w:sz w:val="24"/>
          <w:szCs w:val="24"/>
        </w:rPr>
        <w:t>de</w:t>
      </w:r>
      <w:proofErr w:type="gramEnd"/>
      <w:r w:rsidRPr="00460978">
        <w:rPr>
          <w:rFonts w:ascii="Arial" w:hAnsi="Arial" w:cs="Arial"/>
          <w:b w:val="0"/>
          <w:color w:val="333333"/>
          <w:sz w:val="24"/>
          <w:szCs w:val="24"/>
        </w:rPr>
        <w:t xml:space="preserve"> </w:t>
      </w:r>
      <w:proofErr w:type="spellStart"/>
      <w:r w:rsidRPr="00460978">
        <w:rPr>
          <w:rFonts w:ascii="Arial" w:hAnsi="Arial" w:cs="Arial"/>
          <w:b w:val="0"/>
          <w:color w:val="333333"/>
          <w:sz w:val="24"/>
          <w:szCs w:val="24"/>
        </w:rPr>
        <w:t>trib</w:t>
      </w:r>
      <w:proofErr w:type="spellEnd"/>
      <w:r w:rsidRPr="00460978">
        <w:rPr>
          <w:rFonts w:ascii="Arial" w:hAnsi="Arial" w:cs="Arial"/>
          <w:b w:val="0"/>
          <w:color w:val="333333"/>
          <w:sz w:val="24"/>
          <w:szCs w:val="24"/>
        </w:rPr>
        <w:t xml:space="preserve">. </w:t>
      </w:r>
      <w:proofErr w:type="gramStart"/>
      <w:r w:rsidRPr="00460978">
        <w:rPr>
          <w:rFonts w:ascii="Arial" w:hAnsi="Arial" w:cs="Arial"/>
          <w:b w:val="0"/>
          <w:color w:val="333333"/>
          <w:sz w:val="24"/>
          <w:szCs w:val="24"/>
        </w:rPr>
        <w:t>cedidos</w:t>
      </w:r>
      <w:proofErr w:type="gramEnd"/>
      <w:r w:rsidRPr="00460978">
        <w:rPr>
          <w:rFonts w:ascii="Arial" w:hAnsi="Arial" w:cs="Arial"/>
          <w:b w:val="0"/>
          <w:color w:val="333333"/>
          <w:sz w:val="24"/>
          <w:szCs w:val="24"/>
        </w:rPr>
        <w:t xml:space="preserve"> (DOG 20-10)</w:t>
      </w:r>
      <w:r w:rsidR="00460978">
        <w:rPr>
          <w:rFonts w:ascii="Arial" w:hAnsi="Arial" w:cs="Arial"/>
          <w:b w:val="0"/>
          <w:color w:val="333333"/>
          <w:sz w:val="24"/>
          <w:szCs w:val="24"/>
        </w:rPr>
        <w:t xml:space="preserve">; </w:t>
      </w:r>
      <w:r w:rsidRPr="00460978">
        <w:rPr>
          <w:rFonts w:ascii="Arial" w:hAnsi="Arial" w:cs="Arial"/>
          <w:b w:val="0"/>
          <w:color w:val="333333"/>
          <w:sz w:val="24"/>
          <w:szCs w:val="24"/>
        </w:rPr>
        <w:t xml:space="preserve">Art. 2 </w:t>
      </w:r>
      <w:proofErr w:type="spellStart"/>
      <w:r w:rsidRPr="00460978">
        <w:rPr>
          <w:rFonts w:ascii="Arial" w:hAnsi="Arial" w:cs="Arial"/>
          <w:b w:val="0"/>
          <w:color w:val="333333"/>
          <w:sz w:val="24"/>
          <w:szCs w:val="24"/>
        </w:rPr>
        <w:t>quater</w:t>
      </w:r>
      <w:proofErr w:type="spellEnd"/>
      <w:r w:rsidRPr="00460978">
        <w:rPr>
          <w:rFonts w:ascii="Arial" w:hAnsi="Arial" w:cs="Arial"/>
          <w:b w:val="0"/>
          <w:color w:val="333333"/>
          <w:sz w:val="24"/>
          <w:szCs w:val="24"/>
        </w:rPr>
        <w:t xml:space="preserve"> </w:t>
      </w:r>
      <w:proofErr w:type="spellStart"/>
      <w:r w:rsidRPr="00460978">
        <w:rPr>
          <w:rFonts w:ascii="Arial" w:hAnsi="Arial" w:cs="Arial"/>
          <w:b w:val="0"/>
          <w:color w:val="333333"/>
          <w:sz w:val="24"/>
          <w:szCs w:val="24"/>
        </w:rPr>
        <w:t>Dec</w:t>
      </w:r>
      <w:proofErr w:type="spellEnd"/>
      <w:r w:rsidRPr="00460978">
        <w:rPr>
          <w:rFonts w:ascii="Arial" w:hAnsi="Arial" w:cs="Arial"/>
          <w:b w:val="0"/>
          <w:color w:val="333333"/>
          <w:sz w:val="24"/>
          <w:szCs w:val="24"/>
        </w:rPr>
        <w:t xml:space="preserve">. </w:t>
      </w:r>
      <w:proofErr w:type="spellStart"/>
      <w:r w:rsidRPr="00460978">
        <w:rPr>
          <w:rFonts w:ascii="Arial" w:hAnsi="Arial" w:cs="Arial"/>
          <w:b w:val="0"/>
          <w:color w:val="333333"/>
          <w:sz w:val="24"/>
          <w:szCs w:val="24"/>
        </w:rPr>
        <w:t>Leg</w:t>
      </w:r>
      <w:proofErr w:type="spellEnd"/>
      <w:r w:rsidRPr="00460978">
        <w:rPr>
          <w:rFonts w:ascii="Arial" w:hAnsi="Arial" w:cs="Arial"/>
          <w:b w:val="0"/>
          <w:color w:val="333333"/>
          <w:sz w:val="24"/>
          <w:szCs w:val="24"/>
        </w:rPr>
        <w:t xml:space="preserve">. 1/2010, de 21 octubre TR disposiciones </w:t>
      </w:r>
      <w:proofErr w:type="spellStart"/>
      <w:r w:rsidRPr="00460978">
        <w:rPr>
          <w:rFonts w:ascii="Arial" w:hAnsi="Arial" w:cs="Arial"/>
          <w:b w:val="0"/>
          <w:color w:val="333333"/>
          <w:sz w:val="24"/>
          <w:szCs w:val="24"/>
        </w:rPr>
        <w:t>leg</w:t>
      </w:r>
      <w:proofErr w:type="spellEnd"/>
      <w:r w:rsidRPr="00460978">
        <w:rPr>
          <w:rFonts w:ascii="Arial" w:hAnsi="Arial" w:cs="Arial"/>
          <w:b w:val="0"/>
          <w:color w:val="333333"/>
          <w:sz w:val="24"/>
          <w:szCs w:val="24"/>
        </w:rPr>
        <w:t xml:space="preserve">. Comunidad de Madrid en </w:t>
      </w:r>
      <w:proofErr w:type="spellStart"/>
      <w:r w:rsidRPr="00460978">
        <w:rPr>
          <w:rFonts w:ascii="Arial" w:hAnsi="Arial" w:cs="Arial"/>
          <w:b w:val="0"/>
          <w:color w:val="333333"/>
          <w:sz w:val="24"/>
          <w:szCs w:val="24"/>
        </w:rPr>
        <w:t>mat.</w:t>
      </w:r>
      <w:proofErr w:type="spellEnd"/>
      <w:r w:rsidRPr="00460978">
        <w:rPr>
          <w:rFonts w:ascii="Arial" w:hAnsi="Arial" w:cs="Arial"/>
          <w:b w:val="0"/>
          <w:color w:val="333333"/>
          <w:sz w:val="24"/>
          <w:szCs w:val="24"/>
        </w:rPr>
        <w:t xml:space="preserve"> </w:t>
      </w:r>
      <w:proofErr w:type="gramStart"/>
      <w:r w:rsidRPr="00460978">
        <w:rPr>
          <w:rFonts w:ascii="Arial" w:hAnsi="Arial" w:cs="Arial"/>
          <w:b w:val="0"/>
          <w:color w:val="333333"/>
          <w:sz w:val="24"/>
          <w:szCs w:val="24"/>
        </w:rPr>
        <w:t>de</w:t>
      </w:r>
      <w:proofErr w:type="gramEnd"/>
      <w:r w:rsidRPr="00460978">
        <w:rPr>
          <w:rFonts w:ascii="Arial" w:hAnsi="Arial" w:cs="Arial"/>
          <w:b w:val="0"/>
          <w:color w:val="333333"/>
          <w:sz w:val="24"/>
          <w:szCs w:val="24"/>
        </w:rPr>
        <w:t xml:space="preserve"> tributos cedidos (BOCM 25-10)</w:t>
      </w:r>
      <w:r w:rsidR="00460978">
        <w:rPr>
          <w:rFonts w:ascii="Arial" w:hAnsi="Arial" w:cs="Arial"/>
          <w:b w:val="0"/>
          <w:color w:val="333333"/>
          <w:sz w:val="24"/>
          <w:szCs w:val="24"/>
        </w:rPr>
        <w:t xml:space="preserve">; </w:t>
      </w:r>
      <w:r w:rsidRPr="00460978">
        <w:rPr>
          <w:rFonts w:ascii="Arial" w:hAnsi="Arial" w:cs="Arial"/>
          <w:b w:val="0"/>
          <w:color w:val="333333"/>
          <w:sz w:val="24"/>
          <w:szCs w:val="24"/>
        </w:rPr>
        <w:t>Art. 2bis Ley 13/1997, de 23 de diciembre, de tributos cedidos C.A. Valencia (DOCV 31-12-1997 - BOE 07-04-1998)</w:t>
      </w:r>
    </w:p>
    <w:p w:rsidR="00C2215A" w:rsidRPr="00C2215A" w:rsidRDefault="00C2215A" w:rsidP="00C2215A">
      <w:pPr>
        <w:pStyle w:val="Ttulo2"/>
        <w:spacing w:before="180" w:beforeAutospacing="0" w:after="180" w:afterAutospacing="0"/>
        <w:jc w:val="both"/>
        <w:rPr>
          <w:rFonts w:ascii="Arial" w:hAnsi="Arial" w:cs="Arial"/>
          <w:color w:val="0066CC"/>
          <w:sz w:val="24"/>
          <w:szCs w:val="24"/>
        </w:rPr>
      </w:pPr>
      <w:r w:rsidRPr="00C2215A">
        <w:rPr>
          <w:rFonts w:ascii="Arial" w:hAnsi="Arial" w:cs="Arial"/>
          <w:color w:val="0066CC"/>
          <w:sz w:val="24"/>
          <w:szCs w:val="24"/>
        </w:rPr>
        <w:t>ENLACES CON OTRAS REFERENCIAS</w:t>
      </w:r>
    </w:p>
    <w:p w:rsidR="00C2215A" w:rsidRPr="00C2215A" w:rsidRDefault="00460978" w:rsidP="00460978">
      <w:pPr>
        <w:shd w:val="clear" w:color="auto" w:fill="CCCCCC"/>
        <w:spacing w:after="0" w:line="324" w:lineRule="atLeast"/>
        <w:jc w:val="both"/>
        <w:rPr>
          <w:rFonts w:ascii="Arial" w:hAnsi="Arial" w:cs="Arial"/>
          <w:color w:val="333333"/>
          <w:sz w:val="24"/>
          <w:szCs w:val="24"/>
        </w:rPr>
      </w:pPr>
      <w:r w:rsidRPr="00C2215A">
        <w:rPr>
          <w:rStyle w:val="Textoennegrita"/>
          <w:rFonts w:ascii="Arial" w:hAnsi="Arial" w:cs="Arial"/>
          <w:color w:val="003399"/>
          <w:sz w:val="24"/>
          <w:szCs w:val="24"/>
        </w:rPr>
        <w:t>N</w:t>
      </w:r>
      <w:r w:rsidR="00C2215A" w:rsidRPr="00C2215A">
        <w:rPr>
          <w:rStyle w:val="Textoennegrita"/>
          <w:rFonts w:ascii="Arial" w:hAnsi="Arial" w:cs="Arial"/>
          <w:color w:val="003399"/>
          <w:sz w:val="24"/>
          <w:szCs w:val="24"/>
        </w:rPr>
        <w:t>úmero</w:t>
      </w:r>
      <w:r>
        <w:rPr>
          <w:rFonts w:ascii="Arial" w:hAnsi="Arial" w:cs="Arial"/>
          <w:color w:val="333333"/>
          <w:sz w:val="24"/>
          <w:szCs w:val="24"/>
        </w:rPr>
        <w:tab/>
      </w:r>
      <w:r w:rsidR="00C2215A" w:rsidRPr="00C2215A">
        <w:rPr>
          <w:rStyle w:val="Textoennegrita"/>
          <w:rFonts w:ascii="Arial" w:hAnsi="Arial" w:cs="Arial"/>
          <w:color w:val="003399"/>
          <w:sz w:val="24"/>
          <w:szCs w:val="24"/>
        </w:rPr>
        <w:t>referencia</w:t>
      </w:r>
    </w:p>
    <w:p w:rsidR="00C2215A" w:rsidRPr="00C2215A" w:rsidRDefault="00B04568" w:rsidP="00460978">
      <w:pPr>
        <w:shd w:val="clear" w:color="auto" w:fill="F5F5F5"/>
        <w:spacing w:after="0" w:line="324" w:lineRule="atLeast"/>
        <w:jc w:val="both"/>
        <w:rPr>
          <w:rFonts w:ascii="Arial" w:hAnsi="Arial" w:cs="Arial"/>
          <w:color w:val="333333"/>
          <w:sz w:val="24"/>
          <w:szCs w:val="24"/>
        </w:rPr>
      </w:pPr>
      <w:hyperlink r:id="rId408" w:history="1">
        <w:r w:rsidR="00C2215A" w:rsidRPr="00C2215A">
          <w:rPr>
            <w:rStyle w:val="Hipervnculo"/>
            <w:rFonts w:ascii="Arial" w:hAnsi="Arial" w:cs="Arial"/>
            <w:color w:val="0066CC"/>
            <w:sz w:val="24"/>
            <w:szCs w:val="24"/>
          </w:rPr>
          <w:t>134579</w:t>
        </w:r>
      </w:hyperlink>
      <w:r w:rsidR="00460978">
        <w:rPr>
          <w:rFonts w:ascii="Arial" w:hAnsi="Arial" w:cs="Arial"/>
          <w:color w:val="333333"/>
          <w:sz w:val="24"/>
          <w:szCs w:val="24"/>
        </w:rPr>
        <w:tab/>
      </w:r>
      <w:hyperlink r:id="rId409" w:history="1">
        <w:r w:rsidR="00C2215A" w:rsidRPr="00C2215A">
          <w:rPr>
            <w:rStyle w:val="Hipervnculo"/>
            <w:rFonts w:ascii="Arial" w:hAnsi="Arial" w:cs="Arial"/>
            <w:color w:val="0066CC"/>
            <w:sz w:val="24"/>
            <w:szCs w:val="24"/>
          </w:rPr>
          <w:t>MÍNIMO POR DISCAPACIDAD. CUANTÍA GENERAL</w:t>
        </w:r>
      </w:hyperlink>
    </w:p>
    <w:p w:rsidR="00C2215A" w:rsidRDefault="00C2215A" w:rsidP="00C2215A">
      <w:pPr>
        <w:jc w:val="both"/>
        <w:rPr>
          <w:sz w:val="24"/>
          <w:szCs w:val="24"/>
        </w:rPr>
      </w:pPr>
    </w:p>
    <w:p w:rsidR="00C2215A" w:rsidRDefault="00C2215A" w:rsidP="00C2215A">
      <w:pPr>
        <w:jc w:val="both"/>
        <w:rPr>
          <w:sz w:val="24"/>
          <w:szCs w:val="24"/>
        </w:rPr>
      </w:pPr>
    </w:p>
    <w:p w:rsidR="00C2215A" w:rsidRDefault="00C2215A" w:rsidP="00C2215A">
      <w:pPr>
        <w:jc w:val="both"/>
        <w:rPr>
          <w:sz w:val="24"/>
          <w:szCs w:val="24"/>
        </w:rPr>
      </w:pPr>
    </w:p>
    <w:p w:rsidR="00C2215A" w:rsidRPr="00C2215A" w:rsidRDefault="00B04568" w:rsidP="0046097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10" w:tgtFrame="_self" w:tooltip="146215 - MÍNIMO POR DESCENDIENTES: CC.AA. ILLES BALEARS Y MADRID" w:history="1">
        <w:r w:rsidR="00C2215A" w:rsidRPr="00460978">
          <w:rPr>
            <w:rStyle w:val="Hipervnculo"/>
            <w:rFonts w:ascii="Arial" w:hAnsi="Arial" w:cs="Arial"/>
            <w:color w:val="005EB5"/>
            <w:sz w:val="24"/>
            <w:szCs w:val="24"/>
            <w:u w:val="none"/>
            <w:shd w:val="clear" w:color="auto" w:fill="DBE5F1" w:themeFill="accent1" w:themeFillTint="33"/>
          </w:rPr>
          <w:t>146215 - MÍNIMO POR DESCENDIENTES: CC.AA. ILLES BALEARS Y MADRID</w:t>
        </w:r>
      </w:hyperlink>
    </w:p>
    <w:p w:rsidR="00C2215A" w:rsidRPr="00C2215A" w:rsidRDefault="00C2215A" w:rsidP="00460978">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146215-MÍNIMO POR DESCENDIENTES: CC.AA. ILLES BALEARS Y MADRID</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Pregunta</w:t>
      </w:r>
      <w:r>
        <w:rPr>
          <w:rFonts w:ascii="Arial" w:hAnsi="Arial" w:cs="Arial"/>
          <w:color w:val="0066CC"/>
          <w:sz w:val="24"/>
          <w:szCs w:val="24"/>
        </w:rPr>
        <w:t xml:space="preserve">: </w:t>
      </w:r>
      <w:r w:rsidRPr="00460978">
        <w:rPr>
          <w:rFonts w:ascii="Arial" w:hAnsi="Arial" w:cs="Arial"/>
          <w:bCs w:val="0"/>
          <w:color w:val="333333"/>
          <w:sz w:val="24"/>
          <w:szCs w:val="24"/>
        </w:rPr>
        <w:t>¿Cuáles son las cuantías que se aplican para el cálculo de la cuota íntegra autonómica en concepto de mínimo por descendientes en las CC.AA de Illes Balears y Madrid?</w:t>
      </w:r>
    </w:p>
    <w:p w:rsidR="00460978" w:rsidRP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Respuesta</w:t>
      </w:r>
    </w:p>
    <w:p w:rsidR="00460978" w:rsidRPr="00460978" w:rsidRDefault="00460978" w:rsidP="00052BAD">
      <w:pPr>
        <w:numPr>
          <w:ilvl w:val="1"/>
          <w:numId w:val="26"/>
        </w:numPr>
        <w:spacing w:after="0" w:line="324" w:lineRule="atLeast"/>
        <w:ind w:left="1200"/>
        <w:jc w:val="both"/>
        <w:rPr>
          <w:rFonts w:ascii="Arial" w:hAnsi="Arial" w:cs="Arial"/>
          <w:color w:val="333333"/>
          <w:sz w:val="24"/>
          <w:szCs w:val="24"/>
        </w:rPr>
      </w:pPr>
      <w:r w:rsidRPr="00460978">
        <w:rPr>
          <w:rFonts w:ascii="Arial" w:hAnsi="Arial" w:cs="Arial"/>
          <w:color w:val="333333"/>
          <w:sz w:val="24"/>
          <w:szCs w:val="24"/>
        </w:rPr>
        <w:t>Por el primero (2.400 general en Illes Balears):</w:t>
      </w:r>
    </w:p>
    <w:p w:rsidR="00460978" w:rsidRPr="00460978" w:rsidRDefault="00460978" w:rsidP="00052BAD">
      <w:pPr>
        <w:numPr>
          <w:ilvl w:val="2"/>
          <w:numId w:val="26"/>
        </w:numPr>
        <w:spacing w:after="0" w:line="324" w:lineRule="atLeast"/>
        <w:ind w:left="1800"/>
        <w:jc w:val="both"/>
        <w:rPr>
          <w:rFonts w:ascii="Arial" w:hAnsi="Arial" w:cs="Arial"/>
          <w:color w:val="333333"/>
          <w:sz w:val="24"/>
          <w:szCs w:val="24"/>
        </w:rPr>
      </w:pPr>
      <w:r w:rsidRPr="00460978">
        <w:rPr>
          <w:rFonts w:ascii="Arial" w:hAnsi="Arial" w:cs="Arial"/>
          <w:color w:val="333333"/>
          <w:sz w:val="24"/>
          <w:szCs w:val="24"/>
        </w:rPr>
        <w:t>Madrid                        2.498,40</w:t>
      </w:r>
    </w:p>
    <w:p w:rsidR="00460978" w:rsidRDefault="00460978" w:rsidP="00460978">
      <w:pPr>
        <w:spacing w:after="0" w:line="324" w:lineRule="atLeast"/>
        <w:ind w:left="1200"/>
        <w:jc w:val="both"/>
        <w:rPr>
          <w:rFonts w:ascii="Arial" w:hAnsi="Arial" w:cs="Arial"/>
          <w:color w:val="333333"/>
          <w:sz w:val="24"/>
          <w:szCs w:val="24"/>
        </w:rPr>
      </w:pPr>
    </w:p>
    <w:p w:rsidR="00460978" w:rsidRPr="00460978" w:rsidRDefault="00460978" w:rsidP="00052BAD">
      <w:pPr>
        <w:numPr>
          <w:ilvl w:val="1"/>
          <w:numId w:val="26"/>
        </w:numPr>
        <w:spacing w:after="0" w:line="324" w:lineRule="atLeast"/>
        <w:ind w:left="1200"/>
        <w:jc w:val="both"/>
        <w:rPr>
          <w:rFonts w:ascii="Arial" w:hAnsi="Arial" w:cs="Arial"/>
          <w:color w:val="333333"/>
          <w:sz w:val="24"/>
          <w:szCs w:val="24"/>
        </w:rPr>
      </w:pPr>
      <w:r w:rsidRPr="00460978">
        <w:rPr>
          <w:rFonts w:ascii="Arial" w:hAnsi="Arial" w:cs="Arial"/>
          <w:color w:val="333333"/>
          <w:sz w:val="24"/>
          <w:szCs w:val="24"/>
        </w:rPr>
        <w:t>Por el segundo (2.700 general en Illes Balears):</w:t>
      </w:r>
    </w:p>
    <w:p w:rsidR="00460978" w:rsidRPr="00460978" w:rsidRDefault="00460978" w:rsidP="00052BAD">
      <w:pPr>
        <w:numPr>
          <w:ilvl w:val="2"/>
          <w:numId w:val="26"/>
        </w:numPr>
        <w:spacing w:after="0" w:line="324" w:lineRule="atLeast"/>
        <w:ind w:left="1800"/>
        <w:jc w:val="both"/>
        <w:rPr>
          <w:rFonts w:ascii="Arial" w:hAnsi="Arial" w:cs="Arial"/>
          <w:color w:val="333333"/>
          <w:sz w:val="24"/>
          <w:szCs w:val="24"/>
        </w:rPr>
      </w:pPr>
      <w:r w:rsidRPr="00460978">
        <w:rPr>
          <w:rFonts w:ascii="Arial" w:hAnsi="Arial" w:cs="Arial"/>
          <w:color w:val="333333"/>
          <w:sz w:val="24"/>
          <w:szCs w:val="24"/>
        </w:rPr>
        <w:t>Madrid                        2.810,70</w:t>
      </w:r>
    </w:p>
    <w:p w:rsidR="00460978" w:rsidRDefault="00460978" w:rsidP="00460978">
      <w:pPr>
        <w:spacing w:after="0" w:line="324" w:lineRule="atLeast"/>
        <w:ind w:left="1200"/>
        <w:jc w:val="both"/>
        <w:rPr>
          <w:rFonts w:ascii="Arial" w:hAnsi="Arial" w:cs="Arial"/>
          <w:color w:val="333333"/>
          <w:sz w:val="24"/>
          <w:szCs w:val="24"/>
        </w:rPr>
      </w:pPr>
    </w:p>
    <w:p w:rsidR="00460978" w:rsidRPr="00460978" w:rsidRDefault="00460978" w:rsidP="00052BAD">
      <w:pPr>
        <w:numPr>
          <w:ilvl w:val="1"/>
          <w:numId w:val="26"/>
        </w:numPr>
        <w:spacing w:after="0" w:line="324" w:lineRule="atLeast"/>
        <w:ind w:left="1200"/>
        <w:jc w:val="both"/>
        <w:rPr>
          <w:rFonts w:ascii="Arial" w:hAnsi="Arial" w:cs="Arial"/>
          <w:color w:val="333333"/>
          <w:sz w:val="24"/>
          <w:szCs w:val="24"/>
        </w:rPr>
      </w:pPr>
      <w:r w:rsidRPr="00460978">
        <w:rPr>
          <w:rFonts w:ascii="Arial" w:hAnsi="Arial" w:cs="Arial"/>
          <w:color w:val="333333"/>
          <w:sz w:val="24"/>
          <w:szCs w:val="24"/>
        </w:rPr>
        <w:t>Por el tercero (4.000 general):</w:t>
      </w:r>
    </w:p>
    <w:p w:rsidR="00460978" w:rsidRPr="00460978" w:rsidRDefault="00460978" w:rsidP="00052BAD">
      <w:pPr>
        <w:numPr>
          <w:ilvl w:val="2"/>
          <w:numId w:val="26"/>
        </w:numPr>
        <w:spacing w:after="0" w:line="324" w:lineRule="atLeast"/>
        <w:ind w:left="1800"/>
        <w:jc w:val="both"/>
        <w:rPr>
          <w:rFonts w:ascii="Arial" w:hAnsi="Arial" w:cs="Arial"/>
          <w:color w:val="333333"/>
          <w:sz w:val="24"/>
          <w:szCs w:val="24"/>
        </w:rPr>
      </w:pPr>
      <w:r w:rsidRPr="00460978">
        <w:rPr>
          <w:rFonts w:ascii="Arial" w:hAnsi="Arial" w:cs="Arial"/>
          <w:color w:val="333333"/>
          <w:sz w:val="24"/>
          <w:szCs w:val="24"/>
        </w:rPr>
        <w:t>Balears y Madrid          4.400</w:t>
      </w:r>
    </w:p>
    <w:p w:rsidR="00460978" w:rsidRDefault="00460978" w:rsidP="00460978">
      <w:pPr>
        <w:spacing w:after="0" w:line="324" w:lineRule="atLeast"/>
        <w:ind w:left="1200"/>
        <w:jc w:val="both"/>
        <w:rPr>
          <w:rFonts w:ascii="Arial" w:hAnsi="Arial" w:cs="Arial"/>
          <w:color w:val="333333"/>
          <w:sz w:val="24"/>
          <w:szCs w:val="24"/>
        </w:rPr>
      </w:pPr>
    </w:p>
    <w:p w:rsidR="00460978" w:rsidRPr="00460978" w:rsidRDefault="00460978" w:rsidP="00052BAD">
      <w:pPr>
        <w:numPr>
          <w:ilvl w:val="1"/>
          <w:numId w:val="26"/>
        </w:numPr>
        <w:spacing w:after="0" w:line="324" w:lineRule="atLeast"/>
        <w:ind w:left="1200"/>
        <w:jc w:val="both"/>
        <w:rPr>
          <w:rFonts w:ascii="Arial" w:hAnsi="Arial" w:cs="Arial"/>
          <w:color w:val="333333"/>
          <w:sz w:val="24"/>
          <w:szCs w:val="24"/>
        </w:rPr>
      </w:pPr>
      <w:r w:rsidRPr="00460978">
        <w:rPr>
          <w:rFonts w:ascii="Arial" w:hAnsi="Arial" w:cs="Arial"/>
          <w:color w:val="333333"/>
          <w:sz w:val="24"/>
          <w:szCs w:val="24"/>
        </w:rPr>
        <w:t>Por el cuarto y siguientes (4.500 general):</w:t>
      </w:r>
    </w:p>
    <w:p w:rsidR="00460978" w:rsidRPr="00460978" w:rsidRDefault="00460978" w:rsidP="00052BAD">
      <w:pPr>
        <w:numPr>
          <w:ilvl w:val="2"/>
          <w:numId w:val="26"/>
        </w:numPr>
        <w:spacing w:after="0" w:line="324" w:lineRule="atLeast"/>
        <w:ind w:left="1800"/>
        <w:jc w:val="both"/>
        <w:rPr>
          <w:rFonts w:ascii="Arial" w:hAnsi="Arial" w:cs="Arial"/>
          <w:color w:val="333333"/>
          <w:sz w:val="24"/>
          <w:szCs w:val="24"/>
        </w:rPr>
      </w:pPr>
      <w:r w:rsidRPr="00460978">
        <w:rPr>
          <w:rFonts w:ascii="Arial" w:hAnsi="Arial" w:cs="Arial"/>
          <w:color w:val="333333"/>
          <w:sz w:val="24"/>
          <w:szCs w:val="24"/>
        </w:rPr>
        <w:t>Balears y Madrid          4.950</w:t>
      </w:r>
    </w:p>
    <w:p w:rsidR="00460978" w:rsidRDefault="00460978" w:rsidP="00460978">
      <w:pPr>
        <w:pStyle w:val="NormalWeb"/>
        <w:spacing w:before="0" w:beforeAutospacing="0" w:after="0" w:afterAutospacing="0" w:line="324" w:lineRule="atLeast"/>
        <w:jc w:val="both"/>
        <w:rPr>
          <w:rFonts w:ascii="Arial" w:hAnsi="Arial" w:cs="Arial"/>
          <w:color w:val="333333"/>
        </w:rPr>
      </w:pPr>
    </w:p>
    <w:p w:rsidR="00460978" w:rsidRDefault="00460978" w:rsidP="00460978">
      <w:pPr>
        <w:pStyle w:val="NormalWeb"/>
        <w:spacing w:before="0" w:beforeAutospacing="0" w:after="0" w:afterAutospacing="0" w:line="324" w:lineRule="atLeast"/>
        <w:jc w:val="both"/>
        <w:rPr>
          <w:rFonts w:ascii="Arial" w:hAnsi="Arial" w:cs="Arial"/>
          <w:color w:val="333333"/>
        </w:rPr>
      </w:pPr>
      <w:r w:rsidRPr="00460978">
        <w:rPr>
          <w:rFonts w:ascii="Arial" w:hAnsi="Arial" w:cs="Arial"/>
          <w:color w:val="333333"/>
        </w:rPr>
        <w:t>Cuando el descendiente sea menor de tres años, el mínimo anterior se aumentará en 2.800 euros (cuantía general) en Illes Balears y en 2.920 en Madrid.</w:t>
      </w:r>
    </w:p>
    <w:p w:rsidR="00460978" w:rsidRDefault="00460978" w:rsidP="00460978">
      <w:pPr>
        <w:pStyle w:val="NormalWeb"/>
        <w:spacing w:before="0" w:beforeAutospacing="0" w:after="0" w:afterAutospacing="0" w:line="324" w:lineRule="atLeast"/>
        <w:jc w:val="both"/>
        <w:rPr>
          <w:rFonts w:ascii="Arial" w:hAnsi="Arial" w:cs="Arial"/>
          <w:color w:val="333333"/>
        </w:rPr>
      </w:pPr>
    </w:p>
    <w:p w:rsidR="00460978" w:rsidRPr="00460978" w:rsidRDefault="00460978" w:rsidP="00460978">
      <w:pPr>
        <w:pStyle w:val="NormalWeb"/>
        <w:spacing w:before="0" w:beforeAutospacing="0" w:after="0" w:afterAutospacing="0" w:line="324" w:lineRule="atLeast"/>
        <w:jc w:val="both"/>
        <w:rPr>
          <w:rFonts w:ascii="Arial" w:hAnsi="Arial" w:cs="Arial"/>
          <w:color w:val="333333"/>
        </w:rPr>
      </w:pPr>
      <w:r w:rsidRPr="00460978">
        <w:rPr>
          <w:rFonts w:ascii="Arial" w:hAnsi="Arial" w:cs="Arial"/>
          <w:color w:val="0066CC"/>
        </w:rPr>
        <w:lastRenderedPageBreak/>
        <w:t>Normativa/Doctrina</w:t>
      </w:r>
      <w:r>
        <w:rPr>
          <w:rFonts w:ascii="Arial" w:hAnsi="Arial" w:cs="Arial"/>
          <w:color w:val="0066CC"/>
        </w:rPr>
        <w:t xml:space="preserve">: </w:t>
      </w:r>
      <w:r w:rsidRPr="00460978">
        <w:rPr>
          <w:rFonts w:ascii="Arial" w:hAnsi="Arial" w:cs="Arial"/>
          <w:color w:val="333333"/>
        </w:rPr>
        <w:t xml:space="preserve">Artículo 58 Ley 35 / </w:t>
      </w:r>
      <w:proofErr w:type="gramStart"/>
      <w:r w:rsidRPr="00460978">
        <w:rPr>
          <w:rFonts w:ascii="Arial" w:hAnsi="Arial" w:cs="Arial"/>
          <w:color w:val="333333"/>
        </w:rPr>
        <w:t>2006 ,</w:t>
      </w:r>
      <w:proofErr w:type="gramEnd"/>
      <w:r w:rsidRPr="00460978">
        <w:rPr>
          <w:rFonts w:ascii="Arial" w:hAnsi="Arial" w:cs="Arial"/>
          <w:color w:val="333333"/>
        </w:rPr>
        <w:t xml:space="preserve"> de 28 de noviembre de 2006 , del IRPF</w:t>
      </w:r>
      <w:r>
        <w:rPr>
          <w:rFonts w:ascii="Arial" w:hAnsi="Arial" w:cs="Arial"/>
          <w:color w:val="333333"/>
        </w:rPr>
        <w:t xml:space="preserve">; </w:t>
      </w:r>
      <w:r w:rsidRPr="00460978">
        <w:rPr>
          <w:rFonts w:ascii="Arial" w:hAnsi="Arial" w:cs="Arial"/>
          <w:color w:val="333333"/>
        </w:rPr>
        <w:t xml:space="preserve">Artículo 2 T.R. Disp. legales de la C.A. de Illes Balears en </w:t>
      </w:r>
      <w:proofErr w:type="spellStart"/>
      <w:r w:rsidRPr="00460978">
        <w:rPr>
          <w:rFonts w:ascii="Arial" w:hAnsi="Arial" w:cs="Arial"/>
          <w:color w:val="333333"/>
        </w:rPr>
        <w:t>mat.</w:t>
      </w:r>
      <w:proofErr w:type="spellEnd"/>
      <w:r w:rsidRPr="00460978">
        <w:rPr>
          <w:rFonts w:ascii="Arial" w:hAnsi="Arial" w:cs="Arial"/>
          <w:color w:val="333333"/>
        </w:rPr>
        <w:t xml:space="preserve"> </w:t>
      </w:r>
      <w:proofErr w:type="gramStart"/>
      <w:r w:rsidRPr="00460978">
        <w:rPr>
          <w:rFonts w:ascii="Arial" w:hAnsi="Arial" w:cs="Arial"/>
          <w:color w:val="333333"/>
        </w:rPr>
        <w:t>de</w:t>
      </w:r>
      <w:proofErr w:type="gramEnd"/>
      <w:r w:rsidRPr="00460978">
        <w:rPr>
          <w:rFonts w:ascii="Arial" w:hAnsi="Arial" w:cs="Arial"/>
          <w:color w:val="333333"/>
        </w:rPr>
        <w:t xml:space="preserve"> tributos cedidos aprobado por </w:t>
      </w:r>
      <w:proofErr w:type="spellStart"/>
      <w:r w:rsidRPr="00460978">
        <w:rPr>
          <w:rFonts w:ascii="Arial" w:hAnsi="Arial" w:cs="Arial"/>
          <w:color w:val="333333"/>
        </w:rPr>
        <w:t>Dec.Leg</w:t>
      </w:r>
      <w:proofErr w:type="spellEnd"/>
      <w:r w:rsidRPr="00460978">
        <w:rPr>
          <w:rFonts w:ascii="Arial" w:hAnsi="Arial" w:cs="Arial"/>
          <w:color w:val="333333"/>
        </w:rPr>
        <w:t xml:space="preserve"> 1/2014 de 6-6(BOIB 7)</w:t>
      </w:r>
      <w:r>
        <w:rPr>
          <w:rFonts w:ascii="Arial" w:hAnsi="Arial" w:cs="Arial"/>
          <w:color w:val="333333"/>
        </w:rPr>
        <w:t xml:space="preserve">; </w:t>
      </w:r>
      <w:r w:rsidRPr="00460978">
        <w:rPr>
          <w:rFonts w:ascii="Arial" w:hAnsi="Arial" w:cs="Arial"/>
          <w:color w:val="333333"/>
        </w:rPr>
        <w:t xml:space="preserve">Artículo 2 T.R. Disp. </w:t>
      </w:r>
      <w:proofErr w:type="gramStart"/>
      <w:r w:rsidRPr="00460978">
        <w:rPr>
          <w:rFonts w:ascii="Arial" w:hAnsi="Arial" w:cs="Arial"/>
          <w:color w:val="333333"/>
        </w:rPr>
        <w:t>legales</w:t>
      </w:r>
      <w:proofErr w:type="gramEnd"/>
      <w:r w:rsidRPr="00460978">
        <w:rPr>
          <w:rFonts w:ascii="Arial" w:hAnsi="Arial" w:cs="Arial"/>
          <w:color w:val="333333"/>
        </w:rPr>
        <w:t xml:space="preserve"> de la C.A. de Madrid en </w:t>
      </w:r>
      <w:proofErr w:type="spellStart"/>
      <w:r w:rsidRPr="00460978">
        <w:rPr>
          <w:rFonts w:ascii="Arial" w:hAnsi="Arial" w:cs="Arial"/>
          <w:color w:val="333333"/>
        </w:rPr>
        <w:t>mat.de</w:t>
      </w:r>
      <w:proofErr w:type="spellEnd"/>
      <w:r w:rsidRPr="00460978">
        <w:rPr>
          <w:rFonts w:ascii="Arial" w:hAnsi="Arial" w:cs="Arial"/>
          <w:color w:val="333333"/>
        </w:rPr>
        <w:t xml:space="preserve"> tributos cedidos aprobado </w:t>
      </w:r>
      <w:proofErr w:type="spellStart"/>
      <w:r w:rsidRPr="00460978">
        <w:rPr>
          <w:rFonts w:ascii="Arial" w:hAnsi="Arial" w:cs="Arial"/>
          <w:color w:val="333333"/>
        </w:rPr>
        <w:t>Dec</w:t>
      </w:r>
      <w:proofErr w:type="spellEnd"/>
      <w:r w:rsidRPr="00460978">
        <w:rPr>
          <w:rFonts w:ascii="Arial" w:hAnsi="Arial" w:cs="Arial"/>
          <w:color w:val="333333"/>
        </w:rPr>
        <w:t xml:space="preserve">. </w:t>
      </w:r>
      <w:proofErr w:type="spellStart"/>
      <w:r w:rsidRPr="00460978">
        <w:rPr>
          <w:rFonts w:ascii="Arial" w:hAnsi="Arial" w:cs="Arial"/>
          <w:color w:val="333333"/>
        </w:rPr>
        <w:t>Leg</w:t>
      </w:r>
      <w:proofErr w:type="spellEnd"/>
      <w:r w:rsidRPr="00460978">
        <w:rPr>
          <w:rFonts w:ascii="Arial" w:hAnsi="Arial" w:cs="Arial"/>
          <w:color w:val="333333"/>
        </w:rPr>
        <w:t>. 1/2010 de 21-10 (BOCM 25-10)</w:t>
      </w:r>
    </w:p>
    <w:p w:rsidR="00460978" w:rsidRP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ENLACES CON OTRAS REFERENCIAS</w:t>
      </w:r>
    </w:p>
    <w:p w:rsidR="00460978" w:rsidRPr="00460978" w:rsidRDefault="00460978" w:rsidP="00460978">
      <w:pPr>
        <w:shd w:val="clear" w:color="auto" w:fill="CCCCCC"/>
        <w:spacing w:after="0" w:line="324" w:lineRule="atLeast"/>
        <w:jc w:val="both"/>
        <w:rPr>
          <w:rFonts w:ascii="Arial" w:hAnsi="Arial" w:cs="Arial"/>
          <w:color w:val="333333"/>
          <w:sz w:val="24"/>
          <w:szCs w:val="24"/>
        </w:rPr>
      </w:pPr>
      <w:r w:rsidRPr="00460978">
        <w:rPr>
          <w:rStyle w:val="Textoennegrita"/>
          <w:rFonts w:ascii="Arial" w:hAnsi="Arial" w:cs="Arial"/>
          <w:color w:val="003399"/>
          <w:sz w:val="24"/>
          <w:szCs w:val="24"/>
        </w:rPr>
        <w:t>Número</w:t>
      </w:r>
      <w:r>
        <w:rPr>
          <w:rFonts w:ascii="Arial" w:hAnsi="Arial" w:cs="Arial"/>
          <w:color w:val="333333"/>
          <w:sz w:val="24"/>
          <w:szCs w:val="24"/>
        </w:rPr>
        <w:tab/>
      </w:r>
      <w:r w:rsidRPr="00460978">
        <w:rPr>
          <w:rStyle w:val="Textoennegrita"/>
          <w:rFonts w:ascii="Arial" w:hAnsi="Arial" w:cs="Arial"/>
          <w:color w:val="003399"/>
          <w:sz w:val="24"/>
          <w:szCs w:val="24"/>
        </w:rPr>
        <w:t>referencia</w:t>
      </w:r>
    </w:p>
    <w:p w:rsidR="00460978" w:rsidRDefault="00B04568" w:rsidP="00460978">
      <w:pPr>
        <w:shd w:val="clear" w:color="auto" w:fill="F5F5F5"/>
        <w:spacing w:after="0" w:line="324" w:lineRule="atLeast"/>
        <w:jc w:val="both"/>
        <w:rPr>
          <w:rFonts w:ascii="Arial" w:hAnsi="Arial" w:cs="Arial"/>
          <w:color w:val="333333"/>
          <w:sz w:val="24"/>
          <w:szCs w:val="24"/>
        </w:rPr>
      </w:pPr>
      <w:hyperlink r:id="rId411" w:history="1">
        <w:r w:rsidR="00460978" w:rsidRPr="00460978">
          <w:rPr>
            <w:rStyle w:val="Hipervnculo"/>
            <w:rFonts w:ascii="Arial" w:hAnsi="Arial" w:cs="Arial"/>
            <w:color w:val="0066CC"/>
            <w:sz w:val="24"/>
            <w:szCs w:val="24"/>
          </w:rPr>
          <w:t>134640</w:t>
        </w:r>
      </w:hyperlink>
      <w:r w:rsidR="00460978">
        <w:rPr>
          <w:rFonts w:ascii="Arial" w:hAnsi="Arial" w:cs="Arial"/>
          <w:color w:val="333333"/>
          <w:sz w:val="24"/>
          <w:szCs w:val="24"/>
        </w:rPr>
        <w:tab/>
      </w:r>
      <w:hyperlink r:id="rId412" w:history="1">
        <w:r w:rsidR="00460978" w:rsidRPr="00460978">
          <w:rPr>
            <w:rStyle w:val="Hipervnculo"/>
            <w:rFonts w:ascii="Arial" w:hAnsi="Arial" w:cs="Arial"/>
            <w:color w:val="0066CC"/>
            <w:sz w:val="24"/>
            <w:szCs w:val="24"/>
          </w:rPr>
          <w:t>MÍNIMO POR DESCENDIENTES: CUANTÍA GENERAL</w:t>
        </w:r>
      </w:hyperlink>
    </w:p>
    <w:p w:rsidR="00460978" w:rsidRPr="00460978" w:rsidRDefault="00B04568" w:rsidP="00460978">
      <w:pPr>
        <w:shd w:val="clear" w:color="auto" w:fill="F5F5F5"/>
        <w:spacing w:after="0" w:line="324" w:lineRule="atLeast"/>
        <w:jc w:val="both"/>
        <w:rPr>
          <w:rFonts w:ascii="Arial" w:hAnsi="Arial" w:cs="Arial"/>
          <w:color w:val="333333"/>
          <w:sz w:val="24"/>
          <w:szCs w:val="24"/>
        </w:rPr>
      </w:pPr>
      <w:hyperlink r:id="rId413" w:history="1">
        <w:r w:rsidR="00460978" w:rsidRPr="00460978">
          <w:rPr>
            <w:rStyle w:val="Hipervnculo"/>
            <w:rFonts w:ascii="Arial" w:hAnsi="Arial" w:cs="Arial"/>
            <w:color w:val="0066CC"/>
            <w:sz w:val="24"/>
            <w:szCs w:val="24"/>
          </w:rPr>
          <w:t>146390</w:t>
        </w:r>
      </w:hyperlink>
      <w:r w:rsidR="00460978">
        <w:rPr>
          <w:rFonts w:ascii="Arial" w:hAnsi="Arial" w:cs="Arial"/>
          <w:color w:val="333333"/>
          <w:sz w:val="24"/>
          <w:szCs w:val="24"/>
        </w:rPr>
        <w:tab/>
      </w:r>
      <w:hyperlink r:id="rId414" w:history="1">
        <w:r w:rsidR="00460978" w:rsidRPr="00460978">
          <w:rPr>
            <w:rStyle w:val="Hipervnculo"/>
            <w:rFonts w:ascii="Arial" w:hAnsi="Arial" w:cs="Arial"/>
            <w:color w:val="0066CC"/>
            <w:sz w:val="24"/>
            <w:szCs w:val="24"/>
          </w:rPr>
          <w:t xml:space="preserve">MÍNIMO POR DESCENDIENTES: CC.AA. ANDALUCIA, </w:t>
        </w:r>
        <w:r w:rsidR="00460978">
          <w:rPr>
            <w:rStyle w:val="Hipervnculo"/>
            <w:rFonts w:ascii="Arial" w:hAnsi="Arial" w:cs="Arial"/>
            <w:color w:val="0066CC"/>
            <w:sz w:val="24"/>
            <w:szCs w:val="24"/>
          </w:rPr>
          <w:tab/>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GALICIA, Y VALENCIA</w:t>
        </w:r>
      </w:hyperlink>
    </w:p>
    <w:p w:rsidR="00460978" w:rsidRDefault="00460978"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46097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15" w:tgtFrame="_self" w:tooltip="146438 - COTIZACIONES ADICIONALES. REGULARIZACIÓN ADMINISTRADOR" w:history="1">
        <w:r w:rsidR="00C2215A" w:rsidRPr="00460978">
          <w:rPr>
            <w:rStyle w:val="Hipervnculo"/>
            <w:rFonts w:ascii="Arial" w:hAnsi="Arial" w:cs="Arial"/>
            <w:color w:val="005EB5"/>
            <w:sz w:val="24"/>
            <w:szCs w:val="24"/>
            <w:u w:val="none"/>
            <w:shd w:val="clear" w:color="auto" w:fill="DBE5F1" w:themeFill="accent1" w:themeFillTint="33"/>
          </w:rPr>
          <w:t>146438 - COTIZACIONES ADICIONALES. REGULARIZACIÓN ADMINISTRADOR</w:t>
        </w:r>
      </w:hyperlink>
    </w:p>
    <w:p w:rsidR="00C2215A" w:rsidRPr="00C2215A" w:rsidRDefault="00C2215A" w:rsidP="00460978">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A partir del 1 de enero de 2023, el pago de las cuotas a la Seguridad Social en el RETA se realiza en función de los rendimientos previstos. En caso de tener que regularizar los pagos por haber obtenido al finalizar el ejercicio </w:t>
      </w:r>
      <w:r w:rsidRPr="00C2215A">
        <w:rPr>
          <w:rStyle w:val="Textoennegrita"/>
          <w:rFonts w:ascii="Arial" w:hAnsi="Arial" w:cs="Arial"/>
          <w:color w:val="000000"/>
        </w:rPr>
        <w:t>mayores rendimientos de los previstos</w:t>
      </w:r>
      <w:r w:rsidRPr="00C2215A">
        <w:rPr>
          <w:rFonts w:ascii="Arial" w:hAnsi="Arial" w:cs="Arial"/>
          <w:color w:val="000000"/>
        </w:rPr>
        <w:t>, el importe adicional a satisfacer se considerará mayor gasto deducible de los rendimientos del trabajo del </w:t>
      </w:r>
      <w:r w:rsidRPr="00C2215A">
        <w:rPr>
          <w:rStyle w:val="Textoennegrita"/>
          <w:rFonts w:ascii="Arial" w:hAnsi="Arial" w:cs="Arial"/>
          <w:color w:val="000000"/>
        </w:rPr>
        <w:t>ejercicio en el que se regularicen</w:t>
      </w:r>
      <w:r w:rsidRPr="00C2215A">
        <w:rPr>
          <w:rFonts w:ascii="Arial" w:hAnsi="Arial" w:cs="Arial"/>
          <w:color w:val="000000"/>
        </w:rPr>
        <w:t>.</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146438-COTIZACIONES ADICIONALES. REGULARIZACIÓN ADMINISTRADOR</w:t>
      </w:r>
    </w:p>
    <w:p w:rsidR="00460978" w:rsidRDefault="00460978" w:rsidP="00460978">
      <w:pPr>
        <w:pStyle w:val="Ttulo2"/>
        <w:spacing w:before="180" w:beforeAutospacing="0" w:after="180" w:afterAutospacing="0"/>
        <w:jc w:val="both"/>
        <w:rPr>
          <w:rFonts w:ascii="Arial" w:hAnsi="Arial" w:cs="Arial"/>
          <w:bCs w:val="0"/>
          <w:color w:val="333333"/>
          <w:sz w:val="24"/>
          <w:szCs w:val="24"/>
        </w:rPr>
      </w:pPr>
      <w:r w:rsidRPr="00460978">
        <w:rPr>
          <w:rFonts w:ascii="Arial" w:hAnsi="Arial" w:cs="Arial"/>
          <w:color w:val="0066CC"/>
          <w:sz w:val="24"/>
          <w:szCs w:val="24"/>
        </w:rPr>
        <w:t>Pregunta</w:t>
      </w:r>
      <w:r>
        <w:rPr>
          <w:rFonts w:ascii="Arial" w:hAnsi="Arial" w:cs="Arial"/>
          <w:color w:val="0066CC"/>
          <w:sz w:val="24"/>
          <w:szCs w:val="24"/>
        </w:rPr>
        <w:t xml:space="preserve">: </w:t>
      </w:r>
      <w:r w:rsidRPr="00460978">
        <w:rPr>
          <w:rFonts w:ascii="Arial" w:hAnsi="Arial" w:cs="Arial"/>
          <w:bCs w:val="0"/>
          <w:color w:val="333333"/>
          <w:sz w:val="24"/>
          <w:szCs w:val="24"/>
        </w:rPr>
        <w:t>Un administrador de una sociedad computa como gasto deducible de los rendimientos del trabajo en el ejercicio X2 las cuotas al Régimen Especial de Trabajadores por Cuenta Propia o Autónomos de la Seguridad Social (RETA). Al no coincidir los rendimientos efectivamente obtenidos con los previstos, la Seguridad Social en el ejercicio X3 le reclama una cantidad adicional. ¿Puede deducir esta nueva cantidad? ¿</w:t>
      </w:r>
      <w:proofErr w:type="gramStart"/>
      <w:r w:rsidRPr="00460978">
        <w:rPr>
          <w:rFonts w:ascii="Arial" w:hAnsi="Arial" w:cs="Arial"/>
          <w:bCs w:val="0"/>
          <w:color w:val="333333"/>
          <w:sz w:val="24"/>
          <w:szCs w:val="24"/>
        </w:rPr>
        <w:t>en</w:t>
      </w:r>
      <w:proofErr w:type="gramEnd"/>
      <w:r w:rsidRPr="00460978">
        <w:rPr>
          <w:rFonts w:ascii="Arial" w:hAnsi="Arial" w:cs="Arial"/>
          <w:bCs w:val="0"/>
          <w:color w:val="333333"/>
          <w:sz w:val="24"/>
          <w:szCs w:val="24"/>
        </w:rPr>
        <w:t xml:space="preserve"> qué ejercicio?</w:t>
      </w:r>
    </w:p>
    <w:p w:rsidR="00460978" w:rsidRP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color w:val="0066CC"/>
          <w:sz w:val="24"/>
          <w:szCs w:val="24"/>
        </w:rPr>
        <w:t>Respuesta</w:t>
      </w:r>
      <w:r>
        <w:rPr>
          <w:rFonts w:ascii="Arial" w:hAnsi="Arial" w:cs="Arial"/>
          <w:color w:val="0066CC"/>
          <w:sz w:val="24"/>
          <w:szCs w:val="24"/>
        </w:rPr>
        <w:t xml:space="preserve">: </w:t>
      </w:r>
      <w:r w:rsidRPr="00460978">
        <w:rPr>
          <w:rFonts w:ascii="Arial" w:hAnsi="Arial" w:cs="Arial"/>
          <w:b w:val="0"/>
          <w:color w:val="333333"/>
          <w:sz w:val="24"/>
          <w:szCs w:val="24"/>
        </w:rPr>
        <w:t>Las cotizaciones al </w:t>
      </w:r>
      <w:r w:rsidRPr="00460978">
        <w:rPr>
          <w:rStyle w:val="nfasis"/>
          <w:rFonts w:ascii="Arial" w:hAnsi="Arial" w:cs="Arial"/>
          <w:b w:val="0"/>
          <w:color w:val="333333"/>
          <w:sz w:val="24"/>
          <w:szCs w:val="24"/>
        </w:rPr>
        <w:t>Régimen de Autónomos</w:t>
      </w:r>
      <w:r w:rsidRPr="00460978">
        <w:rPr>
          <w:rFonts w:ascii="Arial" w:hAnsi="Arial" w:cs="Arial"/>
          <w:b w:val="0"/>
          <w:color w:val="333333"/>
          <w:sz w:val="24"/>
          <w:szCs w:val="24"/>
        </w:rPr>
        <w:t> que corresponde realizar por el desempeño de las funciones de administrador tendrán la consideración de gasto deducible del rendimiento íntegro del trabajo.</w:t>
      </w:r>
    </w:p>
    <w:p w:rsidR="00460978" w:rsidRPr="00460978" w:rsidRDefault="00460978" w:rsidP="00460978">
      <w:pPr>
        <w:pStyle w:val="Ttulo2"/>
        <w:spacing w:before="180" w:beforeAutospacing="0" w:after="180" w:afterAutospacing="0"/>
        <w:jc w:val="both"/>
        <w:rPr>
          <w:rStyle w:val="Textoennegrita"/>
          <w:rFonts w:ascii="Arial" w:hAnsi="Arial" w:cs="Arial"/>
          <w:b/>
          <w:color w:val="333333"/>
          <w:sz w:val="24"/>
          <w:szCs w:val="24"/>
        </w:rPr>
      </w:pPr>
      <w:r w:rsidRPr="00460978">
        <w:rPr>
          <w:rFonts w:ascii="Arial" w:hAnsi="Arial" w:cs="Arial"/>
          <w:b w:val="0"/>
          <w:color w:val="333333"/>
          <w:sz w:val="24"/>
          <w:szCs w:val="24"/>
        </w:rPr>
        <w:t>El contribuyente deberá consignar la cantidad adicional satisfecha como </w:t>
      </w:r>
      <w:r w:rsidRPr="00460978">
        <w:rPr>
          <w:rStyle w:val="Textoennegrita"/>
          <w:rFonts w:ascii="Arial" w:hAnsi="Arial" w:cs="Arial"/>
          <w:b/>
          <w:color w:val="333333"/>
          <w:sz w:val="24"/>
          <w:szCs w:val="24"/>
        </w:rPr>
        <w:t>mayor gasto deducible </w:t>
      </w:r>
      <w:r w:rsidRPr="00460978">
        <w:rPr>
          <w:rFonts w:ascii="Arial" w:hAnsi="Arial" w:cs="Arial"/>
          <w:b w:val="0"/>
          <w:color w:val="333333"/>
          <w:sz w:val="24"/>
          <w:szCs w:val="24"/>
        </w:rPr>
        <w:t>de los rendimientos del trabajo por las cotizaciones a la Seguridad Social en la declaración del IRPF correspondiente al </w:t>
      </w:r>
      <w:r w:rsidRPr="00460978">
        <w:rPr>
          <w:rStyle w:val="Textoennegrita"/>
          <w:rFonts w:ascii="Arial" w:hAnsi="Arial" w:cs="Arial"/>
          <w:b/>
          <w:color w:val="333333"/>
          <w:sz w:val="24"/>
          <w:szCs w:val="24"/>
        </w:rPr>
        <w:t>ejercicio X3.</w:t>
      </w:r>
    </w:p>
    <w:p w:rsid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b w:val="0"/>
          <w:color w:val="333333"/>
          <w:sz w:val="24"/>
          <w:szCs w:val="24"/>
        </w:rPr>
        <w:t>No procede efectuar una rectificación de la autoliquidación del ejercicio X2.</w:t>
      </w:r>
    </w:p>
    <w:p w:rsid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color w:val="0066CC"/>
          <w:sz w:val="24"/>
          <w:szCs w:val="24"/>
        </w:rPr>
        <w:t>Normativa/Doctrina</w:t>
      </w:r>
      <w:r>
        <w:rPr>
          <w:rFonts w:ascii="Arial" w:hAnsi="Arial" w:cs="Arial"/>
          <w:color w:val="0066CC"/>
          <w:sz w:val="24"/>
          <w:szCs w:val="24"/>
        </w:rPr>
        <w:t xml:space="preserve">: </w:t>
      </w:r>
      <w:r w:rsidRPr="00460978">
        <w:rPr>
          <w:rFonts w:ascii="Arial" w:hAnsi="Arial" w:cs="Arial"/>
          <w:b w:val="0"/>
          <w:color w:val="333333"/>
          <w:sz w:val="24"/>
          <w:szCs w:val="24"/>
        </w:rPr>
        <w:t xml:space="preserve">Artículo 19.2 Ley 35 / 2006, de 27 de noviembre de 2006, del IRPF; Artículo 308 del TR de la Ley General de la Seguridad Social, por RD </w:t>
      </w:r>
      <w:r w:rsidRPr="00460978">
        <w:rPr>
          <w:rFonts w:ascii="Arial" w:hAnsi="Arial" w:cs="Arial"/>
          <w:b w:val="0"/>
          <w:color w:val="333333"/>
          <w:sz w:val="24"/>
          <w:szCs w:val="24"/>
        </w:rPr>
        <w:lastRenderedPageBreak/>
        <w:t>Legislativo 8/2015, de 30 de octubre (BOE 31-10); Consulta Vinculante de la D.G.T. V2518-22, de 7 de diciembre de 2022.</w:t>
      </w:r>
    </w:p>
    <w:p w:rsidR="00460978" w:rsidRP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ENLACES CON OTRAS REFERENCIAS</w:t>
      </w:r>
    </w:p>
    <w:p w:rsidR="00460978" w:rsidRPr="00460978" w:rsidRDefault="00460978" w:rsidP="00460978">
      <w:pPr>
        <w:shd w:val="clear" w:color="auto" w:fill="CCCCCC"/>
        <w:spacing w:after="0" w:line="324" w:lineRule="atLeast"/>
        <w:jc w:val="both"/>
        <w:rPr>
          <w:rFonts w:ascii="Arial" w:hAnsi="Arial" w:cs="Arial"/>
          <w:color w:val="333333"/>
          <w:sz w:val="24"/>
          <w:szCs w:val="24"/>
        </w:rPr>
      </w:pPr>
      <w:r w:rsidRPr="00460978">
        <w:rPr>
          <w:rStyle w:val="Textoennegrita"/>
          <w:rFonts w:ascii="Arial" w:hAnsi="Arial" w:cs="Arial"/>
          <w:color w:val="003399"/>
          <w:sz w:val="24"/>
          <w:szCs w:val="24"/>
        </w:rPr>
        <w:t>Número</w:t>
      </w:r>
      <w:r>
        <w:rPr>
          <w:rFonts w:ascii="Arial" w:hAnsi="Arial" w:cs="Arial"/>
          <w:color w:val="333333"/>
          <w:sz w:val="24"/>
          <w:szCs w:val="24"/>
        </w:rPr>
        <w:tab/>
      </w:r>
      <w:r w:rsidRPr="00460978">
        <w:rPr>
          <w:rStyle w:val="Textoennegrita"/>
          <w:rFonts w:ascii="Arial" w:hAnsi="Arial" w:cs="Arial"/>
          <w:color w:val="003399"/>
          <w:sz w:val="24"/>
          <w:szCs w:val="24"/>
        </w:rPr>
        <w:t>referencia</w:t>
      </w:r>
    </w:p>
    <w:p w:rsidR="00460978" w:rsidRDefault="00B04568" w:rsidP="00460978">
      <w:pPr>
        <w:shd w:val="clear" w:color="auto" w:fill="F5F5F5"/>
        <w:spacing w:after="0" w:line="324" w:lineRule="atLeast"/>
        <w:jc w:val="both"/>
        <w:rPr>
          <w:rFonts w:ascii="Arial" w:hAnsi="Arial" w:cs="Arial"/>
          <w:color w:val="333333"/>
          <w:sz w:val="24"/>
          <w:szCs w:val="24"/>
        </w:rPr>
      </w:pPr>
      <w:hyperlink r:id="rId416" w:history="1">
        <w:r w:rsidR="00460978" w:rsidRPr="00460978">
          <w:rPr>
            <w:rStyle w:val="Hipervnculo"/>
            <w:rFonts w:ascii="Arial" w:hAnsi="Arial" w:cs="Arial"/>
            <w:color w:val="0066CC"/>
            <w:sz w:val="24"/>
            <w:szCs w:val="24"/>
          </w:rPr>
          <w:t>135557</w:t>
        </w:r>
      </w:hyperlink>
      <w:r w:rsidR="00460978">
        <w:rPr>
          <w:rFonts w:ascii="Arial" w:hAnsi="Arial" w:cs="Arial"/>
          <w:color w:val="333333"/>
          <w:sz w:val="24"/>
          <w:szCs w:val="24"/>
        </w:rPr>
        <w:tab/>
      </w:r>
      <w:hyperlink r:id="rId417" w:history="1">
        <w:r w:rsidR="00460978" w:rsidRPr="00460978">
          <w:rPr>
            <w:rStyle w:val="Hipervnculo"/>
            <w:rFonts w:ascii="Arial" w:hAnsi="Arial" w:cs="Arial"/>
            <w:color w:val="0066CC"/>
            <w:sz w:val="24"/>
            <w:szCs w:val="24"/>
          </w:rPr>
          <w:t xml:space="preserve">GASTO DEDUCIBLE: CORRELACIÓN, JUSTIFICACIÓN, </w:t>
        </w:r>
        <w:r w:rsidR="00460978">
          <w:rPr>
            <w:rStyle w:val="Hipervnculo"/>
            <w:rFonts w:ascii="Arial" w:hAnsi="Arial" w:cs="Arial"/>
            <w:color w:val="0066CC"/>
            <w:sz w:val="24"/>
            <w:szCs w:val="24"/>
          </w:rPr>
          <w:tab/>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CONTABILIZACIÓN</w:t>
        </w:r>
      </w:hyperlink>
    </w:p>
    <w:p w:rsidR="00460978" w:rsidRDefault="00B04568" w:rsidP="00460978">
      <w:pPr>
        <w:shd w:val="clear" w:color="auto" w:fill="F5F5F5"/>
        <w:spacing w:after="0" w:line="324" w:lineRule="atLeast"/>
        <w:jc w:val="both"/>
        <w:rPr>
          <w:rFonts w:ascii="Arial" w:hAnsi="Arial" w:cs="Arial"/>
          <w:color w:val="333333"/>
          <w:sz w:val="24"/>
          <w:szCs w:val="24"/>
        </w:rPr>
      </w:pPr>
      <w:hyperlink r:id="rId418" w:history="1">
        <w:r w:rsidR="00460978" w:rsidRPr="00460978">
          <w:rPr>
            <w:rStyle w:val="Hipervnculo"/>
            <w:rFonts w:ascii="Arial" w:hAnsi="Arial" w:cs="Arial"/>
            <w:color w:val="0066CC"/>
            <w:sz w:val="24"/>
            <w:szCs w:val="24"/>
          </w:rPr>
          <w:t>136405</w:t>
        </w:r>
      </w:hyperlink>
      <w:r w:rsidR="00460978">
        <w:rPr>
          <w:rFonts w:ascii="Arial" w:hAnsi="Arial" w:cs="Arial"/>
          <w:color w:val="333333"/>
          <w:sz w:val="24"/>
          <w:szCs w:val="24"/>
        </w:rPr>
        <w:tab/>
      </w:r>
      <w:hyperlink r:id="rId419" w:history="1">
        <w:r w:rsidR="00460978" w:rsidRPr="00460978">
          <w:rPr>
            <w:rStyle w:val="Hipervnculo"/>
            <w:rFonts w:ascii="Arial" w:hAnsi="Arial" w:cs="Arial"/>
            <w:color w:val="0066CC"/>
            <w:sz w:val="24"/>
            <w:szCs w:val="24"/>
          </w:rPr>
          <w:t xml:space="preserve">SEGURIDAD SOCIAL SOCIO-ADMINISTRADOR SIN </w:t>
        </w:r>
        <w:r w:rsidR="00460978">
          <w:rPr>
            <w:rStyle w:val="Hipervnculo"/>
            <w:rFonts w:ascii="Arial" w:hAnsi="Arial" w:cs="Arial"/>
            <w:color w:val="0066CC"/>
            <w:sz w:val="24"/>
            <w:szCs w:val="24"/>
          </w:rPr>
          <w:tab/>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INGRESOS</w:t>
        </w:r>
      </w:hyperlink>
    </w:p>
    <w:p w:rsidR="00460978" w:rsidRDefault="00B04568" w:rsidP="00460978">
      <w:pPr>
        <w:shd w:val="clear" w:color="auto" w:fill="F5F5F5"/>
        <w:spacing w:after="0" w:line="324" w:lineRule="atLeast"/>
        <w:jc w:val="both"/>
        <w:rPr>
          <w:rFonts w:ascii="Arial" w:hAnsi="Arial" w:cs="Arial"/>
          <w:color w:val="333333"/>
          <w:sz w:val="24"/>
          <w:szCs w:val="24"/>
        </w:rPr>
      </w:pPr>
      <w:hyperlink r:id="rId420" w:history="1">
        <w:r w:rsidR="00460978" w:rsidRPr="00460978">
          <w:rPr>
            <w:rStyle w:val="Hipervnculo"/>
            <w:rFonts w:ascii="Arial" w:hAnsi="Arial" w:cs="Arial"/>
            <w:color w:val="0066CC"/>
            <w:sz w:val="24"/>
            <w:szCs w:val="24"/>
          </w:rPr>
          <w:t>143598</w:t>
        </w:r>
      </w:hyperlink>
      <w:r w:rsidR="00460978">
        <w:rPr>
          <w:rFonts w:ascii="Arial" w:hAnsi="Arial" w:cs="Arial"/>
          <w:color w:val="333333"/>
          <w:sz w:val="24"/>
          <w:szCs w:val="24"/>
        </w:rPr>
        <w:tab/>
      </w:r>
      <w:hyperlink r:id="rId421" w:history="1">
        <w:r w:rsidR="00460978" w:rsidRPr="00460978">
          <w:rPr>
            <w:rStyle w:val="Hipervnculo"/>
            <w:rFonts w:ascii="Arial" w:hAnsi="Arial" w:cs="Arial"/>
            <w:color w:val="0066CC"/>
            <w:sz w:val="24"/>
            <w:szCs w:val="24"/>
          </w:rPr>
          <w:t xml:space="preserve">DEVOLUCIÓN EXCESO TARIFA PLANA DE AUTÓNOMOS EN </w:t>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ACTIV. ECONÓMICAS</w:t>
        </w:r>
      </w:hyperlink>
    </w:p>
    <w:p w:rsidR="00460978" w:rsidRDefault="00B04568" w:rsidP="00460978">
      <w:pPr>
        <w:shd w:val="clear" w:color="auto" w:fill="F5F5F5"/>
        <w:spacing w:after="0" w:line="324" w:lineRule="atLeast"/>
        <w:jc w:val="both"/>
        <w:rPr>
          <w:rFonts w:ascii="Arial" w:hAnsi="Arial" w:cs="Arial"/>
          <w:color w:val="333333"/>
          <w:sz w:val="24"/>
          <w:szCs w:val="24"/>
        </w:rPr>
      </w:pPr>
      <w:hyperlink r:id="rId422" w:history="1">
        <w:r w:rsidR="00460978" w:rsidRPr="00460978">
          <w:rPr>
            <w:rStyle w:val="Hipervnculo"/>
            <w:rFonts w:ascii="Arial" w:hAnsi="Arial" w:cs="Arial"/>
            <w:color w:val="0066CC"/>
            <w:sz w:val="24"/>
            <w:szCs w:val="24"/>
          </w:rPr>
          <w:t>144424</w:t>
        </w:r>
      </w:hyperlink>
      <w:r w:rsidR="00460978">
        <w:rPr>
          <w:rFonts w:ascii="Arial" w:hAnsi="Arial" w:cs="Arial"/>
          <w:color w:val="333333"/>
          <w:sz w:val="24"/>
          <w:szCs w:val="24"/>
        </w:rPr>
        <w:tab/>
      </w:r>
      <w:hyperlink r:id="rId423" w:history="1">
        <w:r w:rsidR="00460978" w:rsidRPr="00460978">
          <w:rPr>
            <w:rStyle w:val="Hipervnculo"/>
            <w:rFonts w:ascii="Arial" w:hAnsi="Arial" w:cs="Arial"/>
            <w:color w:val="0066CC"/>
            <w:sz w:val="24"/>
            <w:szCs w:val="24"/>
          </w:rPr>
          <w:t xml:space="preserve">DEVOLUCIÓN EXCESO TARIFA PLANA DE AUTÓNOMO. </w:t>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REND. TRABAJO</w:t>
        </w:r>
      </w:hyperlink>
    </w:p>
    <w:p w:rsidR="00460978" w:rsidRPr="00460978" w:rsidRDefault="00B04568" w:rsidP="00460978">
      <w:pPr>
        <w:shd w:val="clear" w:color="auto" w:fill="F5F5F5"/>
        <w:spacing w:after="0" w:line="324" w:lineRule="atLeast"/>
        <w:jc w:val="both"/>
        <w:rPr>
          <w:rFonts w:ascii="Arial" w:hAnsi="Arial" w:cs="Arial"/>
          <w:color w:val="333333"/>
          <w:sz w:val="24"/>
          <w:szCs w:val="24"/>
        </w:rPr>
      </w:pPr>
      <w:hyperlink r:id="rId424" w:history="1">
        <w:r w:rsidR="00460978" w:rsidRPr="00460978">
          <w:rPr>
            <w:rStyle w:val="Hipervnculo"/>
            <w:rFonts w:ascii="Arial" w:hAnsi="Arial" w:cs="Arial"/>
            <w:color w:val="0066CC"/>
            <w:sz w:val="24"/>
            <w:szCs w:val="24"/>
          </w:rPr>
          <w:t>146437</w:t>
        </w:r>
      </w:hyperlink>
      <w:r w:rsidR="00460978">
        <w:rPr>
          <w:rFonts w:ascii="Arial" w:hAnsi="Arial" w:cs="Arial"/>
          <w:color w:val="333333"/>
          <w:sz w:val="24"/>
          <w:szCs w:val="24"/>
        </w:rPr>
        <w:tab/>
      </w:r>
      <w:hyperlink r:id="rId425" w:history="1">
        <w:r w:rsidR="00460978" w:rsidRPr="00460978">
          <w:rPr>
            <w:rStyle w:val="Hipervnculo"/>
            <w:rFonts w:ascii="Arial" w:hAnsi="Arial" w:cs="Arial"/>
            <w:color w:val="0066CC"/>
            <w:sz w:val="24"/>
            <w:szCs w:val="24"/>
          </w:rPr>
          <w:t xml:space="preserve">REGULARIZACIÓN CUOTA RETA. MINORACIÓN GASTO </w:t>
        </w:r>
        <w:r w:rsidR="00460978">
          <w:rPr>
            <w:rStyle w:val="Hipervnculo"/>
            <w:rFonts w:ascii="Arial" w:hAnsi="Arial" w:cs="Arial"/>
            <w:color w:val="0066CC"/>
            <w:sz w:val="24"/>
            <w:szCs w:val="24"/>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DEDUCIBLE</w:t>
        </w:r>
      </w:hyperlink>
    </w:p>
    <w:p w:rsidR="00460978" w:rsidRDefault="00460978"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46097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26" w:tgtFrame="_self" w:tooltip="146421 - BONO ALQUILER JOVEN" w:history="1">
        <w:r w:rsidR="00C2215A" w:rsidRPr="00460978">
          <w:rPr>
            <w:rStyle w:val="Hipervnculo"/>
            <w:rFonts w:ascii="Arial" w:hAnsi="Arial" w:cs="Arial"/>
            <w:color w:val="005EB5"/>
            <w:sz w:val="24"/>
            <w:szCs w:val="24"/>
            <w:u w:val="none"/>
            <w:shd w:val="clear" w:color="auto" w:fill="DBE5F1" w:themeFill="accent1" w:themeFillTint="33"/>
          </w:rPr>
          <w:t>146421 - BONO ALQUILER JOVEN</w:t>
        </w:r>
      </w:hyperlink>
    </w:p>
    <w:p w:rsidR="00C2215A" w:rsidRPr="00C2215A" w:rsidRDefault="00C2215A" w:rsidP="00460978">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Las cantidades percibidas como bono alquiler joven, al igual que cualquier otra ayuda al alquiler similar, están sujetas al IRPF, en concepto de </w:t>
      </w:r>
      <w:r w:rsidRPr="00C2215A">
        <w:rPr>
          <w:rStyle w:val="Textoennegrita"/>
          <w:rFonts w:ascii="Arial" w:hAnsi="Arial" w:cs="Arial"/>
          <w:color w:val="000000"/>
        </w:rPr>
        <w:t>ganancia patrimonial</w:t>
      </w:r>
      <w:r w:rsidRPr="00C2215A">
        <w:rPr>
          <w:rFonts w:ascii="Arial" w:hAnsi="Arial" w:cs="Arial"/>
          <w:color w:val="000000"/>
        </w:rPr>
        <w:t> que se integrará dentro de la </w:t>
      </w:r>
      <w:r w:rsidRPr="00C2215A">
        <w:rPr>
          <w:rStyle w:val="Textoennegrita"/>
          <w:rFonts w:ascii="Arial" w:hAnsi="Arial" w:cs="Arial"/>
          <w:color w:val="000000"/>
        </w:rPr>
        <w:t>Base Imponible General</w:t>
      </w:r>
      <w:r w:rsidRPr="00C2215A">
        <w:rPr>
          <w:rFonts w:ascii="Arial" w:hAnsi="Arial" w:cs="Arial"/>
          <w:color w:val="000000"/>
        </w:rPr>
        <w:t>.</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146421-BONO ALQUILER JOVEN</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Pregunta</w:t>
      </w:r>
      <w:r>
        <w:rPr>
          <w:rFonts w:ascii="Arial" w:hAnsi="Arial" w:cs="Arial"/>
          <w:color w:val="0066CC"/>
          <w:sz w:val="24"/>
          <w:szCs w:val="24"/>
        </w:rPr>
        <w:t xml:space="preserve">: </w:t>
      </w:r>
      <w:r w:rsidRPr="00460978">
        <w:rPr>
          <w:rFonts w:ascii="Arial" w:hAnsi="Arial" w:cs="Arial"/>
          <w:bCs w:val="0"/>
          <w:color w:val="333333"/>
          <w:sz w:val="24"/>
          <w:szCs w:val="24"/>
        </w:rPr>
        <w:t>¿Cómo tributa el bono alquiler joven regulado por el Real Decreto 42/2022, de 18 de enero?</w:t>
      </w:r>
    </w:p>
    <w:p w:rsid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color w:val="0066CC"/>
          <w:sz w:val="24"/>
          <w:szCs w:val="24"/>
        </w:rPr>
        <w:t>Respuesta</w:t>
      </w:r>
      <w:r>
        <w:rPr>
          <w:rFonts w:ascii="Arial" w:hAnsi="Arial" w:cs="Arial"/>
          <w:color w:val="0066CC"/>
          <w:sz w:val="24"/>
          <w:szCs w:val="24"/>
        </w:rPr>
        <w:t xml:space="preserve">: </w:t>
      </w:r>
      <w:r w:rsidRPr="00460978">
        <w:rPr>
          <w:rFonts w:ascii="Arial" w:hAnsi="Arial" w:cs="Arial"/>
          <w:b w:val="0"/>
          <w:color w:val="333333"/>
          <w:sz w:val="24"/>
          <w:szCs w:val="24"/>
        </w:rPr>
        <w:t>Las cantidades percibidas como bono alquiler joven, al igual que cualquier otra ayuda al alquiler similar, están sometidas al IRPF, en concepto de ganancia patrimonial que se integrará dentro de la Base Imponible General, salvo que resulte de aplicación la exención del artículo 7.y) de la Ley del Impuesto por tratarse de un beneficiario en quien concurra la condición de especial vulnerabilidad.</w:t>
      </w:r>
    </w:p>
    <w:p w:rsid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b w:val="0"/>
          <w:color w:val="333333"/>
          <w:sz w:val="24"/>
          <w:szCs w:val="24"/>
        </w:rPr>
        <w:t>La imputación temporal de la ayuda deberá efectuarse en el periodo impositivo en el que tenga lugar su cobro. </w:t>
      </w:r>
    </w:p>
    <w:p w:rsidR="00460978" w:rsidRPr="00460978" w:rsidRDefault="00460978" w:rsidP="00460978">
      <w:pPr>
        <w:pStyle w:val="Ttulo2"/>
        <w:spacing w:before="180" w:beforeAutospacing="0" w:after="180" w:afterAutospacing="0"/>
        <w:jc w:val="both"/>
        <w:rPr>
          <w:rFonts w:ascii="Arial" w:hAnsi="Arial" w:cs="Arial"/>
          <w:color w:val="333333"/>
          <w:sz w:val="24"/>
          <w:szCs w:val="24"/>
        </w:rPr>
      </w:pPr>
      <w:r w:rsidRPr="00460978">
        <w:rPr>
          <w:rFonts w:ascii="Arial" w:hAnsi="Arial" w:cs="Arial"/>
          <w:color w:val="0066CC"/>
          <w:sz w:val="24"/>
          <w:szCs w:val="24"/>
        </w:rPr>
        <w:t>Normativa/Doctrina</w:t>
      </w:r>
      <w:r>
        <w:rPr>
          <w:rFonts w:ascii="Arial" w:hAnsi="Arial" w:cs="Arial"/>
          <w:color w:val="0066CC"/>
          <w:sz w:val="24"/>
          <w:szCs w:val="24"/>
        </w:rPr>
        <w:t xml:space="preserve">: </w:t>
      </w:r>
      <w:r w:rsidRPr="00460978">
        <w:rPr>
          <w:rFonts w:ascii="Arial" w:hAnsi="Arial" w:cs="Arial"/>
          <w:b w:val="0"/>
          <w:color w:val="333333"/>
          <w:sz w:val="24"/>
          <w:szCs w:val="24"/>
        </w:rPr>
        <w:t xml:space="preserve">Artículo 33 .1 y 45 Ley 35 / </w:t>
      </w:r>
      <w:proofErr w:type="gramStart"/>
      <w:r w:rsidRPr="00460978">
        <w:rPr>
          <w:rFonts w:ascii="Arial" w:hAnsi="Arial" w:cs="Arial"/>
          <w:b w:val="0"/>
          <w:color w:val="333333"/>
          <w:sz w:val="24"/>
          <w:szCs w:val="24"/>
        </w:rPr>
        <w:t>2006 ,</w:t>
      </w:r>
      <w:proofErr w:type="gramEnd"/>
      <w:r w:rsidRPr="00460978">
        <w:rPr>
          <w:rFonts w:ascii="Arial" w:hAnsi="Arial" w:cs="Arial"/>
          <w:b w:val="0"/>
          <w:color w:val="333333"/>
          <w:sz w:val="24"/>
          <w:szCs w:val="24"/>
        </w:rPr>
        <w:t xml:space="preserve"> de 28 de noviembre de 2006; Artículo 14 .2 c) Ley 35 / 2006 , de 28 de noviembre de 2006 , modificada por Ley 26/2014, de 27 de Noviembre; Real Decreto 42/2022, de 18 de enero, regula el Bono Alquiler Joven y el Plan Estatal de acceso a la vivienda 2022-2025; Consulta Vinculante de la D.G.T. V2076 - 21, de 31 de mayo de 2021.</w:t>
      </w:r>
    </w:p>
    <w:p w:rsidR="00460978" w:rsidRP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lastRenderedPageBreak/>
        <w:t>ENLACES CON OTRAS REFERENCIAS</w:t>
      </w:r>
    </w:p>
    <w:p w:rsidR="00460978" w:rsidRPr="00460978" w:rsidRDefault="00460978" w:rsidP="00460978">
      <w:pPr>
        <w:shd w:val="clear" w:color="auto" w:fill="CCCCCC"/>
        <w:spacing w:after="0" w:line="324" w:lineRule="atLeast"/>
        <w:jc w:val="both"/>
        <w:rPr>
          <w:rFonts w:ascii="Arial" w:hAnsi="Arial" w:cs="Arial"/>
          <w:color w:val="333333"/>
          <w:sz w:val="24"/>
          <w:szCs w:val="24"/>
        </w:rPr>
      </w:pPr>
      <w:r w:rsidRPr="00460978">
        <w:rPr>
          <w:rStyle w:val="Textoennegrita"/>
          <w:rFonts w:ascii="Arial" w:hAnsi="Arial" w:cs="Arial"/>
          <w:color w:val="003399"/>
          <w:sz w:val="24"/>
          <w:szCs w:val="24"/>
        </w:rPr>
        <w:t>Número</w:t>
      </w:r>
      <w:r>
        <w:rPr>
          <w:rFonts w:ascii="Arial" w:hAnsi="Arial" w:cs="Arial"/>
          <w:color w:val="333333"/>
          <w:sz w:val="24"/>
          <w:szCs w:val="24"/>
        </w:rPr>
        <w:tab/>
      </w:r>
      <w:r w:rsidRPr="00460978">
        <w:rPr>
          <w:rStyle w:val="Textoennegrita"/>
          <w:rFonts w:ascii="Arial" w:hAnsi="Arial" w:cs="Arial"/>
          <w:color w:val="003399"/>
          <w:sz w:val="24"/>
          <w:szCs w:val="24"/>
        </w:rPr>
        <w:t>referencia</w:t>
      </w:r>
    </w:p>
    <w:p w:rsidR="00460978" w:rsidRPr="00460978" w:rsidRDefault="00B04568" w:rsidP="00460978">
      <w:pPr>
        <w:shd w:val="clear" w:color="auto" w:fill="F5F5F5"/>
        <w:spacing w:after="0" w:line="324" w:lineRule="atLeast"/>
        <w:jc w:val="both"/>
        <w:rPr>
          <w:rFonts w:ascii="Arial" w:hAnsi="Arial" w:cs="Arial"/>
          <w:color w:val="333333"/>
          <w:sz w:val="24"/>
          <w:szCs w:val="24"/>
        </w:rPr>
      </w:pPr>
      <w:hyperlink r:id="rId427" w:history="1">
        <w:r w:rsidR="00460978" w:rsidRPr="00460978">
          <w:rPr>
            <w:rStyle w:val="Hipervnculo"/>
            <w:rFonts w:ascii="Arial" w:hAnsi="Arial" w:cs="Arial"/>
            <w:color w:val="0066CC"/>
            <w:sz w:val="24"/>
            <w:szCs w:val="24"/>
          </w:rPr>
          <w:t>137063</w:t>
        </w:r>
      </w:hyperlink>
      <w:r w:rsidR="00460978">
        <w:rPr>
          <w:rFonts w:ascii="Arial" w:hAnsi="Arial" w:cs="Arial"/>
          <w:color w:val="333333"/>
          <w:sz w:val="24"/>
          <w:szCs w:val="24"/>
        </w:rPr>
        <w:tab/>
      </w:r>
      <w:hyperlink r:id="rId428" w:history="1">
        <w:r w:rsidR="00460978" w:rsidRPr="00460978">
          <w:rPr>
            <w:rStyle w:val="Hipervnculo"/>
            <w:rFonts w:ascii="Arial" w:hAnsi="Arial" w:cs="Arial"/>
            <w:color w:val="0066CC"/>
            <w:sz w:val="24"/>
            <w:szCs w:val="24"/>
          </w:rPr>
          <w:t>RENTAS MÍNIMAS DE INSERCIÓN SOCIAL</w:t>
        </w:r>
      </w:hyperlink>
    </w:p>
    <w:p w:rsidR="00460978" w:rsidRDefault="00460978"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460978">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29" w:tgtFrame="_self" w:tooltip="146436 - REGULARIZACIÓN CUOTA RETA. GASTO DEDUCIBLE ADICIONAL" w:history="1">
        <w:r w:rsidR="00C2215A" w:rsidRPr="00460978">
          <w:rPr>
            <w:rStyle w:val="Hipervnculo"/>
            <w:rFonts w:ascii="Arial" w:hAnsi="Arial" w:cs="Arial"/>
            <w:color w:val="005EB5"/>
            <w:sz w:val="24"/>
            <w:szCs w:val="24"/>
            <w:u w:val="none"/>
            <w:shd w:val="clear" w:color="auto" w:fill="DBE5F1" w:themeFill="accent1" w:themeFillTint="33"/>
          </w:rPr>
          <w:t>146436 - REGULARIZACIÓN CUOTA RETA. GASTO DEDUCIBLE ADICIONAL</w:t>
        </w:r>
      </w:hyperlink>
    </w:p>
    <w:p w:rsidR="00C2215A" w:rsidRPr="00C2215A" w:rsidRDefault="00C2215A" w:rsidP="00460978">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A partir del 1 de enero de 2023, el pago de las cuotas a la Seguridad Social en el RETA se realiza en función de los rendimientos de la actividad previstos. En caso de tener que regularizar los pagos por haber obtenido al finalizar el ejercicio </w:t>
      </w:r>
      <w:r w:rsidRPr="00C2215A">
        <w:rPr>
          <w:rStyle w:val="Textoennegrita"/>
          <w:rFonts w:ascii="Arial" w:hAnsi="Arial" w:cs="Arial"/>
          <w:color w:val="000000"/>
        </w:rPr>
        <w:t>mayores rendimientos de los previstos</w:t>
      </w:r>
      <w:r w:rsidRPr="00C2215A">
        <w:rPr>
          <w:rFonts w:ascii="Arial" w:hAnsi="Arial" w:cs="Arial"/>
          <w:color w:val="000000"/>
        </w:rPr>
        <w:t>, el importe adicional a satisfacer se considerará mayor gasto deducible del </w:t>
      </w:r>
      <w:r w:rsidRPr="00C2215A">
        <w:rPr>
          <w:rStyle w:val="Textoennegrita"/>
          <w:rFonts w:ascii="Arial" w:hAnsi="Arial" w:cs="Arial"/>
          <w:color w:val="000000"/>
        </w:rPr>
        <w:t>ejercicio en el que se regularicen</w:t>
      </w:r>
      <w:r w:rsidRPr="00C2215A">
        <w:rPr>
          <w:rFonts w:ascii="Arial" w:hAnsi="Arial" w:cs="Arial"/>
          <w:color w:val="000000"/>
        </w:rPr>
        <w:t>.</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146436-REGULARIZACIÓN CUOTA RETA. GASTO DEDUCIBLE ADICIONAL</w:t>
      </w:r>
    </w:p>
    <w:p w:rsid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Pregunta</w:t>
      </w:r>
      <w:r>
        <w:rPr>
          <w:rFonts w:ascii="Arial" w:hAnsi="Arial" w:cs="Arial"/>
          <w:color w:val="0066CC"/>
          <w:sz w:val="24"/>
          <w:szCs w:val="24"/>
        </w:rPr>
        <w:t xml:space="preserve">: </w:t>
      </w:r>
      <w:r w:rsidRPr="00460978">
        <w:rPr>
          <w:rFonts w:ascii="Arial" w:hAnsi="Arial" w:cs="Arial"/>
          <w:bCs w:val="0"/>
          <w:color w:val="333333"/>
          <w:sz w:val="24"/>
          <w:szCs w:val="24"/>
        </w:rPr>
        <w:t>Un autónomo que tributa por el régimen de estimación directa en el ejercicio X2 ha satisfecho y deducido 3.528 euros por cuotas al Régimen Especial de Trabajadores por Cuenta Propia o Autónomos de la Seguridad Social (RETA). Al no coincidir los rendimientos anuales efectivamente obtenidos con los previstos, la Seguridad Social le reclama 192 euros adicionales en el ejercicio X3. ¿Puede deducir también esta nueva cantidad? ¿</w:t>
      </w:r>
      <w:proofErr w:type="gramStart"/>
      <w:r w:rsidRPr="00460978">
        <w:rPr>
          <w:rFonts w:ascii="Arial" w:hAnsi="Arial" w:cs="Arial"/>
          <w:bCs w:val="0"/>
          <w:color w:val="333333"/>
          <w:sz w:val="24"/>
          <w:szCs w:val="24"/>
        </w:rPr>
        <w:t>en</w:t>
      </w:r>
      <w:proofErr w:type="gramEnd"/>
      <w:r w:rsidRPr="00460978">
        <w:rPr>
          <w:rFonts w:ascii="Arial" w:hAnsi="Arial" w:cs="Arial"/>
          <w:bCs w:val="0"/>
          <w:color w:val="333333"/>
          <w:sz w:val="24"/>
          <w:szCs w:val="24"/>
        </w:rPr>
        <w:t xml:space="preserve"> qué ejercicio?</w:t>
      </w:r>
    </w:p>
    <w:p w:rsidR="00460978" w:rsidRP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color w:val="0066CC"/>
          <w:sz w:val="24"/>
          <w:szCs w:val="24"/>
        </w:rPr>
        <w:t>Respuesta</w:t>
      </w:r>
      <w:r>
        <w:rPr>
          <w:rFonts w:ascii="Arial" w:hAnsi="Arial" w:cs="Arial"/>
          <w:color w:val="0066CC"/>
          <w:sz w:val="24"/>
          <w:szCs w:val="24"/>
        </w:rPr>
        <w:t xml:space="preserve">: </w:t>
      </w:r>
      <w:r w:rsidRPr="00460978">
        <w:rPr>
          <w:rFonts w:ascii="Arial" w:hAnsi="Arial" w:cs="Arial"/>
          <w:b w:val="0"/>
          <w:color w:val="333333"/>
          <w:sz w:val="24"/>
          <w:szCs w:val="24"/>
        </w:rPr>
        <w:t>Cumpliéndose los requisitos de deducibilidad generalmente establecidos para los gastos de una actividad económica las cuotas del RETA tendrán la naturaleza de gastos deducibles para el cálculo de los rendimientos de la misma.</w:t>
      </w:r>
    </w:p>
    <w:p w:rsidR="00460978" w:rsidRPr="00460978" w:rsidRDefault="00460978" w:rsidP="00460978">
      <w:pPr>
        <w:pStyle w:val="Ttulo2"/>
        <w:spacing w:before="180" w:beforeAutospacing="0" w:after="180" w:afterAutospacing="0"/>
        <w:jc w:val="both"/>
        <w:rPr>
          <w:rFonts w:ascii="Arial" w:hAnsi="Arial" w:cs="Arial"/>
          <w:b w:val="0"/>
          <w:color w:val="333333"/>
          <w:sz w:val="24"/>
          <w:szCs w:val="24"/>
        </w:rPr>
      </w:pPr>
      <w:r w:rsidRPr="00460978">
        <w:rPr>
          <w:rFonts w:ascii="Arial" w:hAnsi="Arial" w:cs="Arial"/>
          <w:b w:val="0"/>
          <w:color w:val="333333"/>
          <w:sz w:val="24"/>
          <w:szCs w:val="24"/>
        </w:rPr>
        <w:t>Para practicar la deducción adicional el contribuyente deberá consignar los 192 euros satisfechos como</w:t>
      </w:r>
      <w:r w:rsidRPr="00460978">
        <w:rPr>
          <w:rStyle w:val="Textoennegrita"/>
          <w:rFonts w:ascii="Arial" w:hAnsi="Arial" w:cs="Arial"/>
          <w:b/>
          <w:color w:val="333333"/>
          <w:sz w:val="24"/>
          <w:szCs w:val="24"/>
        </w:rPr>
        <w:t> gasto deducible</w:t>
      </w:r>
      <w:r w:rsidRPr="00460978">
        <w:rPr>
          <w:rFonts w:ascii="Arial" w:hAnsi="Arial" w:cs="Arial"/>
          <w:b w:val="0"/>
          <w:color w:val="333333"/>
          <w:sz w:val="24"/>
          <w:szCs w:val="24"/>
        </w:rPr>
        <w:t> por cotizaciones a la Seguridad Social en la declaración del IRPF correspondiente al </w:t>
      </w:r>
      <w:r w:rsidRPr="00460978">
        <w:rPr>
          <w:rStyle w:val="Textoennegrita"/>
          <w:rFonts w:ascii="Arial" w:hAnsi="Arial" w:cs="Arial"/>
          <w:b/>
          <w:color w:val="333333"/>
          <w:sz w:val="24"/>
          <w:szCs w:val="24"/>
        </w:rPr>
        <w:t>ejercicio X3</w:t>
      </w:r>
      <w:r w:rsidRPr="00460978">
        <w:rPr>
          <w:rFonts w:ascii="Arial" w:hAnsi="Arial" w:cs="Arial"/>
          <w:b w:val="0"/>
          <w:color w:val="333333"/>
          <w:sz w:val="24"/>
          <w:szCs w:val="24"/>
        </w:rPr>
        <w:t>.</w:t>
      </w:r>
    </w:p>
    <w:p w:rsidR="00460978" w:rsidRPr="00460978" w:rsidRDefault="00460978" w:rsidP="00460978">
      <w:pPr>
        <w:pStyle w:val="Ttulo2"/>
        <w:spacing w:before="180" w:beforeAutospacing="0" w:after="180" w:afterAutospacing="0"/>
        <w:jc w:val="both"/>
        <w:rPr>
          <w:rFonts w:ascii="Arial" w:hAnsi="Arial" w:cs="Arial"/>
          <w:b w:val="0"/>
          <w:color w:val="0066CC"/>
          <w:sz w:val="24"/>
          <w:szCs w:val="24"/>
        </w:rPr>
      </w:pPr>
      <w:r w:rsidRPr="00460978">
        <w:rPr>
          <w:rFonts w:ascii="Arial" w:hAnsi="Arial" w:cs="Arial"/>
          <w:b w:val="0"/>
          <w:color w:val="333333"/>
          <w:sz w:val="24"/>
          <w:szCs w:val="24"/>
        </w:rPr>
        <w:t>No se regulariza con una solicitud de rectificación de la autoliquidación del ejercicio X2.</w:t>
      </w:r>
    </w:p>
    <w:p w:rsidR="00460978" w:rsidRPr="00460978" w:rsidRDefault="00460978" w:rsidP="00460978">
      <w:pPr>
        <w:pStyle w:val="Ttulo2"/>
        <w:spacing w:before="180" w:beforeAutospacing="0" w:after="180" w:afterAutospacing="0"/>
        <w:jc w:val="both"/>
        <w:rPr>
          <w:rFonts w:ascii="Arial" w:hAnsi="Arial" w:cs="Arial"/>
          <w:b w:val="0"/>
          <w:color w:val="0066CC"/>
          <w:sz w:val="24"/>
          <w:szCs w:val="24"/>
        </w:rPr>
      </w:pPr>
      <w:r w:rsidRPr="00460978">
        <w:rPr>
          <w:rFonts w:ascii="Arial" w:hAnsi="Arial" w:cs="Arial"/>
          <w:color w:val="0066CC"/>
          <w:sz w:val="24"/>
          <w:szCs w:val="24"/>
        </w:rPr>
        <w:t>Normativa/Doctrina</w:t>
      </w:r>
    </w:p>
    <w:p w:rsidR="00460978" w:rsidRPr="00460978" w:rsidRDefault="00460978" w:rsidP="00460978">
      <w:pPr>
        <w:pStyle w:val="Ttulo2"/>
        <w:spacing w:before="180" w:beforeAutospacing="0" w:after="180" w:afterAutospacing="0"/>
        <w:jc w:val="both"/>
        <w:rPr>
          <w:rFonts w:ascii="Arial" w:hAnsi="Arial" w:cs="Arial"/>
          <w:b w:val="0"/>
          <w:color w:val="0066CC"/>
          <w:sz w:val="24"/>
          <w:szCs w:val="24"/>
        </w:rPr>
      </w:pPr>
      <w:r w:rsidRPr="00460978">
        <w:rPr>
          <w:rFonts w:ascii="Arial" w:hAnsi="Arial" w:cs="Arial"/>
          <w:b w:val="0"/>
          <w:color w:val="333333"/>
          <w:sz w:val="24"/>
          <w:szCs w:val="24"/>
        </w:rPr>
        <w:t xml:space="preserve">Artículo 28, 30 y 31 Ley 35 / </w:t>
      </w:r>
      <w:proofErr w:type="gramStart"/>
      <w:r w:rsidRPr="00460978">
        <w:rPr>
          <w:rFonts w:ascii="Arial" w:hAnsi="Arial" w:cs="Arial"/>
          <w:b w:val="0"/>
          <w:color w:val="333333"/>
          <w:sz w:val="24"/>
          <w:szCs w:val="24"/>
        </w:rPr>
        <w:t>2006 ,</w:t>
      </w:r>
      <w:proofErr w:type="gramEnd"/>
      <w:r w:rsidRPr="00460978">
        <w:rPr>
          <w:rFonts w:ascii="Arial" w:hAnsi="Arial" w:cs="Arial"/>
          <w:b w:val="0"/>
          <w:color w:val="333333"/>
          <w:sz w:val="24"/>
          <w:szCs w:val="24"/>
        </w:rPr>
        <w:t xml:space="preserve"> de 27 de noviembre de 2006 , del IRPF; Artículo 10 Ley 27/2014, de 27 de noviembre de 2014, del Impuesto sobre Sociedades; Artículo 308 del TR de la Ley General de la Seguridad Social, por RD Legislativo 8/2015, de 30 de octubre (BOE 31-10); Consulta Vinculante de la D.G.T. V2518-22, de 7 de diciembre de 2022.</w:t>
      </w:r>
    </w:p>
    <w:p w:rsidR="00460978" w:rsidRPr="00460978" w:rsidRDefault="00460978" w:rsidP="00460978">
      <w:pPr>
        <w:pStyle w:val="Ttulo2"/>
        <w:spacing w:before="180" w:beforeAutospacing="0" w:after="180" w:afterAutospacing="0"/>
        <w:jc w:val="both"/>
        <w:rPr>
          <w:rFonts w:ascii="Arial" w:hAnsi="Arial" w:cs="Arial"/>
          <w:color w:val="0066CC"/>
          <w:sz w:val="24"/>
          <w:szCs w:val="24"/>
        </w:rPr>
      </w:pPr>
      <w:r w:rsidRPr="00460978">
        <w:rPr>
          <w:rFonts w:ascii="Arial" w:hAnsi="Arial" w:cs="Arial"/>
          <w:color w:val="0066CC"/>
          <w:sz w:val="24"/>
          <w:szCs w:val="24"/>
        </w:rPr>
        <w:t>ENLACES CON OTRAS REFERENCIAS</w:t>
      </w:r>
    </w:p>
    <w:p w:rsidR="00460978" w:rsidRPr="00460978" w:rsidRDefault="004B2743" w:rsidP="004B2743">
      <w:pPr>
        <w:shd w:val="clear" w:color="auto" w:fill="CCCCCC"/>
        <w:spacing w:after="0" w:line="324" w:lineRule="atLeast"/>
        <w:jc w:val="both"/>
        <w:rPr>
          <w:rFonts w:ascii="Arial" w:hAnsi="Arial" w:cs="Arial"/>
          <w:color w:val="333333"/>
          <w:sz w:val="24"/>
          <w:szCs w:val="24"/>
        </w:rPr>
      </w:pPr>
      <w:r w:rsidRPr="00460978">
        <w:rPr>
          <w:rStyle w:val="Textoennegrita"/>
          <w:rFonts w:ascii="Arial" w:hAnsi="Arial" w:cs="Arial"/>
          <w:color w:val="003399"/>
          <w:sz w:val="24"/>
          <w:szCs w:val="24"/>
        </w:rPr>
        <w:lastRenderedPageBreak/>
        <w:t>N</w:t>
      </w:r>
      <w:r w:rsidR="00460978" w:rsidRPr="00460978">
        <w:rPr>
          <w:rStyle w:val="Textoennegrita"/>
          <w:rFonts w:ascii="Arial" w:hAnsi="Arial" w:cs="Arial"/>
          <w:color w:val="003399"/>
          <w:sz w:val="24"/>
          <w:szCs w:val="24"/>
        </w:rPr>
        <w:t>úmero</w:t>
      </w:r>
      <w:r>
        <w:rPr>
          <w:rFonts w:ascii="Arial" w:hAnsi="Arial" w:cs="Arial"/>
          <w:color w:val="333333"/>
          <w:sz w:val="24"/>
          <w:szCs w:val="24"/>
        </w:rPr>
        <w:tab/>
      </w:r>
      <w:r w:rsidR="00460978" w:rsidRPr="00460978">
        <w:rPr>
          <w:rStyle w:val="Textoennegrita"/>
          <w:rFonts w:ascii="Arial" w:hAnsi="Arial" w:cs="Arial"/>
          <w:color w:val="003399"/>
          <w:sz w:val="24"/>
          <w:szCs w:val="24"/>
        </w:rPr>
        <w:t>referencia</w:t>
      </w:r>
    </w:p>
    <w:p w:rsidR="004B2743" w:rsidRDefault="00B04568" w:rsidP="004B2743">
      <w:pPr>
        <w:shd w:val="clear" w:color="auto" w:fill="F5F5F5"/>
        <w:spacing w:after="0" w:line="324" w:lineRule="atLeast"/>
        <w:jc w:val="both"/>
        <w:rPr>
          <w:rFonts w:ascii="Arial" w:hAnsi="Arial" w:cs="Arial"/>
          <w:color w:val="333333"/>
          <w:sz w:val="24"/>
          <w:szCs w:val="24"/>
        </w:rPr>
      </w:pPr>
      <w:hyperlink r:id="rId430" w:history="1">
        <w:r w:rsidR="00460978" w:rsidRPr="00460978">
          <w:rPr>
            <w:rStyle w:val="Hipervnculo"/>
            <w:rFonts w:ascii="Arial" w:hAnsi="Arial" w:cs="Arial"/>
            <w:color w:val="0066CC"/>
            <w:sz w:val="24"/>
            <w:szCs w:val="24"/>
          </w:rPr>
          <w:t>135557</w:t>
        </w:r>
      </w:hyperlink>
      <w:r w:rsidR="004B2743">
        <w:rPr>
          <w:rFonts w:ascii="Arial" w:hAnsi="Arial" w:cs="Arial"/>
          <w:color w:val="333333"/>
          <w:sz w:val="24"/>
          <w:szCs w:val="24"/>
        </w:rPr>
        <w:tab/>
      </w:r>
      <w:hyperlink r:id="rId431" w:history="1">
        <w:r w:rsidR="00460978" w:rsidRPr="00460978">
          <w:rPr>
            <w:rStyle w:val="Hipervnculo"/>
            <w:rFonts w:ascii="Arial" w:hAnsi="Arial" w:cs="Arial"/>
            <w:color w:val="0066CC"/>
            <w:sz w:val="24"/>
            <w:szCs w:val="24"/>
          </w:rPr>
          <w:t xml:space="preserve">GASTO DEDUCIBLE: CORRELACIÓN, JUSTIFICACIÓN,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CONTABILIZACIÓN</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32" w:history="1">
        <w:r w:rsidR="00460978" w:rsidRPr="00460978">
          <w:rPr>
            <w:rStyle w:val="Hipervnculo"/>
            <w:rFonts w:ascii="Arial" w:hAnsi="Arial" w:cs="Arial"/>
            <w:color w:val="0066CC"/>
            <w:sz w:val="24"/>
            <w:szCs w:val="24"/>
          </w:rPr>
          <w:t>143598</w:t>
        </w:r>
      </w:hyperlink>
      <w:r w:rsidR="004B2743">
        <w:rPr>
          <w:rFonts w:ascii="Arial" w:hAnsi="Arial" w:cs="Arial"/>
          <w:color w:val="333333"/>
          <w:sz w:val="24"/>
          <w:szCs w:val="24"/>
        </w:rPr>
        <w:tab/>
      </w:r>
      <w:hyperlink r:id="rId433" w:history="1">
        <w:r w:rsidR="00460978" w:rsidRPr="00460978">
          <w:rPr>
            <w:rStyle w:val="Hipervnculo"/>
            <w:rFonts w:ascii="Arial" w:hAnsi="Arial" w:cs="Arial"/>
            <w:color w:val="0066CC"/>
            <w:sz w:val="24"/>
            <w:szCs w:val="24"/>
          </w:rPr>
          <w:t xml:space="preserve">DEVOLUCIÓN EXCESO TARIFA PLANA DE AUTÓNOMOS EN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ACTIV. ECONÓMICAS</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34" w:history="1">
        <w:r w:rsidR="00460978" w:rsidRPr="00460978">
          <w:rPr>
            <w:rStyle w:val="Hipervnculo"/>
            <w:rFonts w:ascii="Arial" w:hAnsi="Arial" w:cs="Arial"/>
            <w:color w:val="0066CC"/>
            <w:sz w:val="24"/>
            <w:szCs w:val="24"/>
          </w:rPr>
          <w:t>144424</w:t>
        </w:r>
      </w:hyperlink>
      <w:r w:rsidR="004B2743">
        <w:rPr>
          <w:rFonts w:ascii="Arial" w:hAnsi="Arial" w:cs="Arial"/>
          <w:color w:val="333333"/>
          <w:sz w:val="24"/>
          <w:szCs w:val="24"/>
        </w:rPr>
        <w:tab/>
      </w:r>
      <w:hyperlink r:id="rId435" w:history="1">
        <w:r w:rsidR="00460978" w:rsidRPr="00460978">
          <w:rPr>
            <w:rStyle w:val="Hipervnculo"/>
            <w:rFonts w:ascii="Arial" w:hAnsi="Arial" w:cs="Arial"/>
            <w:color w:val="0066CC"/>
            <w:sz w:val="24"/>
            <w:szCs w:val="24"/>
          </w:rPr>
          <w:t xml:space="preserve">DEVOLUCIÓN EXCESO TARIFA PLANA DE AUTÓNOMO.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REND. TRABAJO</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36" w:history="1">
        <w:r w:rsidR="00460978" w:rsidRPr="00460978">
          <w:rPr>
            <w:rStyle w:val="Hipervnculo"/>
            <w:rFonts w:ascii="Arial" w:hAnsi="Arial" w:cs="Arial"/>
            <w:color w:val="0066CC"/>
            <w:sz w:val="24"/>
            <w:szCs w:val="24"/>
          </w:rPr>
          <w:t>146437</w:t>
        </w:r>
      </w:hyperlink>
      <w:r w:rsidR="004B2743">
        <w:rPr>
          <w:rFonts w:ascii="Arial" w:hAnsi="Arial" w:cs="Arial"/>
          <w:color w:val="333333"/>
          <w:sz w:val="24"/>
          <w:szCs w:val="24"/>
        </w:rPr>
        <w:tab/>
      </w:r>
      <w:hyperlink r:id="rId437" w:history="1">
        <w:r w:rsidR="00460978" w:rsidRPr="00460978">
          <w:rPr>
            <w:rStyle w:val="Hipervnculo"/>
            <w:rFonts w:ascii="Arial" w:hAnsi="Arial" w:cs="Arial"/>
            <w:color w:val="0066CC"/>
            <w:sz w:val="24"/>
            <w:szCs w:val="24"/>
          </w:rPr>
          <w:t xml:space="preserve">REGULARIZACIÓN CUOTA RETA. MINORACIÓN GASTO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DEDUCIBLE</w:t>
        </w:r>
      </w:hyperlink>
    </w:p>
    <w:p w:rsidR="00460978" w:rsidRPr="00460978" w:rsidRDefault="00B04568" w:rsidP="004B2743">
      <w:pPr>
        <w:shd w:val="clear" w:color="auto" w:fill="F5F5F5"/>
        <w:spacing w:after="0" w:line="324" w:lineRule="atLeast"/>
        <w:jc w:val="both"/>
        <w:rPr>
          <w:rFonts w:ascii="Arial" w:hAnsi="Arial" w:cs="Arial"/>
          <w:color w:val="333333"/>
          <w:sz w:val="24"/>
          <w:szCs w:val="24"/>
        </w:rPr>
      </w:pPr>
      <w:hyperlink r:id="rId438" w:history="1">
        <w:r w:rsidR="00460978" w:rsidRPr="00460978">
          <w:rPr>
            <w:rStyle w:val="Hipervnculo"/>
            <w:rFonts w:ascii="Arial" w:hAnsi="Arial" w:cs="Arial"/>
            <w:color w:val="0066CC"/>
            <w:sz w:val="24"/>
            <w:szCs w:val="24"/>
          </w:rPr>
          <w:t>146438</w:t>
        </w:r>
      </w:hyperlink>
      <w:r w:rsidR="004B2743">
        <w:rPr>
          <w:rFonts w:ascii="Arial" w:hAnsi="Arial" w:cs="Arial"/>
          <w:color w:val="333333"/>
          <w:sz w:val="24"/>
          <w:szCs w:val="24"/>
        </w:rPr>
        <w:tab/>
      </w:r>
      <w:hyperlink r:id="rId439" w:history="1">
        <w:r w:rsidR="00460978" w:rsidRPr="00460978">
          <w:rPr>
            <w:rStyle w:val="Hipervnculo"/>
            <w:rFonts w:ascii="Arial" w:hAnsi="Arial" w:cs="Arial"/>
            <w:color w:val="0066CC"/>
            <w:sz w:val="24"/>
            <w:szCs w:val="24"/>
          </w:rPr>
          <w:t xml:space="preserve">COTIZACIONES ADICIONALES. REGULARIZACIÓN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60978" w:rsidRPr="00460978">
          <w:rPr>
            <w:rStyle w:val="Hipervnculo"/>
            <w:rFonts w:ascii="Arial" w:hAnsi="Arial" w:cs="Arial"/>
            <w:color w:val="0066CC"/>
            <w:sz w:val="24"/>
            <w:szCs w:val="24"/>
          </w:rPr>
          <w:t>ADMINISTRADOR</w:t>
        </w:r>
      </w:hyperlink>
    </w:p>
    <w:p w:rsidR="00460978" w:rsidRDefault="00460978"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4B274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40" w:tgtFrame="_self" w:tooltip="146390 - MÍNIMO POR DESCENDIENTES: CC.AA. ANDALUCÍA, GALICIA, Y VALENCIA " w:history="1">
        <w:r w:rsidR="00C2215A" w:rsidRPr="004B2743">
          <w:rPr>
            <w:rStyle w:val="Hipervnculo"/>
            <w:rFonts w:ascii="Arial" w:hAnsi="Arial" w:cs="Arial"/>
            <w:color w:val="005EB5"/>
            <w:sz w:val="24"/>
            <w:szCs w:val="24"/>
            <w:u w:val="none"/>
            <w:shd w:val="clear" w:color="auto" w:fill="DBE5F1" w:themeFill="accent1" w:themeFillTint="33"/>
          </w:rPr>
          <w:t>146390 - MÍNIMO POR DESCENDIENTES: CC.AA. ANDALUCÍA, GALICIA, Y VALENCIA</w:t>
        </w:r>
      </w:hyperlink>
    </w:p>
    <w:p w:rsidR="00C2215A" w:rsidRPr="00C2215A" w:rsidRDefault="00C2215A" w:rsidP="004B274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146390-MÍNIMO POR DESCENDIENTES: CC.AA. ANDALUCIA, GALICIA, Y VALENCIA</w:t>
      </w:r>
    </w:p>
    <w:p w:rsid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Pregunta</w:t>
      </w:r>
      <w:r>
        <w:rPr>
          <w:rFonts w:ascii="Arial" w:hAnsi="Arial" w:cs="Arial"/>
          <w:color w:val="0066CC"/>
          <w:sz w:val="24"/>
          <w:szCs w:val="24"/>
        </w:rPr>
        <w:t xml:space="preserve">: </w:t>
      </w:r>
      <w:proofErr w:type="gramStart"/>
      <w:r w:rsidRPr="004B2743">
        <w:rPr>
          <w:rFonts w:ascii="Arial" w:hAnsi="Arial" w:cs="Arial"/>
          <w:bCs w:val="0"/>
          <w:color w:val="333333"/>
          <w:sz w:val="24"/>
          <w:szCs w:val="24"/>
        </w:rPr>
        <w:t>¿</w:t>
      </w:r>
      <w:proofErr w:type="gramEnd"/>
      <w:r w:rsidRPr="004B2743">
        <w:rPr>
          <w:rFonts w:ascii="Arial" w:hAnsi="Arial" w:cs="Arial"/>
          <w:bCs w:val="0"/>
          <w:color w:val="333333"/>
          <w:sz w:val="24"/>
          <w:szCs w:val="24"/>
        </w:rPr>
        <w:t>Cuáles son las cuantías que se aplican para el cálculo de la cuota íntegra autonómica en concepto de mínimo por descendientes en las CC. AA. de Andalucía, Galicia y Valencia</w:t>
      </w:r>
      <w:proofErr w:type="gramStart"/>
      <w:r w:rsidRPr="004B2743">
        <w:rPr>
          <w:rFonts w:ascii="Arial" w:hAnsi="Arial" w:cs="Arial"/>
          <w:bCs w:val="0"/>
          <w:color w:val="333333"/>
          <w:sz w:val="24"/>
          <w:szCs w:val="24"/>
        </w:rPr>
        <w:t>?</w:t>
      </w:r>
      <w:proofErr w:type="gramEnd"/>
    </w:p>
    <w:p w:rsidR="004B2743" w:rsidRP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Respuesta</w:t>
      </w:r>
    </w:p>
    <w:p w:rsidR="004B2743" w:rsidRPr="004B2743" w:rsidRDefault="004B2743" w:rsidP="00052BAD">
      <w:pPr>
        <w:numPr>
          <w:ilvl w:val="1"/>
          <w:numId w:val="27"/>
        </w:numPr>
        <w:spacing w:after="0" w:line="324" w:lineRule="atLeast"/>
        <w:ind w:left="1200"/>
        <w:jc w:val="both"/>
        <w:rPr>
          <w:rFonts w:ascii="Arial" w:hAnsi="Arial" w:cs="Arial"/>
          <w:color w:val="333333"/>
          <w:sz w:val="24"/>
          <w:szCs w:val="24"/>
        </w:rPr>
      </w:pPr>
      <w:r w:rsidRPr="004B2743">
        <w:rPr>
          <w:rFonts w:ascii="Arial" w:hAnsi="Arial" w:cs="Arial"/>
          <w:color w:val="333333"/>
          <w:sz w:val="24"/>
          <w:szCs w:val="24"/>
        </w:rPr>
        <w:t>Por el primero (2.400 en general): Andalucía (2.510), Galicia (2.503) y Valencia (2.640).</w:t>
      </w:r>
    </w:p>
    <w:p w:rsidR="004B2743" w:rsidRDefault="004B2743" w:rsidP="004B2743">
      <w:pPr>
        <w:spacing w:after="0" w:line="324" w:lineRule="atLeast"/>
        <w:ind w:left="1200"/>
        <w:jc w:val="both"/>
        <w:rPr>
          <w:rFonts w:ascii="Arial" w:hAnsi="Arial" w:cs="Arial"/>
          <w:color w:val="333333"/>
          <w:sz w:val="24"/>
          <w:szCs w:val="24"/>
        </w:rPr>
      </w:pPr>
    </w:p>
    <w:p w:rsidR="004B2743" w:rsidRPr="004B2743" w:rsidRDefault="004B2743" w:rsidP="00052BAD">
      <w:pPr>
        <w:numPr>
          <w:ilvl w:val="1"/>
          <w:numId w:val="27"/>
        </w:numPr>
        <w:spacing w:after="0" w:line="324" w:lineRule="atLeast"/>
        <w:ind w:left="1200"/>
        <w:jc w:val="both"/>
        <w:rPr>
          <w:rFonts w:ascii="Arial" w:hAnsi="Arial" w:cs="Arial"/>
          <w:color w:val="333333"/>
          <w:sz w:val="24"/>
          <w:szCs w:val="24"/>
        </w:rPr>
      </w:pPr>
      <w:r w:rsidRPr="004B2743">
        <w:rPr>
          <w:rFonts w:ascii="Arial" w:hAnsi="Arial" w:cs="Arial"/>
          <w:color w:val="333333"/>
          <w:sz w:val="24"/>
          <w:szCs w:val="24"/>
        </w:rPr>
        <w:t>Por el segundo (2.700): Andalucía (2.820), Galicia (2.816) y Valencia (2.970)</w:t>
      </w:r>
    </w:p>
    <w:p w:rsidR="004B2743" w:rsidRDefault="004B2743" w:rsidP="004B2743">
      <w:pPr>
        <w:spacing w:after="0" w:line="324" w:lineRule="atLeast"/>
        <w:ind w:left="1200"/>
        <w:jc w:val="both"/>
        <w:rPr>
          <w:rFonts w:ascii="Arial" w:hAnsi="Arial" w:cs="Arial"/>
          <w:color w:val="333333"/>
          <w:sz w:val="24"/>
          <w:szCs w:val="24"/>
        </w:rPr>
      </w:pPr>
    </w:p>
    <w:p w:rsidR="004B2743" w:rsidRPr="004B2743" w:rsidRDefault="004B2743" w:rsidP="00052BAD">
      <w:pPr>
        <w:numPr>
          <w:ilvl w:val="1"/>
          <w:numId w:val="27"/>
        </w:numPr>
        <w:spacing w:after="0" w:line="324" w:lineRule="atLeast"/>
        <w:ind w:left="1200"/>
        <w:jc w:val="both"/>
        <w:rPr>
          <w:rFonts w:ascii="Arial" w:hAnsi="Arial" w:cs="Arial"/>
          <w:color w:val="333333"/>
          <w:sz w:val="24"/>
          <w:szCs w:val="24"/>
        </w:rPr>
      </w:pPr>
      <w:r w:rsidRPr="004B2743">
        <w:rPr>
          <w:rFonts w:ascii="Arial" w:hAnsi="Arial" w:cs="Arial"/>
          <w:color w:val="333333"/>
          <w:sz w:val="24"/>
          <w:szCs w:val="24"/>
        </w:rPr>
        <w:t>Por el tercero (4.000): Andalucía (4.170), Galicia (4.172) y Valencia (4.400).</w:t>
      </w:r>
    </w:p>
    <w:p w:rsidR="004B2743" w:rsidRDefault="004B2743" w:rsidP="004B2743">
      <w:pPr>
        <w:spacing w:after="0" w:line="324" w:lineRule="atLeast"/>
        <w:ind w:left="1200"/>
        <w:jc w:val="both"/>
        <w:rPr>
          <w:rFonts w:ascii="Arial" w:hAnsi="Arial" w:cs="Arial"/>
          <w:color w:val="333333"/>
          <w:sz w:val="24"/>
          <w:szCs w:val="24"/>
        </w:rPr>
      </w:pPr>
    </w:p>
    <w:p w:rsidR="004B2743" w:rsidRPr="004B2743" w:rsidRDefault="004B2743" w:rsidP="00052BAD">
      <w:pPr>
        <w:numPr>
          <w:ilvl w:val="1"/>
          <w:numId w:val="27"/>
        </w:numPr>
        <w:spacing w:after="0" w:line="324" w:lineRule="atLeast"/>
        <w:ind w:left="1200"/>
        <w:jc w:val="both"/>
        <w:rPr>
          <w:rFonts w:ascii="Arial" w:hAnsi="Arial" w:cs="Arial"/>
          <w:color w:val="333333"/>
          <w:sz w:val="24"/>
          <w:szCs w:val="24"/>
        </w:rPr>
      </w:pPr>
      <w:r w:rsidRPr="004B2743">
        <w:rPr>
          <w:rFonts w:ascii="Arial" w:hAnsi="Arial" w:cs="Arial"/>
          <w:color w:val="333333"/>
          <w:sz w:val="24"/>
          <w:szCs w:val="24"/>
        </w:rPr>
        <w:t>Por el cuarto y siguientes (4.500): Andalucía (4.700), Galicia (4.694) y Valencia (4.950)</w:t>
      </w:r>
    </w:p>
    <w:p w:rsidR="004B2743" w:rsidRDefault="004B2743" w:rsidP="004B2743">
      <w:pPr>
        <w:pStyle w:val="NormalWeb"/>
        <w:spacing w:before="0" w:beforeAutospacing="0" w:after="0" w:afterAutospacing="0" w:line="324" w:lineRule="atLeast"/>
        <w:jc w:val="both"/>
        <w:rPr>
          <w:rFonts w:ascii="Arial" w:hAnsi="Arial" w:cs="Arial"/>
          <w:color w:val="333333"/>
        </w:rPr>
      </w:pPr>
    </w:p>
    <w:p w:rsidR="004B2743" w:rsidRDefault="004B2743" w:rsidP="004B2743">
      <w:pPr>
        <w:pStyle w:val="NormalWeb"/>
        <w:spacing w:before="0" w:beforeAutospacing="0" w:after="0" w:afterAutospacing="0" w:line="324" w:lineRule="atLeast"/>
        <w:jc w:val="both"/>
        <w:rPr>
          <w:rFonts w:ascii="Arial" w:hAnsi="Arial" w:cs="Arial"/>
          <w:color w:val="333333"/>
        </w:rPr>
      </w:pPr>
      <w:r w:rsidRPr="004B2743">
        <w:rPr>
          <w:rFonts w:ascii="Arial" w:hAnsi="Arial" w:cs="Arial"/>
          <w:color w:val="333333"/>
        </w:rPr>
        <w:t>Cuando el descendiente sea menor de tres años, el mínimo anterior se aumentará (en 2.800 euros anuales con carácter general) en 2.920 en Andalucía y Galicia,  y en 3.080 en Valencia.</w:t>
      </w:r>
    </w:p>
    <w:p w:rsidR="004B2743" w:rsidRDefault="004B2743" w:rsidP="004B2743">
      <w:pPr>
        <w:pStyle w:val="NormalWeb"/>
        <w:spacing w:before="0" w:beforeAutospacing="0" w:after="0" w:afterAutospacing="0" w:line="324" w:lineRule="atLeast"/>
        <w:jc w:val="both"/>
        <w:rPr>
          <w:rFonts w:ascii="Arial" w:hAnsi="Arial" w:cs="Arial"/>
          <w:color w:val="333333"/>
        </w:rPr>
      </w:pPr>
    </w:p>
    <w:p w:rsidR="004B2743" w:rsidRPr="004B2743" w:rsidRDefault="004B2743" w:rsidP="004B2743">
      <w:pPr>
        <w:pStyle w:val="NormalWeb"/>
        <w:spacing w:before="0" w:beforeAutospacing="0" w:after="0" w:afterAutospacing="0" w:line="324" w:lineRule="atLeast"/>
        <w:jc w:val="both"/>
        <w:rPr>
          <w:rFonts w:ascii="Arial" w:hAnsi="Arial" w:cs="Arial"/>
          <w:color w:val="333333"/>
        </w:rPr>
      </w:pPr>
      <w:r w:rsidRPr="004B2743">
        <w:rPr>
          <w:rFonts w:ascii="Arial" w:hAnsi="Arial" w:cs="Arial"/>
          <w:color w:val="0066CC"/>
        </w:rPr>
        <w:t>Normativa/Doctrina</w:t>
      </w:r>
      <w:r>
        <w:rPr>
          <w:rFonts w:ascii="Arial" w:hAnsi="Arial" w:cs="Arial"/>
          <w:color w:val="0066CC"/>
        </w:rPr>
        <w:t xml:space="preserve">: </w:t>
      </w:r>
      <w:r w:rsidRPr="004B2743">
        <w:rPr>
          <w:rFonts w:ascii="Arial" w:hAnsi="Arial" w:cs="Arial"/>
          <w:color w:val="333333"/>
        </w:rPr>
        <w:t xml:space="preserve">Artículo 23 bis Ley 5/2012, de 20-10, </w:t>
      </w:r>
      <w:proofErr w:type="spellStart"/>
      <w:r w:rsidRPr="004B2743">
        <w:rPr>
          <w:rFonts w:ascii="Arial" w:hAnsi="Arial" w:cs="Arial"/>
          <w:color w:val="333333"/>
        </w:rPr>
        <w:t>Trib</w:t>
      </w:r>
      <w:proofErr w:type="spellEnd"/>
      <w:r w:rsidRPr="004B2743">
        <w:rPr>
          <w:rFonts w:ascii="Arial" w:hAnsi="Arial" w:cs="Arial"/>
          <w:color w:val="333333"/>
        </w:rPr>
        <w:t xml:space="preserve">. </w:t>
      </w:r>
      <w:proofErr w:type="spellStart"/>
      <w:r w:rsidRPr="004B2743">
        <w:rPr>
          <w:rFonts w:ascii="Arial" w:hAnsi="Arial" w:cs="Arial"/>
          <w:color w:val="333333"/>
        </w:rPr>
        <w:t>Ced</w:t>
      </w:r>
      <w:proofErr w:type="spellEnd"/>
      <w:r w:rsidRPr="004B2743">
        <w:rPr>
          <w:rFonts w:ascii="Arial" w:hAnsi="Arial" w:cs="Arial"/>
          <w:color w:val="333333"/>
        </w:rPr>
        <w:t xml:space="preserve">. C.A de Andalucía (BOJA 26) </w:t>
      </w:r>
      <w:proofErr w:type="spellStart"/>
      <w:r w:rsidRPr="004B2743">
        <w:rPr>
          <w:rFonts w:ascii="Arial" w:hAnsi="Arial" w:cs="Arial"/>
          <w:color w:val="333333"/>
        </w:rPr>
        <w:t>mod</w:t>
      </w:r>
      <w:proofErr w:type="spellEnd"/>
      <w:r w:rsidRPr="004B2743">
        <w:rPr>
          <w:rFonts w:ascii="Arial" w:hAnsi="Arial" w:cs="Arial"/>
          <w:color w:val="333333"/>
        </w:rPr>
        <w:t xml:space="preserve">. </w:t>
      </w:r>
      <w:proofErr w:type="gramStart"/>
      <w:r w:rsidRPr="004B2743">
        <w:rPr>
          <w:rFonts w:ascii="Arial" w:hAnsi="Arial" w:cs="Arial"/>
          <w:color w:val="333333"/>
        </w:rPr>
        <w:t>art</w:t>
      </w:r>
      <w:proofErr w:type="gramEnd"/>
      <w:r w:rsidRPr="004B2743">
        <w:rPr>
          <w:rFonts w:ascii="Arial" w:hAnsi="Arial" w:cs="Arial"/>
          <w:color w:val="333333"/>
        </w:rPr>
        <w:t xml:space="preserve">. Primero </w:t>
      </w:r>
      <w:proofErr w:type="spellStart"/>
      <w:r w:rsidRPr="004B2743">
        <w:rPr>
          <w:rFonts w:ascii="Arial" w:hAnsi="Arial" w:cs="Arial"/>
          <w:color w:val="333333"/>
        </w:rPr>
        <w:t>Dec</w:t>
      </w:r>
      <w:proofErr w:type="spellEnd"/>
      <w:r w:rsidRPr="004B2743">
        <w:rPr>
          <w:rFonts w:ascii="Arial" w:hAnsi="Arial" w:cs="Arial"/>
          <w:color w:val="333333"/>
        </w:rPr>
        <w:t>-ley 7/2022, de 20-9 (BOJA 21)</w:t>
      </w:r>
      <w:r>
        <w:rPr>
          <w:rFonts w:ascii="Arial" w:hAnsi="Arial" w:cs="Arial"/>
          <w:color w:val="333333"/>
        </w:rPr>
        <w:t xml:space="preserve">; </w:t>
      </w:r>
      <w:r w:rsidRPr="004B2743">
        <w:rPr>
          <w:rFonts w:ascii="Arial" w:hAnsi="Arial" w:cs="Arial"/>
          <w:color w:val="333333"/>
        </w:rPr>
        <w:t xml:space="preserve">Art. 4 bis Decreto </w:t>
      </w:r>
      <w:proofErr w:type="spellStart"/>
      <w:r w:rsidRPr="004B2743">
        <w:rPr>
          <w:rFonts w:ascii="Arial" w:hAnsi="Arial" w:cs="Arial"/>
          <w:color w:val="333333"/>
        </w:rPr>
        <w:t>Leg</w:t>
      </w:r>
      <w:proofErr w:type="spellEnd"/>
      <w:r w:rsidRPr="004B2743">
        <w:rPr>
          <w:rFonts w:ascii="Arial" w:hAnsi="Arial" w:cs="Arial"/>
          <w:color w:val="333333"/>
        </w:rPr>
        <w:t xml:space="preserve">. 1/2011, de 28 de julio, TR disposiciones legales de la C.A. Galicia en </w:t>
      </w:r>
      <w:proofErr w:type="spellStart"/>
      <w:r w:rsidRPr="004B2743">
        <w:rPr>
          <w:rFonts w:ascii="Arial" w:hAnsi="Arial" w:cs="Arial"/>
          <w:color w:val="333333"/>
        </w:rPr>
        <w:t>mat.</w:t>
      </w:r>
      <w:proofErr w:type="spellEnd"/>
      <w:r w:rsidRPr="004B2743">
        <w:rPr>
          <w:rFonts w:ascii="Arial" w:hAnsi="Arial" w:cs="Arial"/>
          <w:color w:val="333333"/>
        </w:rPr>
        <w:t xml:space="preserve"> </w:t>
      </w:r>
      <w:proofErr w:type="gramStart"/>
      <w:r w:rsidRPr="004B2743">
        <w:rPr>
          <w:rFonts w:ascii="Arial" w:hAnsi="Arial" w:cs="Arial"/>
          <w:color w:val="333333"/>
        </w:rPr>
        <w:t>de</w:t>
      </w:r>
      <w:proofErr w:type="gramEnd"/>
      <w:r w:rsidRPr="004B2743">
        <w:rPr>
          <w:rFonts w:ascii="Arial" w:hAnsi="Arial" w:cs="Arial"/>
          <w:color w:val="333333"/>
        </w:rPr>
        <w:t xml:space="preserve"> </w:t>
      </w:r>
      <w:proofErr w:type="spellStart"/>
      <w:r w:rsidRPr="004B2743">
        <w:rPr>
          <w:rFonts w:ascii="Arial" w:hAnsi="Arial" w:cs="Arial"/>
          <w:color w:val="333333"/>
        </w:rPr>
        <w:t>trib</w:t>
      </w:r>
      <w:proofErr w:type="spellEnd"/>
      <w:r w:rsidRPr="004B2743">
        <w:rPr>
          <w:rFonts w:ascii="Arial" w:hAnsi="Arial" w:cs="Arial"/>
          <w:color w:val="333333"/>
        </w:rPr>
        <w:t xml:space="preserve">. </w:t>
      </w:r>
      <w:proofErr w:type="gramStart"/>
      <w:r w:rsidRPr="004B2743">
        <w:rPr>
          <w:rFonts w:ascii="Arial" w:hAnsi="Arial" w:cs="Arial"/>
          <w:color w:val="333333"/>
        </w:rPr>
        <w:t>cedidos</w:t>
      </w:r>
      <w:proofErr w:type="gramEnd"/>
      <w:r w:rsidRPr="004B2743">
        <w:rPr>
          <w:rFonts w:ascii="Arial" w:hAnsi="Arial" w:cs="Arial"/>
          <w:color w:val="333333"/>
        </w:rPr>
        <w:t xml:space="preserve"> (DOG 20-10)</w:t>
      </w:r>
      <w:r>
        <w:rPr>
          <w:rFonts w:ascii="Arial" w:hAnsi="Arial" w:cs="Arial"/>
          <w:color w:val="333333"/>
        </w:rPr>
        <w:t xml:space="preserve">; </w:t>
      </w:r>
      <w:r w:rsidRPr="004B2743">
        <w:rPr>
          <w:rFonts w:ascii="Arial" w:hAnsi="Arial" w:cs="Arial"/>
          <w:color w:val="333333"/>
        </w:rPr>
        <w:t>Art. 2bis Ley 13/1997, de 23 de diciembre, de t. cedidos Valencia (DOCV 31-12-1997 - BOE 07-04-1998)</w:t>
      </w:r>
    </w:p>
    <w:p w:rsidR="004B2743" w:rsidRP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ENLACES CON OTRAS REFERENCIAS</w:t>
      </w:r>
    </w:p>
    <w:p w:rsidR="004B2743" w:rsidRPr="004B2743" w:rsidRDefault="004B2743" w:rsidP="004B2743">
      <w:pPr>
        <w:shd w:val="clear" w:color="auto" w:fill="CCCCCC"/>
        <w:spacing w:after="0" w:line="324" w:lineRule="atLeast"/>
        <w:jc w:val="both"/>
        <w:rPr>
          <w:rFonts w:ascii="Arial" w:hAnsi="Arial" w:cs="Arial"/>
          <w:color w:val="333333"/>
          <w:sz w:val="24"/>
          <w:szCs w:val="24"/>
        </w:rPr>
      </w:pPr>
      <w:r w:rsidRPr="004B2743">
        <w:rPr>
          <w:rStyle w:val="Textoennegrita"/>
          <w:rFonts w:ascii="Arial" w:hAnsi="Arial" w:cs="Arial"/>
          <w:color w:val="003399"/>
          <w:sz w:val="24"/>
          <w:szCs w:val="24"/>
        </w:rPr>
        <w:t>Número</w:t>
      </w:r>
      <w:r>
        <w:rPr>
          <w:rFonts w:ascii="Arial" w:hAnsi="Arial" w:cs="Arial"/>
          <w:color w:val="333333"/>
          <w:sz w:val="24"/>
          <w:szCs w:val="24"/>
        </w:rPr>
        <w:tab/>
      </w:r>
      <w:r w:rsidRPr="004B2743">
        <w:rPr>
          <w:rStyle w:val="Textoennegrita"/>
          <w:rFonts w:ascii="Arial" w:hAnsi="Arial" w:cs="Arial"/>
          <w:color w:val="003399"/>
          <w:sz w:val="24"/>
          <w:szCs w:val="24"/>
        </w:rPr>
        <w:t>referencia</w:t>
      </w:r>
    </w:p>
    <w:p w:rsidR="004B2743" w:rsidRDefault="00B04568" w:rsidP="004B2743">
      <w:pPr>
        <w:shd w:val="clear" w:color="auto" w:fill="F5F5F5"/>
        <w:spacing w:after="0" w:line="324" w:lineRule="atLeast"/>
        <w:jc w:val="both"/>
        <w:rPr>
          <w:rFonts w:ascii="Arial" w:hAnsi="Arial" w:cs="Arial"/>
          <w:color w:val="333333"/>
          <w:sz w:val="24"/>
          <w:szCs w:val="24"/>
        </w:rPr>
      </w:pPr>
      <w:hyperlink r:id="rId441" w:history="1">
        <w:r w:rsidR="004B2743" w:rsidRPr="004B2743">
          <w:rPr>
            <w:rStyle w:val="Hipervnculo"/>
            <w:rFonts w:ascii="Arial" w:hAnsi="Arial" w:cs="Arial"/>
            <w:color w:val="0066CC"/>
            <w:sz w:val="24"/>
            <w:szCs w:val="24"/>
          </w:rPr>
          <w:t>134640</w:t>
        </w:r>
      </w:hyperlink>
      <w:r w:rsidR="004B2743">
        <w:rPr>
          <w:rFonts w:ascii="Arial" w:hAnsi="Arial" w:cs="Arial"/>
          <w:color w:val="333333"/>
          <w:sz w:val="24"/>
          <w:szCs w:val="24"/>
        </w:rPr>
        <w:tab/>
      </w:r>
      <w:hyperlink r:id="rId442" w:history="1">
        <w:r w:rsidR="004B2743" w:rsidRPr="004B2743">
          <w:rPr>
            <w:rStyle w:val="Hipervnculo"/>
            <w:rFonts w:ascii="Arial" w:hAnsi="Arial" w:cs="Arial"/>
            <w:color w:val="0066CC"/>
            <w:sz w:val="24"/>
            <w:szCs w:val="24"/>
          </w:rPr>
          <w:t>MÍNIMO POR DESCENDIENTES: CUANTÍA GENERAL</w:t>
        </w:r>
      </w:hyperlink>
    </w:p>
    <w:p w:rsidR="004B2743" w:rsidRPr="004B2743" w:rsidRDefault="00B04568" w:rsidP="004B2743">
      <w:pPr>
        <w:shd w:val="clear" w:color="auto" w:fill="F5F5F5"/>
        <w:spacing w:after="0" w:line="324" w:lineRule="atLeast"/>
        <w:jc w:val="both"/>
        <w:rPr>
          <w:rFonts w:ascii="Arial" w:hAnsi="Arial" w:cs="Arial"/>
          <w:color w:val="333333"/>
          <w:sz w:val="24"/>
          <w:szCs w:val="24"/>
        </w:rPr>
      </w:pPr>
      <w:hyperlink r:id="rId443" w:history="1">
        <w:r w:rsidR="004B2743" w:rsidRPr="004B2743">
          <w:rPr>
            <w:rStyle w:val="Hipervnculo"/>
            <w:rFonts w:ascii="Arial" w:hAnsi="Arial" w:cs="Arial"/>
            <w:color w:val="0066CC"/>
            <w:sz w:val="24"/>
            <w:szCs w:val="24"/>
          </w:rPr>
          <w:t>146215</w:t>
        </w:r>
      </w:hyperlink>
      <w:r w:rsidR="004B2743">
        <w:rPr>
          <w:rFonts w:ascii="Arial" w:hAnsi="Arial" w:cs="Arial"/>
          <w:color w:val="333333"/>
          <w:sz w:val="24"/>
          <w:szCs w:val="24"/>
        </w:rPr>
        <w:tab/>
      </w:r>
      <w:hyperlink r:id="rId444" w:history="1">
        <w:r w:rsidR="004B2743" w:rsidRPr="004B2743">
          <w:rPr>
            <w:rStyle w:val="Hipervnculo"/>
            <w:rFonts w:ascii="Arial" w:hAnsi="Arial" w:cs="Arial"/>
            <w:color w:val="0066CC"/>
            <w:sz w:val="24"/>
            <w:szCs w:val="24"/>
          </w:rPr>
          <w:t xml:space="preserve">MÍNIMO POR DESCENDIENTES: CC.AA. ILLES BALEARS Y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MADRID</w:t>
        </w:r>
      </w:hyperlink>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4B274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45" w:tgtFrame="_self" w:tooltip="146437 - REGULARIZACIÓN CUOTA RETA. MINORACIÓN GASTO DEDUCIBLE" w:history="1">
        <w:r w:rsidR="00C2215A" w:rsidRPr="004B2743">
          <w:rPr>
            <w:rStyle w:val="Hipervnculo"/>
            <w:rFonts w:ascii="Arial" w:hAnsi="Arial" w:cs="Arial"/>
            <w:color w:val="005EB5"/>
            <w:sz w:val="24"/>
            <w:szCs w:val="24"/>
            <w:u w:val="none"/>
            <w:shd w:val="clear" w:color="auto" w:fill="DBE5F1" w:themeFill="accent1" w:themeFillTint="33"/>
          </w:rPr>
          <w:t>146437 - REGULARIZACIÓN CUOTA RETA. MINORACIÓN GASTO DEDUCIBLE</w:t>
        </w:r>
      </w:hyperlink>
    </w:p>
    <w:p w:rsidR="00C2215A" w:rsidRPr="00C2215A" w:rsidRDefault="00C2215A" w:rsidP="004B274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A partir del 1 de enero de 2023, el pago de las cuotas a la Seguridad Social en el RETA se realiza en función de los rendimientos de la actividad previstos. En caso de tener que regularizar los pagos por haber obtenido al finalizar el ejercicio </w:t>
      </w:r>
      <w:r w:rsidRPr="00C2215A">
        <w:rPr>
          <w:rStyle w:val="Textoennegrita"/>
          <w:rFonts w:ascii="Arial" w:hAnsi="Arial" w:cs="Arial"/>
          <w:color w:val="000000"/>
        </w:rPr>
        <w:t>menores rendimientos de los previstos</w:t>
      </w:r>
      <w:r w:rsidRPr="00C2215A">
        <w:rPr>
          <w:rFonts w:ascii="Arial" w:hAnsi="Arial" w:cs="Arial"/>
          <w:color w:val="000000"/>
        </w:rPr>
        <w:t>, el importe devuelto por la Seguridad Social se considerará menor gasto deducible en al </w:t>
      </w:r>
      <w:r w:rsidRPr="00C2215A">
        <w:rPr>
          <w:rStyle w:val="Textoennegrita"/>
          <w:rFonts w:ascii="Arial" w:hAnsi="Arial" w:cs="Arial"/>
          <w:color w:val="000000"/>
        </w:rPr>
        <w:t>ejercicio de la devolución.</w:t>
      </w:r>
    </w:p>
    <w:p w:rsidR="004B2743" w:rsidRP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146437-REGULARIZACIÓN CUOTA RETA. MINORACIÓN GASTO DEDUCIBLE</w:t>
      </w:r>
    </w:p>
    <w:p w:rsidR="004B2743" w:rsidRPr="004B2743" w:rsidRDefault="004B2743" w:rsidP="004B2743">
      <w:pPr>
        <w:jc w:val="both"/>
        <w:rPr>
          <w:rFonts w:ascii="Arial" w:hAnsi="Arial" w:cs="Arial"/>
          <w:color w:val="0066CC"/>
          <w:sz w:val="24"/>
          <w:szCs w:val="24"/>
        </w:rPr>
      </w:pPr>
      <w:r w:rsidRPr="004B2743">
        <w:rPr>
          <w:rFonts w:ascii="Arial" w:hAnsi="Arial" w:cs="Arial"/>
          <w:color w:val="0066CC"/>
          <w:sz w:val="24"/>
          <w:szCs w:val="24"/>
        </w:rPr>
        <w:t>Pregunta</w:t>
      </w:r>
      <w:r>
        <w:rPr>
          <w:rFonts w:ascii="Arial" w:hAnsi="Arial" w:cs="Arial"/>
          <w:color w:val="0066CC"/>
          <w:sz w:val="24"/>
          <w:szCs w:val="24"/>
        </w:rPr>
        <w:t xml:space="preserve">: </w:t>
      </w:r>
      <w:r w:rsidRPr="004B2743">
        <w:rPr>
          <w:rFonts w:ascii="Arial" w:hAnsi="Arial" w:cs="Arial"/>
          <w:b/>
          <w:bCs/>
          <w:color w:val="333333"/>
          <w:sz w:val="24"/>
          <w:szCs w:val="24"/>
        </w:rPr>
        <w:t>Un autónomo que tributa por el régimen de estimación directa en el ejercicio X2 ha satisfecho y deducido 3.528 euros por cuotas al Régimen Especial de Trabajadores por Cuenta Propia o Autónomos de la Seguridad Social (RETA). Al no coincidir los rendimientos efectivamente obtenidos con los previstos, la Seguridad Social le abona 122 euros en abril del ejercicio X3 ¿Cómo minora lo deducido en exceso?</w:t>
      </w:r>
    </w:p>
    <w:p w:rsidR="004B2743" w:rsidRDefault="004B2743" w:rsidP="004B2743">
      <w:pPr>
        <w:pStyle w:val="Ttulo2"/>
        <w:spacing w:before="180" w:beforeAutospacing="0" w:after="180" w:afterAutospacing="0" w:line="324" w:lineRule="atLeast"/>
        <w:jc w:val="both"/>
        <w:rPr>
          <w:rFonts w:ascii="Arial" w:hAnsi="Arial" w:cs="Arial"/>
          <w:b w:val="0"/>
          <w:color w:val="333333"/>
          <w:sz w:val="24"/>
          <w:szCs w:val="24"/>
        </w:rPr>
      </w:pPr>
      <w:r w:rsidRPr="004B2743">
        <w:rPr>
          <w:rFonts w:ascii="Arial" w:hAnsi="Arial" w:cs="Arial"/>
          <w:color w:val="0066CC"/>
          <w:sz w:val="24"/>
          <w:szCs w:val="24"/>
        </w:rPr>
        <w:t>Respuesta</w:t>
      </w:r>
      <w:r>
        <w:rPr>
          <w:rFonts w:ascii="Arial" w:hAnsi="Arial" w:cs="Arial"/>
          <w:color w:val="0066CC"/>
          <w:sz w:val="24"/>
          <w:szCs w:val="24"/>
        </w:rPr>
        <w:t xml:space="preserve">: </w:t>
      </w:r>
      <w:r w:rsidRPr="004B2743">
        <w:rPr>
          <w:rFonts w:ascii="Arial" w:hAnsi="Arial" w:cs="Arial"/>
          <w:b w:val="0"/>
          <w:color w:val="333333"/>
          <w:sz w:val="24"/>
          <w:szCs w:val="24"/>
        </w:rPr>
        <w:t>El autónomo realizará una minoración del gasto deducible de la actividad por cotizaciones a la Seguridad Social en el importe de los 122 euros que le han sido devueltos en la declaración correspondiente al </w:t>
      </w:r>
      <w:r w:rsidRPr="004B2743">
        <w:rPr>
          <w:rStyle w:val="Textoennegrita"/>
          <w:rFonts w:ascii="Arial" w:hAnsi="Arial" w:cs="Arial"/>
          <w:color w:val="333333"/>
          <w:sz w:val="24"/>
          <w:szCs w:val="24"/>
        </w:rPr>
        <w:t>ejercicio X3,</w:t>
      </w:r>
      <w:r w:rsidRPr="004B2743">
        <w:rPr>
          <w:rFonts w:ascii="Arial" w:hAnsi="Arial" w:cs="Arial"/>
          <w:b w:val="0"/>
          <w:color w:val="333333"/>
          <w:sz w:val="24"/>
          <w:szCs w:val="24"/>
        </w:rPr>
        <w:t> en que se recibe el exceso de cotización.</w:t>
      </w:r>
    </w:p>
    <w:p w:rsidR="004B2743" w:rsidRDefault="004B2743" w:rsidP="004B2743">
      <w:pPr>
        <w:pStyle w:val="Ttulo2"/>
        <w:spacing w:before="180" w:beforeAutospacing="0" w:after="180" w:afterAutospacing="0" w:line="324" w:lineRule="atLeast"/>
        <w:jc w:val="both"/>
        <w:rPr>
          <w:rFonts w:ascii="Arial" w:hAnsi="Arial" w:cs="Arial"/>
          <w:b w:val="0"/>
          <w:color w:val="333333"/>
          <w:sz w:val="24"/>
          <w:szCs w:val="24"/>
        </w:rPr>
      </w:pPr>
      <w:r w:rsidRPr="004B2743">
        <w:rPr>
          <w:rFonts w:ascii="Arial" w:hAnsi="Arial" w:cs="Arial"/>
          <w:b w:val="0"/>
          <w:color w:val="333333"/>
          <w:sz w:val="24"/>
          <w:szCs w:val="24"/>
        </w:rPr>
        <w:t>No se presentará declaración complementaria del ejercicio X2.</w:t>
      </w:r>
    </w:p>
    <w:p w:rsidR="004B2743" w:rsidRPr="004B2743" w:rsidRDefault="004B2743" w:rsidP="004B2743">
      <w:pPr>
        <w:pStyle w:val="Ttulo2"/>
        <w:spacing w:before="180" w:beforeAutospacing="0" w:after="180" w:afterAutospacing="0" w:line="324" w:lineRule="atLeast"/>
        <w:jc w:val="both"/>
        <w:rPr>
          <w:rFonts w:ascii="Arial" w:hAnsi="Arial" w:cs="Arial"/>
          <w:b w:val="0"/>
          <w:color w:val="333333"/>
          <w:sz w:val="24"/>
          <w:szCs w:val="24"/>
        </w:rPr>
      </w:pPr>
      <w:r w:rsidRPr="004B2743">
        <w:rPr>
          <w:rFonts w:ascii="Arial" w:hAnsi="Arial" w:cs="Arial"/>
          <w:color w:val="0066CC"/>
          <w:sz w:val="24"/>
          <w:szCs w:val="24"/>
        </w:rPr>
        <w:t>Normativa/Doctrina</w:t>
      </w:r>
      <w:r>
        <w:rPr>
          <w:rFonts w:ascii="Arial" w:hAnsi="Arial" w:cs="Arial"/>
          <w:color w:val="0066CC"/>
          <w:sz w:val="24"/>
          <w:szCs w:val="24"/>
        </w:rPr>
        <w:t xml:space="preserve">: </w:t>
      </w:r>
      <w:r w:rsidRPr="004B2743">
        <w:rPr>
          <w:rFonts w:ascii="Arial" w:hAnsi="Arial" w:cs="Arial"/>
          <w:b w:val="0"/>
          <w:color w:val="333333"/>
          <w:sz w:val="24"/>
          <w:szCs w:val="24"/>
        </w:rPr>
        <w:t xml:space="preserve">Artículo 28, 30 y 31 Ley 35 / 2006, de 27 de noviembre de 2006, del IRPF; Artículo 10 Ley 27/2014, de 27 de noviembre de 2014, del Impuesto sobre Sociedades; Artículo 308 del TR de la Ley General de la </w:t>
      </w:r>
      <w:r w:rsidRPr="004B2743">
        <w:rPr>
          <w:rFonts w:ascii="Arial" w:hAnsi="Arial" w:cs="Arial"/>
          <w:b w:val="0"/>
          <w:color w:val="333333"/>
          <w:sz w:val="24"/>
          <w:szCs w:val="24"/>
        </w:rPr>
        <w:lastRenderedPageBreak/>
        <w:t>Seguridad Social, por RD Legislativo 8/2015, de 30 de octubre (BOE 31-10); Consulta Vinculante de la D.G.T. V2518-22, de 7 de diciembre de 2022.</w:t>
      </w:r>
    </w:p>
    <w:p w:rsidR="004B2743" w:rsidRP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ENLACES CON OTRAS REFERENCIAS</w:t>
      </w:r>
    </w:p>
    <w:p w:rsidR="004B2743" w:rsidRPr="004B2743" w:rsidRDefault="004B2743" w:rsidP="004B2743">
      <w:pPr>
        <w:shd w:val="clear" w:color="auto" w:fill="CCCCCC"/>
        <w:spacing w:after="0" w:line="324" w:lineRule="atLeast"/>
        <w:jc w:val="both"/>
        <w:rPr>
          <w:rFonts w:ascii="Arial" w:hAnsi="Arial" w:cs="Arial"/>
          <w:color w:val="333333"/>
          <w:sz w:val="24"/>
          <w:szCs w:val="24"/>
        </w:rPr>
      </w:pPr>
      <w:r w:rsidRPr="004B2743">
        <w:rPr>
          <w:rStyle w:val="Textoennegrita"/>
          <w:rFonts w:ascii="Arial" w:hAnsi="Arial" w:cs="Arial"/>
          <w:color w:val="003399"/>
          <w:sz w:val="24"/>
          <w:szCs w:val="24"/>
        </w:rPr>
        <w:t>Número</w:t>
      </w:r>
      <w:r>
        <w:rPr>
          <w:rFonts w:ascii="Arial" w:hAnsi="Arial" w:cs="Arial"/>
          <w:color w:val="333333"/>
          <w:sz w:val="24"/>
          <w:szCs w:val="24"/>
        </w:rPr>
        <w:tab/>
      </w:r>
      <w:r w:rsidRPr="004B2743">
        <w:rPr>
          <w:rStyle w:val="Textoennegrita"/>
          <w:rFonts w:ascii="Arial" w:hAnsi="Arial" w:cs="Arial"/>
          <w:color w:val="003399"/>
          <w:sz w:val="24"/>
          <w:szCs w:val="24"/>
        </w:rPr>
        <w:t>referencia</w:t>
      </w:r>
    </w:p>
    <w:p w:rsidR="004B2743" w:rsidRDefault="00B04568" w:rsidP="004B2743">
      <w:pPr>
        <w:shd w:val="clear" w:color="auto" w:fill="F5F5F5"/>
        <w:spacing w:after="0" w:line="324" w:lineRule="atLeast"/>
        <w:jc w:val="both"/>
        <w:rPr>
          <w:rFonts w:ascii="Arial" w:hAnsi="Arial" w:cs="Arial"/>
          <w:color w:val="333333"/>
          <w:sz w:val="24"/>
          <w:szCs w:val="24"/>
        </w:rPr>
      </w:pPr>
      <w:hyperlink r:id="rId446" w:history="1">
        <w:r w:rsidR="004B2743" w:rsidRPr="004B2743">
          <w:rPr>
            <w:rStyle w:val="Hipervnculo"/>
            <w:rFonts w:ascii="Arial" w:hAnsi="Arial" w:cs="Arial"/>
            <w:color w:val="0066CC"/>
            <w:sz w:val="24"/>
            <w:szCs w:val="24"/>
          </w:rPr>
          <w:t>135557</w:t>
        </w:r>
      </w:hyperlink>
      <w:r w:rsidR="004B2743">
        <w:rPr>
          <w:rFonts w:ascii="Arial" w:hAnsi="Arial" w:cs="Arial"/>
          <w:color w:val="333333"/>
          <w:sz w:val="24"/>
          <w:szCs w:val="24"/>
        </w:rPr>
        <w:tab/>
      </w:r>
      <w:hyperlink r:id="rId447" w:history="1">
        <w:r w:rsidR="004B2743" w:rsidRPr="004B2743">
          <w:rPr>
            <w:rStyle w:val="Hipervnculo"/>
            <w:rFonts w:ascii="Arial" w:hAnsi="Arial" w:cs="Arial"/>
            <w:color w:val="0066CC"/>
            <w:sz w:val="24"/>
            <w:szCs w:val="24"/>
          </w:rPr>
          <w:t xml:space="preserve">GASTO DEDUCIBLE: CORRELACIÓN, JUSTIFICACIÓN,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CONTABILIZACIÓN</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48" w:history="1">
        <w:r w:rsidR="004B2743" w:rsidRPr="004B2743">
          <w:rPr>
            <w:rStyle w:val="Hipervnculo"/>
            <w:rFonts w:ascii="Arial" w:hAnsi="Arial" w:cs="Arial"/>
            <w:color w:val="0066CC"/>
            <w:sz w:val="24"/>
            <w:szCs w:val="24"/>
          </w:rPr>
          <w:t>143598</w:t>
        </w:r>
      </w:hyperlink>
      <w:r w:rsidR="004B2743">
        <w:rPr>
          <w:rFonts w:ascii="Arial" w:hAnsi="Arial" w:cs="Arial"/>
          <w:color w:val="333333"/>
          <w:sz w:val="24"/>
          <w:szCs w:val="24"/>
        </w:rPr>
        <w:tab/>
      </w:r>
      <w:hyperlink r:id="rId449" w:history="1">
        <w:r w:rsidR="004B2743" w:rsidRPr="004B2743">
          <w:rPr>
            <w:rStyle w:val="Hipervnculo"/>
            <w:rFonts w:ascii="Arial" w:hAnsi="Arial" w:cs="Arial"/>
            <w:color w:val="0066CC"/>
            <w:sz w:val="24"/>
            <w:szCs w:val="24"/>
          </w:rPr>
          <w:t xml:space="preserve">DEVOLUCIÓN EXCESO TARIFA PLANA DE AUTÓNOMOS EN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ACTIV. ECONÓMICAS</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50" w:history="1">
        <w:r w:rsidR="004B2743" w:rsidRPr="004B2743">
          <w:rPr>
            <w:rStyle w:val="Hipervnculo"/>
            <w:rFonts w:ascii="Arial" w:hAnsi="Arial" w:cs="Arial"/>
            <w:color w:val="0066CC"/>
            <w:sz w:val="24"/>
            <w:szCs w:val="24"/>
          </w:rPr>
          <w:t>144424</w:t>
        </w:r>
      </w:hyperlink>
      <w:r w:rsidR="004B2743">
        <w:rPr>
          <w:rFonts w:ascii="Arial" w:hAnsi="Arial" w:cs="Arial"/>
          <w:color w:val="333333"/>
          <w:sz w:val="24"/>
          <w:szCs w:val="24"/>
        </w:rPr>
        <w:tab/>
      </w:r>
      <w:hyperlink r:id="rId451" w:history="1">
        <w:r w:rsidR="004B2743" w:rsidRPr="004B2743">
          <w:rPr>
            <w:rStyle w:val="Hipervnculo"/>
            <w:rFonts w:ascii="Arial" w:hAnsi="Arial" w:cs="Arial"/>
            <w:color w:val="0066CC"/>
            <w:sz w:val="24"/>
            <w:szCs w:val="24"/>
          </w:rPr>
          <w:t xml:space="preserve">DEVOLUCIÓN EXCESO TARIFA PLANA DE AUTÓNOMO.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REND. TRABAJO</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52" w:history="1">
        <w:r w:rsidR="004B2743" w:rsidRPr="004B2743">
          <w:rPr>
            <w:rStyle w:val="Hipervnculo"/>
            <w:rFonts w:ascii="Arial" w:hAnsi="Arial" w:cs="Arial"/>
            <w:color w:val="0066CC"/>
            <w:sz w:val="24"/>
            <w:szCs w:val="24"/>
          </w:rPr>
          <w:t>146436</w:t>
        </w:r>
      </w:hyperlink>
      <w:r w:rsidR="004B2743">
        <w:rPr>
          <w:rFonts w:ascii="Arial" w:hAnsi="Arial" w:cs="Arial"/>
          <w:color w:val="333333"/>
          <w:sz w:val="24"/>
          <w:szCs w:val="24"/>
        </w:rPr>
        <w:tab/>
      </w:r>
      <w:hyperlink r:id="rId453" w:history="1">
        <w:r w:rsidR="004B2743" w:rsidRPr="004B2743">
          <w:rPr>
            <w:rStyle w:val="Hipervnculo"/>
            <w:rFonts w:ascii="Arial" w:hAnsi="Arial" w:cs="Arial"/>
            <w:color w:val="0066CC"/>
            <w:sz w:val="24"/>
            <w:szCs w:val="24"/>
          </w:rPr>
          <w:t xml:space="preserve">REGULARIZACIÓN CUOTA RETA. GASTO DEDUCIBLE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ADICIONAL</w:t>
        </w:r>
      </w:hyperlink>
    </w:p>
    <w:p w:rsidR="004B2743" w:rsidRPr="004B2743" w:rsidRDefault="00B04568" w:rsidP="004B2743">
      <w:pPr>
        <w:shd w:val="clear" w:color="auto" w:fill="F5F5F5"/>
        <w:spacing w:after="0" w:line="324" w:lineRule="atLeast"/>
        <w:jc w:val="both"/>
        <w:rPr>
          <w:rFonts w:ascii="Arial" w:hAnsi="Arial" w:cs="Arial"/>
          <w:color w:val="333333"/>
          <w:sz w:val="24"/>
          <w:szCs w:val="24"/>
        </w:rPr>
      </w:pPr>
      <w:hyperlink r:id="rId454" w:history="1">
        <w:r w:rsidR="004B2743" w:rsidRPr="004B2743">
          <w:rPr>
            <w:rStyle w:val="Hipervnculo"/>
            <w:rFonts w:ascii="Arial" w:hAnsi="Arial" w:cs="Arial"/>
            <w:color w:val="0066CC"/>
            <w:sz w:val="24"/>
            <w:szCs w:val="24"/>
          </w:rPr>
          <w:t>146439</w:t>
        </w:r>
      </w:hyperlink>
      <w:r w:rsidR="004B2743">
        <w:rPr>
          <w:rFonts w:ascii="Arial" w:hAnsi="Arial" w:cs="Arial"/>
          <w:color w:val="333333"/>
          <w:sz w:val="24"/>
          <w:szCs w:val="24"/>
        </w:rPr>
        <w:tab/>
      </w:r>
      <w:hyperlink r:id="rId455" w:history="1">
        <w:r w:rsidR="004B2743" w:rsidRPr="004B2743">
          <w:rPr>
            <w:rStyle w:val="Hipervnculo"/>
            <w:rFonts w:ascii="Arial" w:hAnsi="Arial" w:cs="Arial"/>
            <w:color w:val="0066CC"/>
            <w:sz w:val="24"/>
            <w:szCs w:val="24"/>
          </w:rPr>
          <w:t xml:space="preserve">COTIZACIONES EXCESIVAS. REGULARIZACIÓN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ADMINISTRADOR</w:t>
        </w:r>
      </w:hyperlink>
    </w:p>
    <w:p w:rsidR="00460978" w:rsidRDefault="00460978" w:rsidP="00C2215A">
      <w:pPr>
        <w:jc w:val="both"/>
        <w:rPr>
          <w:sz w:val="24"/>
          <w:szCs w:val="24"/>
        </w:rPr>
      </w:pPr>
    </w:p>
    <w:p w:rsidR="00460978" w:rsidRDefault="00460978" w:rsidP="00C2215A">
      <w:pPr>
        <w:jc w:val="both"/>
        <w:rPr>
          <w:sz w:val="24"/>
          <w:szCs w:val="24"/>
        </w:rPr>
      </w:pPr>
    </w:p>
    <w:p w:rsidR="004B2743" w:rsidRDefault="004B2743" w:rsidP="00C2215A">
      <w:pPr>
        <w:jc w:val="both"/>
        <w:rPr>
          <w:sz w:val="24"/>
          <w:szCs w:val="24"/>
        </w:rPr>
      </w:pPr>
    </w:p>
    <w:p w:rsidR="00C2215A" w:rsidRPr="00C2215A" w:rsidRDefault="00B04568" w:rsidP="004B274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56" w:tgtFrame="_self" w:tooltip="146450 - AYUDAS PÚBLICAS POR DESASTRES NATURALES. DAÑOS MATERIALES" w:history="1">
        <w:r w:rsidR="00C2215A" w:rsidRPr="004B2743">
          <w:rPr>
            <w:rStyle w:val="Hipervnculo"/>
            <w:rFonts w:ascii="Arial" w:hAnsi="Arial" w:cs="Arial"/>
            <w:color w:val="005EB5"/>
            <w:sz w:val="24"/>
            <w:szCs w:val="24"/>
            <w:u w:val="none"/>
            <w:shd w:val="clear" w:color="auto" w:fill="DBE5F1" w:themeFill="accent1" w:themeFillTint="33"/>
          </w:rPr>
          <w:t>146450 - AYUDAS PÚBLICAS POR DESASTRES NATURALES. DAÑOS MATERIALES</w:t>
        </w:r>
      </w:hyperlink>
    </w:p>
    <w:p w:rsidR="00C2215A" w:rsidRPr="00C2215A" w:rsidRDefault="00C2215A" w:rsidP="004B274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De acuerdo con la disposición adicional 5º de la Ley del IRPF </w:t>
      </w:r>
      <w:r w:rsidRPr="00C2215A">
        <w:rPr>
          <w:rStyle w:val="Textoennegrita"/>
          <w:rFonts w:ascii="Arial" w:hAnsi="Arial" w:cs="Arial"/>
          <w:color w:val="000000"/>
        </w:rPr>
        <w:t>no se integrarán en la base imponible</w:t>
      </w:r>
      <w:r w:rsidRPr="00C2215A">
        <w:rPr>
          <w:rFonts w:ascii="Arial" w:hAnsi="Arial" w:cs="Arial"/>
          <w:color w:val="000000"/>
        </w:rPr>
        <w:t> las </w:t>
      </w:r>
      <w:r w:rsidRPr="00C2215A">
        <w:rPr>
          <w:rStyle w:val="Textoennegrita"/>
          <w:rFonts w:ascii="Arial" w:hAnsi="Arial" w:cs="Arial"/>
          <w:color w:val="000000"/>
        </w:rPr>
        <w:t>rentas</w:t>
      </w:r>
      <w:r w:rsidRPr="00C2215A">
        <w:rPr>
          <w:rFonts w:ascii="Arial" w:hAnsi="Arial" w:cs="Arial"/>
          <w:color w:val="000000"/>
        </w:rPr>
        <w:t> </w:t>
      </w:r>
      <w:r w:rsidRPr="00C2215A">
        <w:rPr>
          <w:rStyle w:val="Textoennegrita"/>
          <w:rFonts w:ascii="Arial" w:hAnsi="Arial" w:cs="Arial"/>
          <w:color w:val="000000"/>
        </w:rPr>
        <w:t>positivas</w:t>
      </w:r>
      <w:r w:rsidRPr="00C2215A">
        <w:rPr>
          <w:rFonts w:ascii="Arial" w:hAnsi="Arial" w:cs="Arial"/>
          <w:color w:val="000000"/>
        </w:rPr>
        <w:t> que se pongan de manifiesto como consecuencia de la percepción de ayudas públicas para reparar daños producidos por este tipo de sucesos. No obstante, cuando el </w:t>
      </w:r>
      <w:r w:rsidRPr="00C2215A">
        <w:rPr>
          <w:rStyle w:val="Textoennegrita"/>
          <w:rFonts w:ascii="Arial" w:hAnsi="Arial" w:cs="Arial"/>
          <w:color w:val="000000"/>
        </w:rPr>
        <w:t>importe de la ayuda sea inferior al de las pérdidas</w:t>
      </w:r>
      <w:r w:rsidRPr="00C2215A">
        <w:rPr>
          <w:rFonts w:ascii="Arial" w:hAnsi="Arial" w:cs="Arial"/>
          <w:color w:val="000000"/>
        </w:rPr>
        <w:t> producidas, podrá integrarse en la base imponible la diferencia negativa.</w:t>
      </w:r>
    </w:p>
    <w:p w:rsid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146450-AYUDAS PÚBLICAS POR DESASTRES NATURALES. DAÑOS MATERIALES</w:t>
      </w:r>
    </w:p>
    <w:p w:rsid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Pregunta</w:t>
      </w:r>
      <w:r>
        <w:rPr>
          <w:rFonts w:ascii="Arial" w:hAnsi="Arial" w:cs="Arial"/>
          <w:color w:val="0066CC"/>
          <w:sz w:val="24"/>
          <w:szCs w:val="24"/>
        </w:rPr>
        <w:t xml:space="preserve">: </w:t>
      </w:r>
      <w:r w:rsidRPr="004B2743">
        <w:rPr>
          <w:rFonts w:ascii="Arial" w:hAnsi="Arial" w:cs="Arial"/>
          <w:bCs w:val="0"/>
          <w:color w:val="333333"/>
          <w:sz w:val="24"/>
          <w:szCs w:val="24"/>
        </w:rPr>
        <w:t>¿Cómo tributan en el Impuesto sobre la Renta de las Personas Físicas las ayudas concedidas para paliar los daños materiales causados por catástrofes naturales?</w:t>
      </w:r>
    </w:p>
    <w:p w:rsidR="004B2743" w:rsidRDefault="004B2743" w:rsidP="004B2743">
      <w:pPr>
        <w:pStyle w:val="Ttulo2"/>
        <w:spacing w:before="180" w:beforeAutospacing="0" w:after="180" w:afterAutospacing="0"/>
        <w:jc w:val="both"/>
        <w:rPr>
          <w:rFonts w:ascii="Arial" w:hAnsi="Arial" w:cs="Arial"/>
          <w:b w:val="0"/>
          <w:color w:val="333333"/>
          <w:sz w:val="24"/>
          <w:szCs w:val="24"/>
        </w:rPr>
      </w:pPr>
      <w:r w:rsidRPr="004B2743">
        <w:rPr>
          <w:rFonts w:ascii="Arial" w:hAnsi="Arial" w:cs="Arial"/>
          <w:color w:val="0066CC"/>
          <w:sz w:val="24"/>
          <w:szCs w:val="24"/>
        </w:rPr>
        <w:t>Respuesta</w:t>
      </w:r>
      <w:r>
        <w:rPr>
          <w:rFonts w:ascii="Arial" w:hAnsi="Arial" w:cs="Arial"/>
          <w:color w:val="0066CC"/>
          <w:sz w:val="24"/>
          <w:szCs w:val="24"/>
        </w:rPr>
        <w:t xml:space="preserve"> </w:t>
      </w:r>
      <w:r w:rsidRPr="004B2743">
        <w:rPr>
          <w:rFonts w:ascii="Arial" w:hAnsi="Arial" w:cs="Arial"/>
          <w:b w:val="0"/>
          <w:color w:val="333333"/>
          <w:sz w:val="24"/>
          <w:szCs w:val="24"/>
        </w:rPr>
        <w:t>De acuerdo con la disposición adicional 5ª de la ley del IRPF </w:t>
      </w:r>
      <w:r w:rsidRPr="004B2743">
        <w:rPr>
          <w:rStyle w:val="Textoennegrita"/>
          <w:rFonts w:ascii="Arial" w:hAnsi="Arial" w:cs="Arial"/>
          <w:b/>
          <w:color w:val="333333"/>
          <w:sz w:val="24"/>
          <w:szCs w:val="24"/>
        </w:rPr>
        <w:t>no se integrarán en la base imponible</w:t>
      </w:r>
      <w:r w:rsidRPr="004B2743">
        <w:rPr>
          <w:rFonts w:ascii="Arial" w:hAnsi="Arial" w:cs="Arial"/>
          <w:b w:val="0"/>
          <w:color w:val="333333"/>
          <w:sz w:val="24"/>
          <w:szCs w:val="24"/>
        </w:rPr>
        <w:t> las </w:t>
      </w:r>
      <w:r w:rsidRPr="004B2743">
        <w:rPr>
          <w:rStyle w:val="Textoennegrita"/>
          <w:rFonts w:ascii="Arial" w:hAnsi="Arial" w:cs="Arial"/>
          <w:b/>
          <w:color w:val="333333"/>
          <w:sz w:val="24"/>
          <w:szCs w:val="24"/>
        </w:rPr>
        <w:t>rentas</w:t>
      </w:r>
      <w:r w:rsidRPr="004B2743">
        <w:rPr>
          <w:rFonts w:ascii="Arial" w:hAnsi="Arial" w:cs="Arial"/>
          <w:b w:val="0"/>
          <w:color w:val="333333"/>
          <w:sz w:val="24"/>
          <w:szCs w:val="24"/>
        </w:rPr>
        <w:t> </w:t>
      </w:r>
      <w:r w:rsidRPr="004B2743">
        <w:rPr>
          <w:rStyle w:val="Textoennegrita"/>
          <w:rFonts w:ascii="Arial" w:hAnsi="Arial" w:cs="Arial"/>
          <w:b/>
          <w:color w:val="333333"/>
          <w:sz w:val="24"/>
          <w:szCs w:val="24"/>
        </w:rPr>
        <w:t>positivas</w:t>
      </w:r>
      <w:r w:rsidRPr="004B2743">
        <w:rPr>
          <w:rFonts w:ascii="Arial" w:hAnsi="Arial" w:cs="Arial"/>
          <w:b w:val="0"/>
          <w:color w:val="333333"/>
          <w:sz w:val="24"/>
          <w:szCs w:val="24"/>
        </w:rPr>
        <w:t> que se pongan de manifiesto como consecuencia de la percepción de las siguientes ayudas públicas:</w:t>
      </w:r>
    </w:p>
    <w:p w:rsidR="004B2743" w:rsidRPr="004B2743" w:rsidRDefault="004B2743" w:rsidP="004B2743">
      <w:pPr>
        <w:pStyle w:val="Ttulo2"/>
        <w:numPr>
          <w:ilvl w:val="0"/>
          <w:numId w:val="2"/>
        </w:numPr>
        <w:spacing w:before="180" w:beforeAutospacing="0" w:after="180" w:afterAutospacing="0"/>
        <w:jc w:val="both"/>
        <w:rPr>
          <w:rFonts w:ascii="Arial" w:hAnsi="Arial" w:cs="Arial"/>
          <w:b w:val="0"/>
          <w:color w:val="0066CC"/>
          <w:sz w:val="24"/>
          <w:szCs w:val="24"/>
        </w:rPr>
      </w:pPr>
      <w:r w:rsidRPr="004B2743">
        <w:rPr>
          <w:rFonts w:ascii="Arial" w:hAnsi="Arial" w:cs="Arial"/>
          <w:b w:val="0"/>
          <w:color w:val="333333"/>
          <w:sz w:val="24"/>
          <w:szCs w:val="24"/>
        </w:rPr>
        <w:t>Las que tengan por objeto reparar la </w:t>
      </w:r>
      <w:r w:rsidRPr="004B2743">
        <w:rPr>
          <w:rStyle w:val="Textoennegrita"/>
          <w:rFonts w:ascii="Arial" w:hAnsi="Arial" w:cs="Arial"/>
          <w:b/>
          <w:color w:val="333333"/>
          <w:sz w:val="24"/>
          <w:szCs w:val="24"/>
        </w:rPr>
        <w:t>destrucción</w:t>
      </w:r>
      <w:r w:rsidRPr="004B2743">
        <w:rPr>
          <w:rFonts w:ascii="Arial" w:hAnsi="Arial" w:cs="Arial"/>
          <w:b w:val="0"/>
          <w:color w:val="333333"/>
          <w:sz w:val="24"/>
          <w:szCs w:val="24"/>
        </w:rPr>
        <w:t xml:space="preserve">, por incendio, inundación, hundimiento, erupción volcánica u otras causas naturales, de elementos patrimoniales. La ayuda percibida estará exenta, sin que pueda computarse una pérdida patrimonial. No obstante, cuando el importe de estas ayudas sea inferior al de las pérdidas </w:t>
      </w:r>
      <w:r w:rsidRPr="004B2743">
        <w:rPr>
          <w:rFonts w:ascii="Arial" w:hAnsi="Arial" w:cs="Arial"/>
          <w:b w:val="0"/>
          <w:color w:val="333333"/>
          <w:sz w:val="24"/>
          <w:szCs w:val="24"/>
        </w:rPr>
        <w:lastRenderedPageBreak/>
        <w:t>producidas en los citados elementos (diferencia negativa entre la ayuda y el valor de adquisición), podrá integrarse en la base imponible la diferencia negativa.</w:t>
      </w:r>
    </w:p>
    <w:p w:rsidR="004B2743" w:rsidRPr="004B2743" w:rsidRDefault="004B2743" w:rsidP="004B2743">
      <w:pPr>
        <w:pStyle w:val="Ttulo2"/>
        <w:numPr>
          <w:ilvl w:val="0"/>
          <w:numId w:val="2"/>
        </w:numPr>
        <w:spacing w:before="180" w:beforeAutospacing="0" w:after="180" w:afterAutospacing="0"/>
        <w:jc w:val="both"/>
        <w:rPr>
          <w:rFonts w:ascii="Arial" w:hAnsi="Arial" w:cs="Arial"/>
          <w:b w:val="0"/>
          <w:color w:val="0066CC"/>
          <w:sz w:val="24"/>
          <w:szCs w:val="24"/>
        </w:rPr>
      </w:pPr>
      <w:r w:rsidRPr="004B2743">
        <w:rPr>
          <w:rFonts w:ascii="Arial" w:hAnsi="Arial" w:cs="Arial"/>
          <w:b w:val="0"/>
          <w:color w:val="333333"/>
          <w:sz w:val="24"/>
          <w:szCs w:val="24"/>
        </w:rPr>
        <w:t>Las percibidas para la </w:t>
      </w:r>
      <w:r w:rsidRPr="004B2743">
        <w:rPr>
          <w:rStyle w:val="Textoennegrita"/>
          <w:rFonts w:ascii="Arial" w:hAnsi="Arial" w:cs="Arial"/>
          <w:b/>
          <w:color w:val="333333"/>
          <w:sz w:val="24"/>
          <w:szCs w:val="24"/>
        </w:rPr>
        <w:t>reparación</w:t>
      </w:r>
      <w:r w:rsidRPr="004B2743">
        <w:rPr>
          <w:rFonts w:ascii="Arial" w:hAnsi="Arial" w:cs="Arial"/>
          <w:b w:val="0"/>
          <w:color w:val="333333"/>
          <w:sz w:val="24"/>
          <w:szCs w:val="24"/>
        </w:rPr>
        <w:t> de los daños sufridos en elementos patrimoniales por incendio, inundación, hundimiento, erupción volcánica u otras causas naturales, sólo se integrarán en la medida que excedan del coste de la reparación. Los costes de reparación, hasta el importe de esta ayuda no suponen gasto deducible, ni se podrán computar como mejora.</w:t>
      </w:r>
    </w:p>
    <w:p w:rsidR="004B2743" w:rsidRDefault="004B2743" w:rsidP="004B2743">
      <w:pPr>
        <w:pStyle w:val="Ttulo2"/>
        <w:numPr>
          <w:ilvl w:val="0"/>
          <w:numId w:val="2"/>
        </w:numPr>
        <w:spacing w:before="180" w:beforeAutospacing="0" w:after="180" w:afterAutospacing="0"/>
        <w:jc w:val="both"/>
        <w:rPr>
          <w:rFonts w:ascii="Arial" w:hAnsi="Arial" w:cs="Arial"/>
          <w:b w:val="0"/>
          <w:color w:val="0066CC"/>
          <w:sz w:val="24"/>
          <w:szCs w:val="24"/>
        </w:rPr>
      </w:pPr>
      <w:r w:rsidRPr="004B2743">
        <w:rPr>
          <w:rFonts w:ascii="Arial" w:hAnsi="Arial" w:cs="Arial"/>
          <w:b w:val="0"/>
          <w:color w:val="333333"/>
          <w:sz w:val="24"/>
          <w:szCs w:val="24"/>
        </w:rPr>
        <w:t>Las ayudas percibidas por el </w:t>
      </w:r>
      <w:r w:rsidRPr="004B2743">
        <w:rPr>
          <w:rStyle w:val="Textoennegrita"/>
          <w:rFonts w:ascii="Arial" w:hAnsi="Arial" w:cs="Arial"/>
          <w:b/>
          <w:color w:val="333333"/>
          <w:sz w:val="24"/>
          <w:szCs w:val="24"/>
        </w:rPr>
        <w:t>desalojo</w:t>
      </w:r>
      <w:r w:rsidRPr="004B2743">
        <w:rPr>
          <w:rFonts w:ascii="Arial" w:hAnsi="Arial" w:cs="Arial"/>
          <w:b w:val="0"/>
          <w:color w:val="333333"/>
          <w:sz w:val="24"/>
          <w:szCs w:val="24"/>
        </w:rPr>
        <w:t> temporal o definitivo, por las causas mencionadas.</w:t>
      </w:r>
    </w:p>
    <w:p w:rsidR="004B2743" w:rsidRDefault="004B2743" w:rsidP="004B2743">
      <w:pPr>
        <w:pStyle w:val="Ttulo2"/>
        <w:spacing w:before="180" w:beforeAutospacing="0" w:after="180" w:afterAutospacing="0"/>
        <w:jc w:val="both"/>
        <w:rPr>
          <w:rFonts w:ascii="Arial" w:hAnsi="Arial" w:cs="Arial"/>
          <w:b w:val="0"/>
          <w:color w:val="333333"/>
          <w:sz w:val="24"/>
          <w:szCs w:val="24"/>
        </w:rPr>
      </w:pPr>
    </w:p>
    <w:p w:rsidR="004B2743" w:rsidRDefault="004B2743" w:rsidP="004B2743">
      <w:pPr>
        <w:pStyle w:val="Ttulo2"/>
        <w:spacing w:before="180" w:beforeAutospacing="0" w:after="180" w:afterAutospacing="0"/>
        <w:jc w:val="both"/>
        <w:rPr>
          <w:rFonts w:ascii="Arial" w:hAnsi="Arial" w:cs="Arial"/>
          <w:b w:val="0"/>
          <w:color w:val="333333"/>
          <w:sz w:val="24"/>
          <w:szCs w:val="24"/>
        </w:rPr>
      </w:pPr>
      <w:r w:rsidRPr="004B2743">
        <w:rPr>
          <w:rFonts w:ascii="Arial" w:hAnsi="Arial" w:cs="Arial"/>
          <w:b w:val="0"/>
          <w:color w:val="333333"/>
          <w:sz w:val="24"/>
          <w:szCs w:val="24"/>
        </w:rPr>
        <w:t>Para calcular la renta que no se integrará, se tendrá en cuenta tanto el importe de la ayuda percibida como de las pérdidas patrimoniales que se produzcan en los elementos patrimoniales. Cuando el </w:t>
      </w:r>
      <w:r w:rsidRPr="004B2743">
        <w:rPr>
          <w:rStyle w:val="Textoennegrita"/>
          <w:rFonts w:ascii="Arial" w:hAnsi="Arial" w:cs="Arial"/>
          <w:b/>
          <w:color w:val="333333"/>
          <w:sz w:val="24"/>
          <w:szCs w:val="24"/>
        </w:rPr>
        <w:t>importe de la ayuda sea inferior al de las pérdidas</w:t>
      </w:r>
      <w:r w:rsidRPr="004B2743">
        <w:rPr>
          <w:rFonts w:ascii="Arial" w:hAnsi="Arial" w:cs="Arial"/>
          <w:b w:val="0"/>
          <w:color w:val="333333"/>
          <w:sz w:val="24"/>
          <w:szCs w:val="24"/>
        </w:rPr>
        <w:t> producidas, podrá integrarse en la base imponible la diferencia negativa. Cuando no existan pérdidas sólo se excluirá de gravamen la ayuda percibida.</w:t>
      </w:r>
    </w:p>
    <w:p w:rsidR="004B2743" w:rsidRDefault="004B2743" w:rsidP="004B2743">
      <w:pPr>
        <w:pStyle w:val="Ttulo2"/>
        <w:spacing w:before="180" w:beforeAutospacing="0" w:after="180" w:afterAutospacing="0"/>
        <w:jc w:val="both"/>
        <w:rPr>
          <w:rFonts w:ascii="Arial" w:hAnsi="Arial" w:cs="Arial"/>
          <w:b w:val="0"/>
          <w:color w:val="0066CC"/>
          <w:sz w:val="24"/>
          <w:szCs w:val="24"/>
        </w:rPr>
      </w:pPr>
      <w:r w:rsidRPr="004B2743">
        <w:rPr>
          <w:rFonts w:ascii="Arial" w:hAnsi="Arial" w:cs="Arial"/>
          <w:b w:val="0"/>
          <w:color w:val="333333"/>
          <w:sz w:val="24"/>
          <w:szCs w:val="24"/>
        </w:rPr>
        <w:t>En cuanto a </w:t>
      </w:r>
      <w:r w:rsidRPr="004B2743">
        <w:rPr>
          <w:rStyle w:val="Textoennegrita"/>
          <w:rFonts w:ascii="Arial" w:hAnsi="Arial" w:cs="Arial"/>
          <w:b/>
          <w:color w:val="333333"/>
          <w:sz w:val="24"/>
          <w:szCs w:val="24"/>
        </w:rPr>
        <w:t>la imputación temporal</w:t>
      </w:r>
      <w:r w:rsidRPr="004B2743">
        <w:rPr>
          <w:rFonts w:ascii="Arial" w:hAnsi="Arial" w:cs="Arial"/>
          <w:b w:val="0"/>
          <w:color w:val="333333"/>
          <w:sz w:val="24"/>
          <w:szCs w:val="24"/>
        </w:rPr>
        <w:t> de las ayudas no exentas, la Ley del IRPF establece que las ganancias patrimoniales derivadas de ayudas públicas se imputarán al período impositivo en que tenga lugar su </w:t>
      </w:r>
      <w:r w:rsidRPr="004B2743">
        <w:rPr>
          <w:rStyle w:val="Textoennegrita"/>
          <w:rFonts w:ascii="Arial" w:hAnsi="Arial" w:cs="Arial"/>
          <w:b/>
          <w:color w:val="333333"/>
          <w:sz w:val="24"/>
          <w:szCs w:val="24"/>
        </w:rPr>
        <w:t>cobro.</w:t>
      </w:r>
    </w:p>
    <w:p w:rsidR="004B2743" w:rsidRPr="004B2743" w:rsidRDefault="004B2743" w:rsidP="004B2743">
      <w:pPr>
        <w:pStyle w:val="Ttulo2"/>
        <w:spacing w:before="180" w:beforeAutospacing="0" w:after="180" w:afterAutospacing="0"/>
        <w:jc w:val="both"/>
        <w:rPr>
          <w:rFonts w:ascii="Arial" w:hAnsi="Arial" w:cs="Arial"/>
          <w:b w:val="0"/>
          <w:color w:val="0066CC"/>
          <w:sz w:val="24"/>
          <w:szCs w:val="24"/>
        </w:rPr>
      </w:pPr>
      <w:r w:rsidRPr="004B2743">
        <w:rPr>
          <w:rFonts w:ascii="Arial" w:hAnsi="Arial" w:cs="Arial"/>
          <w:color w:val="0066CC"/>
          <w:sz w:val="24"/>
          <w:szCs w:val="24"/>
        </w:rPr>
        <w:t>Normativa/Doctrina</w:t>
      </w:r>
      <w:r>
        <w:rPr>
          <w:rFonts w:ascii="Arial" w:hAnsi="Arial" w:cs="Arial"/>
          <w:color w:val="0066CC"/>
          <w:sz w:val="24"/>
          <w:szCs w:val="24"/>
        </w:rPr>
        <w:t xml:space="preserve">: </w:t>
      </w:r>
      <w:r w:rsidRPr="004B2743">
        <w:rPr>
          <w:rFonts w:ascii="Arial" w:hAnsi="Arial" w:cs="Arial"/>
          <w:b w:val="0"/>
          <w:color w:val="333333"/>
          <w:sz w:val="24"/>
          <w:szCs w:val="24"/>
        </w:rPr>
        <w:t xml:space="preserve">Disposición adicional quinta Ley 35 / </w:t>
      </w:r>
      <w:proofErr w:type="gramStart"/>
      <w:r w:rsidRPr="004B2743">
        <w:rPr>
          <w:rFonts w:ascii="Arial" w:hAnsi="Arial" w:cs="Arial"/>
          <w:b w:val="0"/>
          <w:color w:val="333333"/>
          <w:sz w:val="24"/>
          <w:szCs w:val="24"/>
        </w:rPr>
        <w:t>2006 ,</w:t>
      </w:r>
      <w:proofErr w:type="gramEnd"/>
      <w:r w:rsidRPr="004B2743">
        <w:rPr>
          <w:rFonts w:ascii="Arial" w:hAnsi="Arial" w:cs="Arial"/>
          <w:b w:val="0"/>
          <w:color w:val="333333"/>
          <w:sz w:val="24"/>
          <w:szCs w:val="24"/>
        </w:rPr>
        <w:t xml:space="preserve"> de 28 de noviembre de 2006 , del Impuesto sobre la Renta de las Personas Físicas; Artículo 14.2.c) Ley 35 / 2006 , de 28 de noviembre de 2006 , del Impuesto sobre la Renta de las Personas Físicas; Consulta Vinculante de la D.G.T. V 1586 - 19 , de 27 de junio de 2019</w:t>
      </w:r>
    </w:p>
    <w:p w:rsidR="004B2743" w:rsidRPr="004B2743" w:rsidRDefault="004B2743" w:rsidP="004B2743">
      <w:pPr>
        <w:pStyle w:val="Ttulo2"/>
        <w:spacing w:before="180" w:beforeAutospacing="0" w:after="180" w:afterAutospacing="0"/>
        <w:jc w:val="both"/>
        <w:rPr>
          <w:rFonts w:ascii="Arial" w:hAnsi="Arial" w:cs="Arial"/>
          <w:color w:val="0066CC"/>
          <w:sz w:val="24"/>
          <w:szCs w:val="24"/>
        </w:rPr>
      </w:pPr>
      <w:r w:rsidRPr="004B2743">
        <w:rPr>
          <w:rFonts w:ascii="Arial" w:hAnsi="Arial" w:cs="Arial"/>
          <w:color w:val="0066CC"/>
          <w:sz w:val="24"/>
          <w:szCs w:val="24"/>
        </w:rPr>
        <w:t>ENLACES CON OTRAS REFERENCIAS</w:t>
      </w:r>
    </w:p>
    <w:p w:rsidR="004B2743" w:rsidRPr="004B2743" w:rsidRDefault="004B2743" w:rsidP="004B2743">
      <w:pPr>
        <w:shd w:val="clear" w:color="auto" w:fill="CCCCCC"/>
        <w:spacing w:after="0" w:line="324" w:lineRule="atLeast"/>
        <w:jc w:val="both"/>
        <w:rPr>
          <w:rFonts w:ascii="Arial" w:hAnsi="Arial" w:cs="Arial"/>
          <w:color w:val="333333"/>
          <w:sz w:val="24"/>
          <w:szCs w:val="24"/>
        </w:rPr>
      </w:pPr>
      <w:r w:rsidRPr="004B2743">
        <w:rPr>
          <w:rStyle w:val="Textoennegrita"/>
          <w:rFonts w:ascii="Arial" w:hAnsi="Arial" w:cs="Arial"/>
          <w:color w:val="003399"/>
          <w:sz w:val="24"/>
          <w:szCs w:val="24"/>
        </w:rPr>
        <w:t>Número</w:t>
      </w:r>
      <w:r>
        <w:rPr>
          <w:rFonts w:ascii="Arial" w:hAnsi="Arial" w:cs="Arial"/>
          <w:color w:val="333333"/>
          <w:sz w:val="24"/>
          <w:szCs w:val="24"/>
        </w:rPr>
        <w:tab/>
      </w:r>
      <w:r w:rsidRPr="004B2743">
        <w:rPr>
          <w:rStyle w:val="Textoennegrita"/>
          <w:rFonts w:ascii="Arial" w:hAnsi="Arial" w:cs="Arial"/>
          <w:color w:val="003399"/>
          <w:sz w:val="24"/>
          <w:szCs w:val="24"/>
        </w:rPr>
        <w:t>referencia</w:t>
      </w:r>
    </w:p>
    <w:p w:rsidR="004B2743" w:rsidRDefault="00B04568" w:rsidP="004B2743">
      <w:pPr>
        <w:shd w:val="clear" w:color="auto" w:fill="F5F5F5"/>
        <w:spacing w:after="0" w:line="324" w:lineRule="atLeast"/>
        <w:jc w:val="both"/>
        <w:rPr>
          <w:rFonts w:ascii="Arial" w:hAnsi="Arial" w:cs="Arial"/>
          <w:color w:val="333333"/>
          <w:sz w:val="24"/>
          <w:szCs w:val="24"/>
        </w:rPr>
      </w:pPr>
      <w:hyperlink r:id="rId457" w:history="1">
        <w:r w:rsidR="004B2743" w:rsidRPr="004B2743">
          <w:rPr>
            <w:rStyle w:val="Hipervnculo"/>
            <w:rFonts w:ascii="Arial" w:hAnsi="Arial" w:cs="Arial"/>
            <w:color w:val="0066CC"/>
            <w:sz w:val="24"/>
            <w:szCs w:val="24"/>
          </w:rPr>
          <w:t>134789</w:t>
        </w:r>
      </w:hyperlink>
      <w:r w:rsidR="004B2743">
        <w:rPr>
          <w:rFonts w:ascii="Arial" w:hAnsi="Arial" w:cs="Arial"/>
          <w:color w:val="333333"/>
          <w:sz w:val="24"/>
          <w:szCs w:val="24"/>
        </w:rPr>
        <w:tab/>
      </w:r>
      <w:hyperlink r:id="rId458" w:history="1">
        <w:r w:rsidR="004B2743" w:rsidRPr="004B2743">
          <w:rPr>
            <w:rStyle w:val="Hipervnculo"/>
            <w:rFonts w:ascii="Arial" w:hAnsi="Arial" w:cs="Arial"/>
            <w:color w:val="0066CC"/>
            <w:sz w:val="24"/>
            <w:szCs w:val="24"/>
          </w:rPr>
          <w:t>AYUDAS PÚBLICAS QUE NO SE INTEGRAN EN LA BI</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59" w:history="1">
        <w:r w:rsidR="004B2743" w:rsidRPr="004B2743">
          <w:rPr>
            <w:rStyle w:val="Hipervnculo"/>
            <w:rFonts w:ascii="Arial" w:hAnsi="Arial" w:cs="Arial"/>
            <w:color w:val="0066CC"/>
            <w:sz w:val="24"/>
            <w:szCs w:val="24"/>
          </w:rPr>
          <w:t>135387</w:t>
        </w:r>
      </w:hyperlink>
      <w:r w:rsidR="004B2743">
        <w:rPr>
          <w:rFonts w:ascii="Arial" w:hAnsi="Arial" w:cs="Arial"/>
          <w:color w:val="333333"/>
          <w:sz w:val="24"/>
          <w:szCs w:val="24"/>
        </w:rPr>
        <w:tab/>
      </w:r>
      <w:hyperlink r:id="rId460" w:history="1">
        <w:r w:rsidR="004B2743" w:rsidRPr="004B2743">
          <w:rPr>
            <w:rStyle w:val="Hipervnculo"/>
            <w:rFonts w:ascii="Arial" w:hAnsi="Arial" w:cs="Arial"/>
            <w:color w:val="0066CC"/>
            <w:sz w:val="24"/>
            <w:szCs w:val="24"/>
          </w:rPr>
          <w:t>AYUDAS PÚBLICAS</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61" w:history="1">
        <w:r w:rsidR="004B2743" w:rsidRPr="004B2743">
          <w:rPr>
            <w:rStyle w:val="Hipervnculo"/>
            <w:rFonts w:ascii="Arial" w:hAnsi="Arial" w:cs="Arial"/>
            <w:color w:val="0066CC"/>
            <w:sz w:val="24"/>
            <w:szCs w:val="24"/>
          </w:rPr>
          <w:t>135827</w:t>
        </w:r>
      </w:hyperlink>
      <w:r w:rsidR="004B2743">
        <w:rPr>
          <w:rFonts w:ascii="Arial" w:hAnsi="Arial" w:cs="Arial"/>
          <w:color w:val="333333"/>
          <w:sz w:val="24"/>
          <w:szCs w:val="24"/>
        </w:rPr>
        <w:tab/>
      </w:r>
      <w:hyperlink r:id="rId462" w:history="1">
        <w:r w:rsidR="004B2743" w:rsidRPr="004B2743">
          <w:rPr>
            <w:rStyle w:val="Hipervnculo"/>
            <w:rFonts w:ascii="Arial" w:hAnsi="Arial" w:cs="Arial"/>
            <w:color w:val="0066CC"/>
            <w:sz w:val="24"/>
            <w:szCs w:val="24"/>
          </w:rPr>
          <w:t>AYUDAS PÚBLICAS</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63" w:history="1">
        <w:r w:rsidR="004B2743" w:rsidRPr="004B2743">
          <w:rPr>
            <w:rStyle w:val="Hipervnculo"/>
            <w:rFonts w:ascii="Arial" w:hAnsi="Arial" w:cs="Arial"/>
            <w:color w:val="0066CC"/>
            <w:sz w:val="24"/>
            <w:szCs w:val="24"/>
          </w:rPr>
          <w:t>136191</w:t>
        </w:r>
      </w:hyperlink>
      <w:r w:rsidR="004B2743">
        <w:rPr>
          <w:rFonts w:ascii="Arial" w:hAnsi="Arial" w:cs="Arial"/>
          <w:color w:val="333333"/>
          <w:sz w:val="24"/>
          <w:szCs w:val="24"/>
        </w:rPr>
        <w:tab/>
      </w:r>
      <w:hyperlink r:id="rId464" w:history="1">
        <w:r w:rsidR="004B2743" w:rsidRPr="004B2743">
          <w:rPr>
            <w:rStyle w:val="Hipervnculo"/>
            <w:rFonts w:ascii="Arial" w:hAnsi="Arial" w:cs="Arial"/>
            <w:color w:val="0066CC"/>
            <w:sz w:val="24"/>
            <w:szCs w:val="24"/>
          </w:rPr>
          <w:t>AYUDAS PÚBLICAS</w:t>
        </w:r>
      </w:hyperlink>
    </w:p>
    <w:p w:rsidR="004B2743" w:rsidRDefault="00B04568" w:rsidP="004B2743">
      <w:pPr>
        <w:shd w:val="clear" w:color="auto" w:fill="F5F5F5"/>
        <w:spacing w:after="0" w:line="324" w:lineRule="atLeast"/>
        <w:jc w:val="both"/>
        <w:rPr>
          <w:rFonts w:ascii="Arial" w:hAnsi="Arial" w:cs="Arial"/>
          <w:color w:val="333333"/>
          <w:sz w:val="24"/>
          <w:szCs w:val="24"/>
        </w:rPr>
      </w:pPr>
      <w:hyperlink r:id="rId465" w:history="1">
        <w:r w:rsidR="004B2743" w:rsidRPr="004B2743">
          <w:rPr>
            <w:rStyle w:val="Hipervnculo"/>
            <w:rFonts w:ascii="Arial" w:hAnsi="Arial" w:cs="Arial"/>
            <w:color w:val="0066CC"/>
            <w:sz w:val="24"/>
            <w:szCs w:val="24"/>
          </w:rPr>
          <w:t>139919</w:t>
        </w:r>
      </w:hyperlink>
      <w:r w:rsidR="004B2743">
        <w:rPr>
          <w:rFonts w:ascii="Arial" w:hAnsi="Arial" w:cs="Arial"/>
          <w:color w:val="333333"/>
          <w:sz w:val="24"/>
          <w:szCs w:val="24"/>
        </w:rPr>
        <w:tab/>
      </w:r>
      <w:hyperlink r:id="rId466" w:history="1">
        <w:r w:rsidR="004B2743" w:rsidRPr="004B2743">
          <w:rPr>
            <w:rStyle w:val="Hipervnculo"/>
            <w:rFonts w:ascii="Arial" w:hAnsi="Arial" w:cs="Arial"/>
            <w:color w:val="0066CC"/>
            <w:sz w:val="24"/>
            <w:szCs w:val="24"/>
          </w:rPr>
          <w:t xml:space="preserve">PRESTACIONES ECONÓMICAS DE URGENCIA SOCIAL DE </w:t>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AYUNTAMIENTOS</w:t>
        </w:r>
      </w:hyperlink>
    </w:p>
    <w:p w:rsidR="004B2743" w:rsidRPr="004B2743" w:rsidRDefault="00B04568" w:rsidP="004B2743">
      <w:pPr>
        <w:shd w:val="clear" w:color="auto" w:fill="F5F5F5"/>
        <w:spacing w:after="0" w:line="324" w:lineRule="atLeast"/>
        <w:jc w:val="both"/>
        <w:rPr>
          <w:rFonts w:ascii="Arial" w:hAnsi="Arial" w:cs="Arial"/>
          <w:color w:val="333333"/>
          <w:sz w:val="24"/>
          <w:szCs w:val="24"/>
        </w:rPr>
      </w:pPr>
      <w:hyperlink r:id="rId467" w:history="1">
        <w:r w:rsidR="004B2743" w:rsidRPr="004B2743">
          <w:rPr>
            <w:rStyle w:val="Hipervnculo"/>
            <w:rFonts w:ascii="Arial" w:hAnsi="Arial" w:cs="Arial"/>
            <w:color w:val="0066CC"/>
            <w:sz w:val="24"/>
            <w:szCs w:val="24"/>
          </w:rPr>
          <w:t>143889</w:t>
        </w:r>
      </w:hyperlink>
      <w:r w:rsidR="004B2743">
        <w:rPr>
          <w:rFonts w:ascii="Arial" w:hAnsi="Arial" w:cs="Arial"/>
          <w:color w:val="333333"/>
          <w:sz w:val="24"/>
          <w:szCs w:val="24"/>
        </w:rPr>
        <w:tab/>
      </w:r>
      <w:hyperlink r:id="rId468" w:history="1">
        <w:r w:rsidR="004B2743" w:rsidRPr="004B2743">
          <w:rPr>
            <w:rStyle w:val="Hipervnculo"/>
            <w:rFonts w:ascii="Arial" w:hAnsi="Arial" w:cs="Arial"/>
            <w:color w:val="0066CC"/>
            <w:sz w:val="24"/>
            <w:szCs w:val="24"/>
          </w:rPr>
          <w:t xml:space="preserve">AYUDAS PÚBLICAS ISLA DE LA PALMA. DAÑOS </w:t>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Pr>
            <w:rStyle w:val="Hipervnculo"/>
            <w:rFonts w:ascii="Arial" w:hAnsi="Arial" w:cs="Arial"/>
            <w:color w:val="0066CC"/>
            <w:sz w:val="24"/>
            <w:szCs w:val="24"/>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u w:val="none"/>
          </w:rPr>
          <w:tab/>
        </w:r>
        <w:r w:rsidR="004B2743" w:rsidRPr="004B2743">
          <w:rPr>
            <w:rStyle w:val="Hipervnculo"/>
            <w:rFonts w:ascii="Arial" w:hAnsi="Arial" w:cs="Arial"/>
            <w:color w:val="0066CC"/>
            <w:sz w:val="24"/>
            <w:szCs w:val="24"/>
          </w:rPr>
          <w:t>PERSONALES</w:t>
        </w:r>
      </w:hyperlink>
    </w:p>
    <w:p w:rsidR="00460978" w:rsidRDefault="00460978" w:rsidP="00C2215A">
      <w:pPr>
        <w:jc w:val="both"/>
        <w:rPr>
          <w:sz w:val="24"/>
          <w:szCs w:val="24"/>
        </w:rPr>
      </w:pPr>
    </w:p>
    <w:p w:rsidR="004B2743" w:rsidRDefault="004B2743" w:rsidP="00C2215A">
      <w:pPr>
        <w:jc w:val="both"/>
        <w:rPr>
          <w:sz w:val="24"/>
          <w:szCs w:val="24"/>
        </w:rPr>
      </w:pPr>
    </w:p>
    <w:p w:rsidR="004B2743" w:rsidRDefault="004B2743" w:rsidP="00C2215A">
      <w:pPr>
        <w:jc w:val="both"/>
        <w:rPr>
          <w:sz w:val="24"/>
          <w:szCs w:val="24"/>
        </w:rPr>
      </w:pPr>
    </w:p>
    <w:p w:rsidR="00460978" w:rsidRDefault="00460978" w:rsidP="00C2215A">
      <w:pPr>
        <w:jc w:val="both"/>
        <w:rPr>
          <w:sz w:val="24"/>
          <w:szCs w:val="24"/>
        </w:rPr>
      </w:pPr>
    </w:p>
    <w:p w:rsidR="00460978" w:rsidRDefault="00460978" w:rsidP="00C2215A">
      <w:pPr>
        <w:jc w:val="both"/>
        <w:rPr>
          <w:sz w:val="24"/>
          <w:szCs w:val="24"/>
        </w:rPr>
      </w:pPr>
    </w:p>
    <w:p w:rsidR="004B2743" w:rsidRDefault="004B2743" w:rsidP="00C2215A">
      <w:pPr>
        <w:jc w:val="both"/>
        <w:rPr>
          <w:sz w:val="24"/>
          <w:szCs w:val="24"/>
        </w:rPr>
      </w:pPr>
    </w:p>
    <w:p w:rsidR="00C2215A" w:rsidRPr="00C2215A" w:rsidRDefault="00B04568" w:rsidP="004B274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69" w:tgtFrame="_self" w:tooltip="146440 - DEDUCCIÓN POR MATERNIDAD EN 2023. HIJO NACIDO EN 2022" w:history="1">
        <w:r w:rsidR="00C2215A" w:rsidRPr="004B2743">
          <w:rPr>
            <w:rStyle w:val="Hipervnculo"/>
            <w:rFonts w:ascii="Arial" w:hAnsi="Arial" w:cs="Arial"/>
            <w:color w:val="005EB5"/>
            <w:sz w:val="24"/>
            <w:szCs w:val="24"/>
            <w:u w:val="none"/>
            <w:shd w:val="clear" w:color="auto" w:fill="DBE5F1" w:themeFill="accent1" w:themeFillTint="33"/>
          </w:rPr>
          <w:t>146440 - DEDUCCIÓN POR MATERNIDAD EN 2023. HIJO NACIDO EN 2022</w:t>
        </w:r>
      </w:hyperlink>
    </w:p>
    <w:p w:rsidR="00C2215A" w:rsidRPr="00C2215A" w:rsidRDefault="00C2215A" w:rsidP="004B274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Por un hijo nacido antes del 2023 también la madre puede tener derecho a la deducción por maternidad, a partir del 1 de enero de 2023, siempre que en el momento del </w:t>
      </w:r>
      <w:r w:rsidRPr="00C2215A">
        <w:rPr>
          <w:rStyle w:val="Textoennegrita"/>
          <w:rFonts w:ascii="Arial" w:hAnsi="Arial" w:cs="Arial"/>
          <w:color w:val="000000"/>
        </w:rPr>
        <w:t>nacimiento</w:t>
      </w:r>
      <w:r w:rsidRPr="00C2215A">
        <w:rPr>
          <w:rFonts w:ascii="Arial" w:hAnsi="Arial" w:cs="Arial"/>
          <w:color w:val="000000"/>
        </w:rPr>
        <w:t> percibiese prestación de </w:t>
      </w:r>
      <w:r w:rsidRPr="00C2215A">
        <w:rPr>
          <w:rStyle w:val="Textoennegrita"/>
          <w:rFonts w:ascii="Arial" w:hAnsi="Arial" w:cs="Arial"/>
          <w:color w:val="000000"/>
        </w:rPr>
        <w:t>desempleo</w:t>
      </w:r>
      <w:r w:rsidRPr="00C2215A">
        <w:rPr>
          <w:rFonts w:ascii="Arial" w:hAnsi="Arial" w:cs="Arial"/>
          <w:color w:val="000000"/>
        </w:rPr>
        <w:t> o estuviese de </w:t>
      </w:r>
      <w:r w:rsidRPr="00C2215A">
        <w:rPr>
          <w:rStyle w:val="Textoennegrita"/>
          <w:rFonts w:ascii="Arial" w:hAnsi="Arial" w:cs="Arial"/>
          <w:color w:val="000000"/>
        </w:rPr>
        <w:t>alta</w:t>
      </w:r>
      <w:r w:rsidRPr="00C2215A">
        <w:rPr>
          <w:rFonts w:ascii="Arial" w:hAnsi="Arial" w:cs="Arial"/>
          <w:color w:val="000000"/>
        </w:rPr>
        <w:t> en la Seguridad Social o mutualidad, o en cualquier momento posterior al nacimiento cotice un </w:t>
      </w:r>
      <w:r w:rsidRPr="00C2215A">
        <w:rPr>
          <w:rStyle w:val="Textoennegrita"/>
          <w:rFonts w:ascii="Arial" w:hAnsi="Arial" w:cs="Arial"/>
          <w:color w:val="000000"/>
        </w:rPr>
        <w:t>período mínimo</w:t>
      </w:r>
      <w:r w:rsidRPr="00C2215A">
        <w:rPr>
          <w:rFonts w:ascii="Arial" w:hAnsi="Arial" w:cs="Arial"/>
          <w:color w:val="000000"/>
        </w:rPr>
        <w:t> de 30 días a la Seguridad social o mutualidad.</w:t>
      </w:r>
    </w:p>
    <w:p w:rsidR="00BA153D" w:rsidRDefault="00BA153D" w:rsidP="00BA153D">
      <w:pPr>
        <w:pStyle w:val="Ttulo2"/>
        <w:spacing w:before="180" w:beforeAutospacing="0" w:after="180" w:afterAutospacing="0"/>
        <w:jc w:val="both"/>
        <w:rPr>
          <w:rFonts w:ascii="Arial" w:hAnsi="Arial" w:cs="Arial"/>
          <w:color w:val="0066CC"/>
          <w:sz w:val="24"/>
          <w:szCs w:val="24"/>
        </w:rPr>
      </w:pPr>
      <w:r w:rsidRPr="00BA153D">
        <w:rPr>
          <w:rFonts w:ascii="Arial" w:hAnsi="Arial" w:cs="Arial"/>
          <w:color w:val="0066CC"/>
          <w:sz w:val="24"/>
          <w:szCs w:val="24"/>
        </w:rPr>
        <w:t>146440-DEDUCCIÓN POR MATERNIDAD EN 2023. HIJO NACIDO EN 2022</w:t>
      </w:r>
    </w:p>
    <w:p w:rsidR="00BA153D" w:rsidRDefault="00BA153D" w:rsidP="00BA153D">
      <w:pPr>
        <w:pStyle w:val="Ttulo2"/>
        <w:spacing w:before="180" w:beforeAutospacing="0" w:after="180" w:afterAutospacing="0"/>
        <w:jc w:val="both"/>
        <w:rPr>
          <w:rFonts w:ascii="Arial" w:hAnsi="Arial" w:cs="Arial"/>
          <w:color w:val="0066CC"/>
          <w:sz w:val="24"/>
          <w:szCs w:val="24"/>
        </w:rPr>
      </w:pPr>
      <w:r w:rsidRPr="00BA153D">
        <w:rPr>
          <w:rFonts w:ascii="Arial" w:hAnsi="Arial" w:cs="Arial"/>
          <w:color w:val="0066CC"/>
          <w:sz w:val="24"/>
          <w:szCs w:val="24"/>
        </w:rPr>
        <w:t>Pregunta</w:t>
      </w:r>
      <w:r>
        <w:rPr>
          <w:rFonts w:ascii="Arial" w:hAnsi="Arial" w:cs="Arial"/>
          <w:color w:val="0066CC"/>
          <w:sz w:val="24"/>
          <w:szCs w:val="24"/>
        </w:rPr>
        <w:t xml:space="preserve">: </w:t>
      </w:r>
      <w:r w:rsidRPr="00BA153D">
        <w:rPr>
          <w:rFonts w:ascii="Arial" w:hAnsi="Arial" w:cs="Arial"/>
          <w:bCs w:val="0"/>
          <w:color w:val="000000"/>
          <w:sz w:val="24"/>
          <w:szCs w:val="24"/>
        </w:rPr>
        <w:t>¿En qué supuestos una mujer con un hijo nacido en septiembre de 2022 puede tener derecho a la deducción por maternidad en 2023?</w:t>
      </w:r>
    </w:p>
    <w:p w:rsidR="00BA153D" w:rsidRPr="00BA153D" w:rsidRDefault="00BA153D" w:rsidP="00BA153D">
      <w:pPr>
        <w:pStyle w:val="Ttulo2"/>
        <w:spacing w:before="180" w:beforeAutospacing="0" w:after="180" w:afterAutospacing="0"/>
        <w:jc w:val="both"/>
        <w:rPr>
          <w:rFonts w:ascii="Arial" w:hAnsi="Arial" w:cs="Arial"/>
          <w:b w:val="0"/>
          <w:color w:val="0066CC"/>
          <w:sz w:val="24"/>
          <w:szCs w:val="24"/>
        </w:rPr>
      </w:pPr>
      <w:r w:rsidRPr="00BA153D">
        <w:rPr>
          <w:rFonts w:ascii="Arial" w:hAnsi="Arial" w:cs="Arial"/>
          <w:color w:val="0066CC"/>
          <w:sz w:val="24"/>
          <w:szCs w:val="24"/>
        </w:rPr>
        <w:t>Respuesta</w:t>
      </w:r>
      <w:r>
        <w:rPr>
          <w:rFonts w:ascii="Arial" w:hAnsi="Arial" w:cs="Arial"/>
          <w:color w:val="0066CC"/>
          <w:sz w:val="24"/>
          <w:szCs w:val="24"/>
        </w:rPr>
        <w:t xml:space="preserve">: </w:t>
      </w:r>
      <w:r w:rsidRPr="00BA153D">
        <w:rPr>
          <w:rFonts w:ascii="Arial" w:hAnsi="Arial" w:cs="Arial"/>
          <w:b w:val="0"/>
          <w:color w:val="333333"/>
          <w:sz w:val="24"/>
          <w:szCs w:val="24"/>
        </w:rPr>
        <w:t>Puede tener derecho a la deducción por maternidad </w:t>
      </w:r>
      <w:r w:rsidRPr="00BA153D">
        <w:rPr>
          <w:rStyle w:val="Textoennegrita"/>
          <w:rFonts w:ascii="Arial" w:hAnsi="Arial" w:cs="Arial"/>
          <w:b/>
          <w:color w:val="333333"/>
          <w:sz w:val="24"/>
          <w:szCs w:val="24"/>
        </w:rPr>
        <w:t>a partir del 1 de enero de 2023 </w:t>
      </w:r>
      <w:r w:rsidRPr="00BA153D">
        <w:rPr>
          <w:rFonts w:ascii="Arial" w:hAnsi="Arial" w:cs="Arial"/>
          <w:b w:val="0"/>
          <w:color w:val="333333"/>
          <w:sz w:val="24"/>
          <w:szCs w:val="24"/>
        </w:rPr>
        <w:t>siempre que, en el momento del nacimiento, en este caso, en el mes de septiembre:</w:t>
      </w:r>
    </w:p>
    <w:p w:rsidR="00BA153D" w:rsidRPr="00BA153D" w:rsidRDefault="00BA153D" w:rsidP="00BA153D">
      <w:pPr>
        <w:pStyle w:val="NormalWeb"/>
        <w:spacing w:before="0" w:beforeAutospacing="0" w:after="0" w:afterAutospacing="0" w:line="324" w:lineRule="atLeast"/>
        <w:ind w:left="600"/>
        <w:jc w:val="both"/>
        <w:rPr>
          <w:rFonts w:ascii="Arial" w:hAnsi="Arial" w:cs="Arial"/>
          <w:color w:val="333333"/>
        </w:rPr>
      </w:pPr>
      <w:r w:rsidRPr="00BA153D">
        <w:rPr>
          <w:rFonts w:ascii="Arial" w:hAnsi="Arial" w:cs="Arial"/>
          <w:color w:val="333333"/>
        </w:rPr>
        <w:t> - estuviese percibiendo alguna prestación contributiva o asistencial del sistema de protección de desempleo.</w:t>
      </w:r>
    </w:p>
    <w:p w:rsidR="00BA153D" w:rsidRDefault="00BA153D" w:rsidP="00BA153D">
      <w:pPr>
        <w:pStyle w:val="NormalWeb"/>
        <w:spacing w:before="0" w:beforeAutospacing="0" w:after="0" w:afterAutospacing="0" w:line="324" w:lineRule="atLeast"/>
        <w:ind w:left="600"/>
        <w:jc w:val="both"/>
        <w:rPr>
          <w:rFonts w:ascii="Arial" w:hAnsi="Arial" w:cs="Arial"/>
          <w:color w:val="333333"/>
        </w:rPr>
      </w:pPr>
      <w:r w:rsidRPr="00BA153D">
        <w:rPr>
          <w:rFonts w:ascii="Arial" w:hAnsi="Arial" w:cs="Arial"/>
          <w:color w:val="333333"/>
        </w:rPr>
        <w:t> </w:t>
      </w:r>
    </w:p>
    <w:p w:rsidR="00BA153D" w:rsidRPr="00BA153D" w:rsidRDefault="00BA153D" w:rsidP="00BA153D">
      <w:pPr>
        <w:pStyle w:val="NormalWeb"/>
        <w:spacing w:before="0" w:beforeAutospacing="0" w:after="0" w:afterAutospacing="0" w:line="324" w:lineRule="atLeast"/>
        <w:ind w:left="600"/>
        <w:jc w:val="both"/>
        <w:rPr>
          <w:rFonts w:ascii="Arial" w:hAnsi="Arial" w:cs="Arial"/>
          <w:color w:val="333333"/>
        </w:rPr>
      </w:pPr>
      <w:r w:rsidRPr="00BA153D">
        <w:rPr>
          <w:rFonts w:ascii="Arial" w:hAnsi="Arial" w:cs="Arial"/>
          <w:color w:val="333333"/>
        </w:rPr>
        <w:t>- o estuviese dada de alta en el régimen correspondiente de la Seguridad Social o mutualidad.</w:t>
      </w:r>
    </w:p>
    <w:p w:rsidR="00BA153D" w:rsidRDefault="00BA153D" w:rsidP="00BA153D">
      <w:pPr>
        <w:pStyle w:val="NormalWeb"/>
        <w:spacing w:before="0" w:beforeAutospacing="0" w:after="0" w:afterAutospacing="0" w:line="324" w:lineRule="atLeast"/>
        <w:ind w:left="600"/>
        <w:jc w:val="both"/>
        <w:rPr>
          <w:rFonts w:ascii="Arial" w:hAnsi="Arial" w:cs="Arial"/>
          <w:color w:val="333333"/>
        </w:rPr>
      </w:pPr>
    </w:p>
    <w:p w:rsidR="00BA153D" w:rsidRDefault="00BA153D" w:rsidP="00BA153D">
      <w:pPr>
        <w:pStyle w:val="NormalWeb"/>
        <w:spacing w:before="0" w:beforeAutospacing="0" w:after="0" w:afterAutospacing="0" w:line="324" w:lineRule="atLeast"/>
        <w:jc w:val="both"/>
        <w:rPr>
          <w:rFonts w:ascii="Arial" w:hAnsi="Arial" w:cs="Arial"/>
          <w:color w:val="333333"/>
        </w:rPr>
      </w:pPr>
      <w:r w:rsidRPr="00BA153D">
        <w:rPr>
          <w:rFonts w:ascii="Arial" w:hAnsi="Arial" w:cs="Arial"/>
          <w:color w:val="333333"/>
        </w:rPr>
        <w:t>Igualmente, generará el derecho en el momento en que cotice un mínimo de 30 días en un régimen de la Seguridad Social o mutualidad a partir de septiembre de 2022, mes del nacimiento de su hijo</w:t>
      </w:r>
    </w:p>
    <w:p w:rsidR="00BA153D" w:rsidRDefault="00BA153D" w:rsidP="00BA153D">
      <w:pPr>
        <w:pStyle w:val="NormalWeb"/>
        <w:spacing w:before="0" w:beforeAutospacing="0" w:after="0" w:afterAutospacing="0" w:line="324" w:lineRule="atLeast"/>
        <w:jc w:val="both"/>
        <w:rPr>
          <w:rFonts w:ascii="Arial" w:hAnsi="Arial" w:cs="Arial"/>
          <w:color w:val="333333"/>
        </w:rPr>
      </w:pPr>
    </w:p>
    <w:p w:rsidR="00BA153D" w:rsidRPr="00BA153D" w:rsidRDefault="00BA153D" w:rsidP="00BA153D">
      <w:pPr>
        <w:pStyle w:val="NormalWeb"/>
        <w:spacing w:before="0" w:beforeAutospacing="0" w:after="0" w:afterAutospacing="0" w:line="324" w:lineRule="atLeast"/>
        <w:jc w:val="both"/>
        <w:rPr>
          <w:rFonts w:ascii="Arial" w:hAnsi="Arial" w:cs="Arial"/>
          <w:color w:val="333333"/>
        </w:rPr>
      </w:pPr>
      <w:r w:rsidRPr="00BA153D">
        <w:rPr>
          <w:rFonts w:ascii="Arial" w:hAnsi="Arial" w:cs="Arial"/>
          <w:color w:val="0066CC"/>
        </w:rPr>
        <w:t>Normativa/Doctrina</w:t>
      </w:r>
      <w:r>
        <w:rPr>
          <w:rFonts w:ascii="Arial" w:hAnsi="Arial" w:cs="Arial"/>
          <w:color w:val="0066CC"/>
        </w:rPr>
        <w:t xml:space="preserve">: </w:t>
      </w:r>
      <w:r w:rsidRPr="00BA153D">
        <w:rPr>
          <w:rFonts w:ascii="Arial" w:hAnsi="Arial" w:cs="Arial"/>
          <w:color w:val="333333"/>
        </w:rPr>
        <w:t>Artículo 81 Ley 35/2006, de 28 de noviembre, del Impuesto sobre la Renta de las Personas Físicas.</w:t>
      </w:r>
    </w:p>
    <w:p w:rsidR="00BA153D" w:rsidRPr="00BA153D" w:rsidRDefault="00BA153D" w:rsidP="00BA153D">
      <w:pPr>
        <w:pStyle w:val="Ttulo2"/>
        <w:spacing w:before="180" w:beforeAutospacing="0" w:after="180" w:afterAutospacing="0"/>
        <w:jc w:val="both"/>
        <w:rPr>
          <w:rFonts w:ascii="Arial" w:hAnsi="Arial" w:cs="Arial"/>
          <w:color w:val="0066CC"/>
          <w:sz w:val="24"/>
          <w:szCs w:val="24"/>
        </w:rPr>
      </w:pPr>
      <w:r w:rsidRPr="00BA153D">
        <w:rPr>
          <w:rFonts w:ascii="Arial" w:hAnsi="Arial" w:cs="Arial"/>
          <w:color w:val="0066CC"/>
          <w:sz w:val="24"/>
          <w:szCs w:val="24"/>
        </w:rPr>
        <w:t>ENLACES CON OTRAS REFERENCIAS</w:t>
      </w:r>
    </w:p>
    <w:p w:rsidR="00BA153D" w:rsidRPr="00BA153D" w:rsidRDefault="002B60E6" w:rsidP="002B60E6">
      <w:pPr>
        <w:shd w:val="clear" w:color="auto" w:fill="CCCCCC"/>
        <w:spacing w:after="0" w:line="324" w:lineRule="atLeast"/>
        <w:jc w:val="both"/>
        <w:rPr>
          <w:rFonts w:ascii="Arial" w:hAnsi="Arial" w:cs="Arial"/>
          <w:color w:val="333333"/>
          <w:sz w:val="24"/>
          <w:szCs w:val="24"/>
        </w:rPr>
      </w:pPr>
      <w:r w:rsidRPr="00BA153D">
        <w:rPr>
          <w:rStyle w:val="Textoennegrita"/>
          <w:rFonts w:ascii="Arial" w:hAnsi="Arial" w:cs="Arial"/>
          <w:color w:val="003399"/>
          <w:sz w:val="24"/>
          <w:szCs w:val="24"/>
        </w:rPr>
        <w:t>N</w:t>
      </w:r>
      <w:r w:rsidR="00BA153D" w:rsidRPr="00BA153D">
        <w:rPr>
          <w:rStyle w:val="Textoennegrita"/>
          <w:rFonts w:ascii="Arial" w:hAnsi="Arial" w:cs="Arial"/>
          <w:color w:val="003399"/>
          <w:sz w:val="24"/>
          <w:szCs w:val="24"/>
        </w:rPr>
        <w:t>úmero</w:t>
      </w:r>
      <w:r>
        <w:rPr>
          <w:rFonts w:ascii="Arial" w:hAnsi="Arial" w:cs="Arial"/>
          <w:color w:val="333333"/>
          <w:sz w:val="24"/>
          <w:szCs w:val="24"/>
        </w:rPr>
        <w:tab/>
      </w:r>
      <w:r w:rsidR="00BA153D" w:rsidRPr="00BA153D">
        <w:rPr>
          <w:rStyle w:val="Textoennegrita"/>
          <w:rFonts w:ascii="Arial" w:hAnsi="Arial" w:cs="Arial"/>
          <w:color w:val="003399"/>
          <w:sz w:val="24"/>
          <w:szCs w:val="24"/>
        </w:rPr>
        <w:t>referencia</w:t>
      </w:r>
    </w:p>
    <w:p w:rsidR="00BA153D" w:rsidRPr="00BA153D" w:rsidRDefault="00B04568" w:rsidP="002B60E6">
      <w:pPr>
        <w:shd w:val="clear" w:color="auto" w:fill="F5F5F5"/>
        <w:spacing w:after="0" w:line="324" w:lineRule="atLeast"/>
        <w:jc w:val="both"/>
        <w:rPr>
          <w:rFonts w:ascii="Arial" w:hAnsi="Arial" w:cs="Arial"/>
          <w:color w:val="333333"/>
          <w:sz w:val="24"/>
          <w:szCs w:val="24"/>
        </w:rPr>
      </w:pPr>
      <w:hyperlink r:id="rId470" w:history="1">
        <w:r w:rsidR="00BA153D" w:rsidRPr="00BA153D">
          <w:rPr>
            <w:rStyle w:val="Hipervnculo"/>
            <w:rFonts w:ascii="Arial" w:hAnsi="Arial" w:cs="Arial"/>
            <w:color w:val="0066CC"/>
            <w:sz w:val="24"/>
            <w:szCs w:val="24"/>
          </w:rPr>
          <w:t>146201</w:t>
        </w:r>
      </w:hyperlink>
      <w:r w:rsidR="002B60E6">
        <w:rPr>
          <w:rFonts w:ascii="Arial" w:hAnsi="Arial" w:cs="Arial"/>
          <w:color w:val="333333"/>
          <w:sz w:val="24"/>
          <w:szCs w:val="24"/>
        </w:rPr>
        <w:tab/>
      </w:r>
      <w:hyperlink r:id="rId471" w:history="1">
        <w:r w:rsidR="00BA153D" w:rsidRPr="00BA153D">
          <w:rPr>
            <w:rStyle w:val="Hipervnculo"/>
            <w:rFonts w:ascii="Arial" w:hAnsi="Arial" w:cs="Arial"/>
            <w:color w:val="0066CC"/>
            <w:sz w:val="24"/>
            <w:szCs w:val="24"/>
          </w:rPr>
          <w:t xml:space="preserve">DEDUCCIÓN POR MATERNIDAD DESDE EL 1 DE ENERO DE </w:t>
        </w:r>
        <w:r w:rsidR="002B60E6">
          <w:rPr>
            <w:rStyle w:val="Hipervnculo"/>
            <w:rFonts w:ascii="Arial" w:hAnsi="Arial" w:cs="Arial"/>
            <w:color w:val="0066CC"/>
            <w:sz w:val="24"/>
            <w:szCs w:val="24"/>
          </w:rPr>
          <w:tab/>
        </w:r>
        <w:r w:rsidR="002B60E6" w:rsidRPr="002B60E6">
          <w:rPr>
            <w:rStyle w:val="Hipervnculo"/>
            <w:rFonts w:ascii="Arial" w:hAnsi="Arial" w:cs="Arial"/>
            <w:color w:val="0066CC"/>
            <w:sz w:val="24"/>
            <w:szCs w:val="24"/>
            <w:u w:val="none"/>
          </w:rPr>
          <w:tab/>
        </w:r>
        <w:r w:rsidR="002B60E6" w:rsidRPr="002B60E6">
          <w:rPr>
            <w:rStyle w:val="Hipervnculo"/>
            <w:rFonts w:ascii="Arial" w:hAnsi="Arial" w:cs="Arial"/>
            <w:color w:val="0066CC"/>
            <w:sz w:val="24"/>
            <w:szCs w:val="24"/>
            <w:u w:val="none"/>
          </w:rPr>
          <w:tab/>
        </w:r>
        <w:r w:rsidR="00BA153D" w:rsidRPr="00BA153D">
          <w:rPr>
            <w:rStyle w:val="Hipervnculo"/>
            <w:rFonts w:ascii="Arial" w:hAnsi="Arial" w:cs="Arial"/>
            <w:color w:val="0066CC"/>
            <w:sz w:val="24"/>
            <w:szCs w:val="24"/>
          </w:rPr>
          <w:t>2023</w:t>
        </w:r>
      </w:hyperlink>
    </w:p>
    <w:p w:rsidR="00460978" w:rsidRDefault="00460978" w:rsidP="00C2215A">
      <w:pPr>
        <w:jc w:val="both"/>
        <w:rPr>
          <w:sz w:val="24"/>
          <w:szCs w:val="24"/>
        </w:rPr>
      </w:pPr>
    </w:p>
    <w:p w:rsidR="004B2743" w:rsidRDefault="004B2743" w:rsidP="00C2215A">
      <w:pPr>
        <w:jc w:val="both"/>
        <w:rPr>
          <w:sz w:val="24"/>
          <w:szCs w:val="24"/>
        </w:rPr>
      </w:pPr>
    </w:p>
    <w:p w:rsidR="004B2743" w:rsidRDefault="004B2743" w:rsidP="00C2215A">
      <w:pPr>
        <w:jc w:val="both"/>
        <w:rPr>
          <w:sz w:val="24"/>
          <w:szCs w:val="24"/>
        </w:rPr>
      </w:pPr>
    </w:p>
    <w:p w:rsidR="00460978" w:rsidRDefault="00460978" w:rsidP="00C2215A">
      <w:pPr>
        <w:jc w:val="both"/>
        <w:rPr>
          <w:sz w:val="24"/>
          <w:szCs w:val="24"/>
        </w:rPr>
      </w:pPr>
    </w:p>
    <w:p w:rsidR="002B60E6" w:rsidRDefault="002B60E6" w:rsidP="00C2215A">
      <w:pPr>
        <w:jc w:val="both"/>
        <w:rPr>
          <w:sz w:val="24"/>
          <w:szCs w:val="24"/>
        </w:rPr>
      </w:pPr>
    </w:p>
    <w:p w:rsidR="002B60E6" w:rsidRDefault="002B60E6" w:rsidP="00C2215A">
      <w:pPr>
        <w:jc w:val="both"/>
        <w:rPr>
          <w:sz w:val="24"/>
          <w:szCs w:val="24"/>
        </w:rPr>
      </w:pPr>
    </w:p>
    <w:p w:rsidR="002B60E6" w:rsidRDefault="002B60E6" w:rsidP="00C2215A">
      <w:pPr>
        <w:jc w:val="both"/>
        <w:rPr>
          <w:sz w:val="24"/>
          <w:szCs w:val="24"/>
        </w:rPr>
      </w:pPr>
    </w:p>
    <w:p w:rsidR="00C2215A" w:rsidRPr="00C2215A" w:rsidRDefault="00B04568" w:rsidP="007F2F5D">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72" w:tgtFrame="_self" w:tooltip="146430 - MÍNIMO PERSONAL CC. AA. ANDALUCÍA, GALICIA Y VALENCIA " w:history="1">
        <w:r w:rsidR="00C2215A" w:rsidRPr="007F2F5D">
          <w:rPr>
            <w:rStyle w:val="Hipervnculo"/>
            <w:rFonts w:ascii="Arial" w:hAnsi="Arial" w:cs="Arial"/>
            <w:color w:val="005EB5"/>
            <w:sz w:val="24"/>
            <w:szCs w:val="24"/>
            <w:u w:val="none"/>
            <w:shd w:val="clear" w:color="auto" w:fill="DBE5F1" w:themeFill="accent1" w:themeFillTint="33"/>
          </w:rPr>
          <w:t>146430 - MÍNIMO PERSONAL CC. AA. ANDALUCÍA, GALICIA Y VALENCIA</w:t>
        </w:r>
      </w:hyperlink>
    </w:p>
    <w:p w:rsidR="00C2215A" w:rsidRPr="00C2215A" w:rsidRDefault="00C2215A" w:rsidP="007F2F5D">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7F2F5D" w:rsidRDefault="007F2F5D" w:rsidP="007F2F5D">
      <w:pPr>
        <w:pStyle w:val="Ttulo2"/>
        <w:spacing w:before="180" w:beforeAutospacing="0" w:after="180" w:afterAutospacing="0"/>
        <w:jc w:val="both"/>
        <w:rPr>
          <w:rFonts w:ascii="Arial" w:hAnsi="Arial" w:cs="Arial"/>
          <w:color w:val="0066CC"/>
          <w:sz w:val="24"/>
          <w:szCs w:val="24"/>
        </w:rPr>
      </w:pPr>
      <w:r w:rsidRPr="007F2F5D">
        <w:rPr>
          <w:rFonts w:ascii="Arial" w:hAnsi="Arial" w:cs="Arial"/>
          <w:color w:val="0066CC"/>
          <w:sz w:val="24"/>
          <w:szCs w:val="24"/>
        </w:rPr>
        <w:t>146430-MÍNIMO PERSONAL CC. AA. ANDALUCÍA, GALICIA Y VALENCIA</w:t>
      </w:r>
    </w:p>
    <w:p w:rsidR="007F2F5D" w:rsidRPr="007F2F5D" w:rsidRDefault="007F2F5D" w:rsidP="007F2F5D">
      <w:pPr>
        <w:pStyle w:val="Ttulo2"/>
        <w:spacing w:before="180" w:beforeAutospacing="0" w:after="180" w:afterAutospacing="0"/>
        <w:jc w:val="both"/>
        <w:rPr>
          <w:rFonts w:ascii="Arial" w:hAnsi="Arial" w:cs="Arial"/>
          <w:color w:val="0066CC"/>
          <w:sz w:val="24"/>
          <w:szCs w:val="24"/>
        </w:rPr>
      </w:pPr>
      <w:r w:rsidRPr="007F2F5D">
        <w:rPr>
          <w:rFonts w:ascii="Arial" w:hAnsi="Arial" w:cs="Arial"/>
          <w:color w:val="0066CC"/>
          <w:sz w:val="24"/>
          <w:szCs w:val="24"/>
        </w:rPr>
        <w:t>Pregunta</w:t>
      </w:r>
      <w:r>
        <w:rPr>
          <w:rFonts w:ascii="Arial" w:hAnsi="Arial" w:cs="Arial"/>
          <w:color w:val="0066CC"/>
          <w:sz w:val="24"/>
          <w:szCs w:val="24"/>
        </w:rPr>
        <w:t xml:space="preserve">: </w:t>
      </w:r>
      <w:proofErr w:type="gramStart"/>
      <w:r w:rsidRPr="007F2F5D">
        <w:rPr>
          <w:rFonts w:ascii="Arial" w:hAnsi="Arial" w:cs="Arial"/>
          <w:bCs w:val="0"/>
          <w:color w:val="333333"/>
          <w:sz w:val="24"/>
          <w:szCs w:val="24"/>
        </w:rPr>
        <w:t>¿</w:t>
      </w:r>
      <w:proofErr w:type="gramEnd"/>
      <w:r w:rsidRPr="007F2F5D">
        <w:rPr>
          <w:rFonts w:ascii="Arial" w:hAnsi="Arial" w:cs="Arial"/>
          <w:bCs w:val="0"/>
          <w:color w:val="333333"/>
          <w:sz w:val="24"/>
          <w:szCs w:val="24"/>
        </w:rPr>
        <w:t>Cuál es la cuantía que pueden aplicar los contribuyentes en concepto de mínimo personal en las CC. AA. de Andalucía, Galicia y Valencia a efectos del cálculo de la cuota íntegra autonómica</w:t>
      </w:r>
      <w:proofErr w:type="gramStart"/>
      <w:r w:rsidRPr="007F2F5D">
        <w:rPr>
          <w:rFonts w:ascii="Arial" w:hAnsi="Arial" w:cs="Arial"/>
          <w:bCs w:val="0"/>
          <w:color w:val="333333"/>
          <w:sz w:val="24"/>
          <w:szCs w:val="24"/>
        </w:rPr>
        <w:t>?</w:t>
      </w:r>
      <w:proofErr w:type="gramEnd"/>
    </w:p>
    <w:p w:rsidR="007F2F5D" w:rsidRPr="007F2F5D" w:rsidRDefault="007F2F5D" w:rsidP="007F2F5D">
      <w:pPr>
        <w:pStyle w:val="Ttulo2"/>
        <w:spacing w:before="180" w:beforeAutospacing="0" w:after="180" w:afterAutospacing="0" w:line="324" w:lineRule="atLeast"/>
        <w:jc w:val="both"/>
        <w:rPr>
          <w:rFonts w:ascii="Arial" w:hAnsi="Arial" w:cs="Arial"/>
          <w:color w:val="0066CC"/>
          <w:sz w:val="24"/>
          <w:szCs w:val="24"/>
        </w:rPr>
      </w:pPr>
      <w:r w:rsidRPr="007F2F5D">
        <w:rPr>
          <w:rFonts w:ascii="Arial" w:hAnsi="Arial" w:cs="Arial"/>
          <w:color w:val="0066CC"/>
          <w:sz w:val="24"/>
          <w:szCs w:val="24"/>
        </w:rPr>
        <w:t>Respuesta</w:t>
      </w:r>
      <w:r>
        <w:rPr>
          <w:rFonts w:ascii="Arial" w:hAnsi="Arial" w:cs="Arial"/>
          <w:color w:val="0066CC"/>
          <w:sz w:val="24"/>
          <w:szCs w:val="24"/>
        </w:rPr>
        <w:t>:</w:t>
      </w:r>
    </w:p>
    <w:p w:rsidR="007F2F5D" w:rsidRPr="007F2F5D" w:rsidRDefault="007F2F5D" w:rsidP="007F2F5D">
      <w:pPr>
        <w:pStyle w:val="NormalWeb"/>
        <w:spacing w:before="0" w:beforeAutospacing="0" w:after="0" w:afterAutospacing="0" w:line="324" w:lineRule="atLeast"/>
        <w:jc w:val="both"/>
        <w:rPr>
          <w:rFonts w:ascii="Arial" w:hAnsi="Arial" w:cs="Arial"/>
          <w:color w:val="333333"/>
        </w:rPr>
      </w:pPr>
      <w:r w:rsidRPr="007F2F5D">
        <w:rPr>
          <w:rFonts w:ascii="Arial" w:hAnsi="Arial" w:cs="Arial"/>
          <w:color w:val="333333"/>
        </w:rPr>
        <w:t>El mínimo del contribuyente que se aplica a efectos del cálculo de la cuota íntegra autonómica en lugar de 5.550 es de:</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Andalucía 5.790 euros</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Galicia 5.789 euros</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Valencia 6.105 euros</w:t>
      </w:r>
    </w:p>
    <w:p w:rsidR="007F2F5D" w:rsidRDefault="007F2F5D" w:rsidP="007F2F5D">
      <w:pPr>
        <w:pStyle w:val="NormalWeb"/>
        <w:spacing w:before="0" w:beforeAutospacing="0" w:after="0" w:afterAutospacing="0" w:line="324" w:lineRule="atLeast"/>
        <w:jc w:val="both"/>
        <w:rPr>
          <w:rFonts w:ascii="Arial" w:hAnsi="Arial" w:cs="Arial"/>
          <w:color w:val="333333"/>
        </w:rPr>
      </w:pPr>
    </w:p>
    <w:p w:rsidR="007F2F5D" w:rsidRPr="007F2F5D" w:rsidRDefault="007F2F5D" w:rsidP="007F2F5D">
      <w:pPr>
        <w:pStyle w:val="NormalWeb"/>
        <w:spacing w:before="0" w:beforeAutospacing="0" w:after="0" w:afterAutospacing="0" w:line="324" w:lineRule="atLeast"/>
        <w:jc w:val="both"/>
        <w:rPr>
          <w:rFonts w:ascii="Arial" w:hAnsi="Arial" w:cs="Arial"/>
          <w:color w:val="333333"/>
        </w:rPr>
      </w:pPr>
      <w:r w:rsidRPr="007F2F5D">
        <w:rPr>
          <w:rFonts w:ascii="Arial" w:hAnsi="Arial" w:cs="Arial"/>
          <w:color w:val="333333"/>
        </w:rPr>
        <w:t>Adicionalmente:</w:t>
      </w:r>
    </w:p>
    <w:p w:rsidR="007F2F5D" w:rsidRPr="007F2F5D" w:rsidRDefault="007F2F5D" w:rsidP="007F2F5D">
      <w:pPr>
        <w:pStyle w:val="NormalWeb"/>
        <w:spacing w:before="0" w:beforeAutospacing="0" w:after="0" w:afterAutospacing="0" w:line="324" w:lineRule="atLeast"/>
        <w:ind w:left="600"/>
        <w:jc w:val="both"/>
        <w:rPr>
          <w:rFonts w:ascii="Arial" w:hAnsi="Arial" w:cs="Arial"/>
          <w:color w:val="333333"/>
        </w:rPr>
      </w:pPr>
      <w:r w:rsidRPr="007F2F5D">
        <w:rPr>
          <w:rFonts w:ascii="Arial" w:hAnsi="Arial" w:cs="Arial"/>
          <w:color w:val="333333"/>
        </w:rPr>
        <w:t>- Con edad superior a 65 años en lugar de 6.700 euros anuales (5.550 más 1.150):</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Andalucía  6.990 euros (5.790 más 1.200)</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Galicia 6.988 (5.789 más 1.199)</w:t>
      </w:r>
    </w:p>
    <w:p w:rsid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Valencia 7.370 euros (6.105 más 1.265)</w:t>
      </w:r>
    </w:p>
    <w:p w:rsidR="007F2F5D" w:rsidRPr="007F2F5D" w:rsidRDefault="007F2F5D" w:rsidP="007F2F5D">
      <w:pPr>
        <w:spacing w:after="0" w:line="324" w:lineRule="atLeast"/>
        <w:ind w:left="1200"/>
        <w:jc w:val="both"/>
        <w:rPr>
          <w:rFonts w:ascii="Arial" w:hAnsi="Arial" w:cs="Arial"/>
          <w:color w:val="333333"/>
          <w:sz w:val="24"/>
          <w:szCs w:val="24"/>
        </w:rPr>
      </w:pPr>
    </w:p>
    <w:p w:rsidR="007F2F5D" w:rsidRPr="007F2F5D" w:rsidRDefault="007F2F5D" w:rsidP="007F2F5D">
      <w:pPr>
        <w:pStyle w:val="NormalWeb"/>
        <w:spacing w:before="0" w:beforeAutospacing="0" w:after="0" w:afterAutospacing="0" w:line="324" w:lineRule="atLeast"/>
        <w:ind w:left="600"/>
        <w:jc w:val="both"/>
        <w:rPr>
          <w:rFonts w:ascii="Arial" w:hAnsi="Arial" w:cs="Arial"/>
          <w:color w:val="333333"/>
        </w:rPr>
      </w:pPr>
      <w:r w:rsidRPr="007F2F5D">
        <w:rPr>
          <w:rFonts w:ascii="Arial" w:hAnsi="Arial" w:cs="Arial"/>
          <w:color w:val="333333"/>
        </w:rPr>
        <w:t>- Con edad superior a 75 años en lugar de 8.100 euros anuales (5.550 más 1.150 más 1.400):</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Andalucía 8.450 euros (5.790 más 1.200 más 1.460)</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Galicia 8.448 euros (5.789 más 1.199 más 1.460)</w:t>
      </w:r>
    </w:p>
    <w:p w:rsidR="007F2F5D" w:rsidRPr="007F2F5D" w:rsidRDefault="007F2F5D" w:rsidP="00052BAD">
      <w:pPr>
        <w:numPr>
          <w:ilvl w:val="1"/>
          <w:numId w:val="28"/>
        </w:numPr>
        <w:spacing w:after="0" w:line="324" w:lineRule="atLeast"/>
        <w:ind w:left="1200"/>
        <w:jc w:val="both"/>
        <w:rPr>
          <w:rFonts w:ascii="Arial" w:hAnsi="Arial" w:cs="Arial"/>
          <w:color w:val="333333"/>
          <w:sz w:val="24"/>
          <w:szCs w:val="24"/>
        </w:rPr>
      </w:pPr>
      <w:r w:rsidRPr="007F2F5D">
        <w:rPr>
          <w:rFonts w:ascii="Arial" w:hAnsi="Arial" w:cs="Arial"/>
          <w:color w:val="333333"/>
          <w:sz w:val="24"/>
          <w:szCs w:val="24"/>
        </w:rPr>
        <w:t>Valencia 8.910 euros (6.105 más 1.265 más 1.540)</w:t>
      </w:r>
    </w:p>
    <w:p w:rsidR="007F2F5D" w:rsidRPr="007F2F5D" w:rsidRDefault="007F2F5D" w:rsidP="007F2F5D">
      <w:pPr>
        <w:pStyle w:val="Ttulo2"/>
        <w:spacing w:before="180" w:beforeAutospacing="0" w:after="180" w:afterAutospacing="0" w:line="324" w:lineRule="atLeast"/>
        <w:jc w:val="both"/>
        <w:rPr>
          <w:rFonts w:ascii="Arial" w:hAnsi="Arial" w:cs="Arial"/>
          <w:b w:val="0"/>
          <w:color w:val="333333"/>
          <w:sz w:val="24"/>
          <w:szCs w:val="24"/>
        </w:rPr>
      </w:pPr>
      <w:r w:rsidRPr="007F2F5D">
        <w:rPr>
          <w:rFonts w:ascii="Arial" w:hAnsi="Arial" w:cs="Arial"/>
          <w:color w:val="0066CC"/>
          <w:sz w:val="24"/>
          <w:szCs w:val="24"/>
        </w:rPr>
        <w:t>Normativa/Doctrina</w:t>
      </w:r>
      <w:r>
        <w:rPr>
          <w:rFonts w:ascii="Arial" w:hAnsi="Arial" w:cs="Arial"/>
          <w:color w:val="0066CC"/>
          <w:sz w:val="24"/>
          <w:szCs w:val="24"/>
        </w:rPr>
        <w:t xml:space="preserve">: </w:t>
      </w:r>
      <w:r w:rsidRPr="007F2F5D">
        <w:rPr>
          <w:rFonts w:ascii="Arial" w:hAnsi="Arial" w:cs="Arial"/>
          <w:b w:val="0"/>
          <w:color w:val="333333"/>
          <w:sz w:val="24"/>
          <w:szCs w:val="24"/>
        </w:rPr>
        <w:t xml:space="preserve">Artículo 57 Ley 35 / 2006, de 28 de noviembre de 2006, del IRPF; Art. 23 bis Ley 5/2012, de 20-10, </w:t>
      </w:r>
      <w:proofErr w:type="spellStart"/>
      <w:r w:rsidRPr="007F2F5D">
        <w:rPr>
          <w:rFonts w:ascii="Arial" w:hAnsi="Arial" w:cs="Arial"/>
          <w:b w:val="0"/>
          <w:color w:val="333333"/>
          <w:sz w:val="24"/>
          <w:szCs w:val="24"/>
        </w:rPr>
        <w:t>Trib</w:t>
      </w:r>
      <w:proofErr w:type="spellEnd"/>
      <w:r w:rsidRPr="007F2F5D">
        <w:rPr>
          <w:rFonts w:ascii="Arial" w:hAnsi="Arial" w:cs="Arial"/>
          <w:b w:val="0"/>
          <w:color w:val="333333"/>
          <w:sz w:val="24"/>
          <w:szCs w:val="24"/>
        </w:rPr>
        <w:t xml:space="preserve">. </w:t>
      </w:r>
      <w:proofErr w:type="spellStart"/>
      <w:r w:rsidRPr="007F2F5D">
        <w:rPr>
          <w:rFonts w:ascii="Arial" w:hAnsi="Arial" w:cs="Arial"/>
          <w:b w:val="0"/>
          <w:color w:val="333333"/>
          <w:sz w:val="24"/>
          <w:szCs w:val="24"/>
        </w:rPr>
        <w:t>Ced</w:t>
      </w:r>
      <w:proofErr w:type="spellEnd"/>
      <w:r w:rsidRPr="007F2F5D">
        <w:rPr>
          <w:rFonts w:ascii="Arial" w:hAnsi="Arial" w:cs="Arial"/>
          <w:b w:val="0"/>
          <w:color w:val="333333"/>
          <w:sz w:val="24"/>
          <w:szCs w:val="24"/>
        </w:rPr>
        <w:t xml:space="preserve">. C.A de Andalucía (BOJA 26) </w:t>
      </w:r>
      <w:proofErr w:type="spellStart"/>
      <w:r w:rsidRPr="007F2F5D">
        <w:rPr>
          <w:rFonts w:ascii="Arial" w:hAnsi="Arial" w:cs="Arial"/>
          <w:b w:val="0"/>
          <w:color w:val="333333"/>
          <w:sz w:val="24"/>
          <w:szCs w:val="24"/>
        </w:rPr>
        <w:t>mod</w:t>
      </w:r>
      <w:proofErr w:type="spellEnd"/>
      <w:r w:rsidRPr="007F2F5D">
        <w:rPr>
          <w:rFonts w:ascii="Arial" w:hAnsi="Arial" w:cs="Arial"/>
          <w:b w:val="0"/>
          <w:color w:val="333333"/>
          <w:sz w:val="24"/>
          <w:szCs w:val="24"/>
        </w:rPr>
        <w:t xml:space="preserve">. </w:t>
      </w:r>
      <w:proofErr w:type="gramStart"/>
      <w:r w:rsidRPr="007F2F5D">
        <w:rPr>
          <w:rFonts w:ascii="Arial" w:hAnsi="Arial" w:cs="Arial"/>
          <w:b w:val="0"/>
          <w:color w:val="333333"/>
          <w:sz w:val="24"/>
          <w:szCs w:val="24"/>
        </w:rPr>
        <w:t>art</w:t>
      </w:r>
      <w:proofErr w:type="gramEnd"/>
      <w:r w:rsidRPr="007F2F5D">
        <w:rPr>
          <w:rFonts w:ascii="Arial" w:hAnsi="Arial" w:cs="Arial"/>
          <w:b w:val="0"/>
          <w:color w:val="333333"/>
          <w:sz w:val="24"/>
          <w:szCs w:val="24"/>
        </w:rPr>
        <w:t xml:space="preserve">. Primero </w:t>
      </w:r>
      <w:proofErr w:type="spellStart"/>
      <w:r w:rsidRPr="007F2F5D">
        <w:rPr>
          <w:rFonts w:ascii="Arial" w:hAnsi="Arial" w:cs="Arial"/>
          <w:b w:val="0"/>
          <w:color w:val="333333"/>
          <w:sz w:val="24"/>
          <w:szCs w:val="24"/>
        </w:rPr>
        <w:t>Dec</w:t>
      </w:r>
      <w:proofErr w:type="spellEnd"/>
      <w:r w:rsidRPr="007F2F5D">
        <w:rPr>
          <w:rFonts w:ascii="Arial" w:hAnsi="Arial" w:cs="Arial"/>
          <w:b w:val="0"/>
          <w:color w:val="333333"/>
          <w:sz w:val="24"/>
          <w:szCs w:val="24"/>
        </w:rPr>
        <w:t xml:space="preserve">-ley 7/2022, de 20-9 (BOJA 21); Art. 4 bis Decreto </w:t>
      </w:r>
      <w:proofErr w:type="spellStart"/>
      <w:r w:rsidRPr="007F2F5D">
        <w:rPr>
          <w:rFonts w:ascii="Arial" w:hAnsi="Arial" w:cs="Arial"/>
          <w:b w:val="0"/>
          <w:color w:val="333333"/>
          <w:sz w:val="24"/>
          <w:szCs w:val="24"/>
        </w:rPr>
        <w:t>Leg</w:t>
      </w:r>
      <w:proofErr w:type="spellEnd"/>
      <w:r w:rsidRPr="007F2F5D">
        <w:rPr>
          <w:rFonts w:ascii="Arial" w:hAnsi="Arial" w:cs="Arial"/>
          <w:b w:val="0"/>
          <w:color w:val="333333"/>
          <w:sz w:val="24"/>
          <w:szCs w:val="24"/>
        </w:rPr>
        <w:t xml:space="preserve">. 1/2011, de 28 de julio, TR disposiciones legales de la C.A. Galicia en </w:t>
      </w:r>
      <w:proofErr w:type="spellStart"/>
      <w:r w:rsidRPr="007F2F5D">
        <w:rPr>
          <w:rFonts w:ascii="Arial" w:hAnsi="Arial" w:cs="Arial"/>
          <w:b w:val="0"/>
          <w:color w:val="333333"/>
          <w:sz w:val="24"/>
          <w:szCs w:val="24"/>
        </w:rPr>
        <w:t>mat.</w:t>
      </w:r>
      <w:proofErr w:type="spellEnd"/>
      <w:r w:rsidRPr="007F2F5D">
        <w:rPr>
          <w:rFonts w:ascii="Arial" w:hAnsi="Arial" w:cs="Arial"/>
          <w:b w:val="0"/>
          <w:color w:val="333333"/>
          <w:sz w:val="24"/>
          <w:szCs w:val="24"/>
        </w:rPr>
        <w:t xml:space="preserve"> </w:t>
      </w:r>
      <w:proofErr w:type="gramStart"/>
      <w:r w:rsidRPr="007F2F5D">
        <w:rPr>
          <w:rFonts w:ascii="Arial" w:hAnsi="Arial" w:cs="Arial"/>
          <w:b w:val="0"/>
          <w:color w:val="333333"/>
          <w:sz w:val="24"/>
          <w:szCs w:val="24"/>
        </w:rPr>
        <w:t>de</w:t>
      </w:r>
      <w:proofErr w:type="gramEnd"/>
      <w:r w:rsidRPr="007F2F5D">
        <w:rPr>
          <w:rFonts w:ascii="Arial" w:hAnsi="Arial" w:cs="Arial"/>
          <w:b w:val="0"/>
          <w:color w:val="333333"/>
          <w:sz w:val="24"/>
          <w:szCs w:val="24"/>
        </w:rPr>
        <w:t xml:space="preserve"> </w:t>
      </w:r>
      <w:proofErr w:type="spellStart"/>
      <w:r w:rsidRPr="007F2F5D">
        <w:rPr>
          <w:rFonts w:ascii="Arial" w:hAnsi="Arial" w:cs="Arial"/>
          <w:b w:val="0"/>
          <w:color w:val="333333"/>
          <w:sz w:val="24"/>
          <w:szCs w:val="24"/>
        </w:rPr>
        <w:t>trib</w:t>
      </w:r>
      <w:proofErr w:type="spellEnd"/>
      <w:r w:rsidRPr="007F2F5D">
        <w:rPr>
          <w:rFonts w:ascii="Arial" w:hAnsi="Arial" w:cs="Arial"/>
          <w:b w:val="0"/>
          <w:color w:val="333333"/>
          <w:sz w:val="24"/>
          <w:szCs w:val="24"/>
        </w:rPr>
        <w:t xml:space="preserve">. </w:t>
      </w:r>
      <w:proofErr w:type="gramStart"/>
      <w:r w:rsidRPr="007F2F5D">
        <w:rPr>
          <w:rFonts w:ascii="Arial" w:hAnsi="Arial" w:cs="Arial"/>
          <w:b w:val="0"/>
          <w:color w:val="333333"/>
          <w:sz w:val="24"/>
          <w:szCs w:val="24"/>
        </w:rPr>
        <w:t>cedidos</w:t>
      </w:r>
      <w:proofErr w:type="gramEnd"/>
      <w:r w:rsidRPr="007F2F5D">
        <w:rPr>
          <w:rFonts w:ascii="Arial" w:hAnsi="Arial" w:cs="Arial"/>
          <w:b w:val="0"/>
          <w:color w:val="333333"/>
          <w:sz w:val="24"/>
          <w:szCs w:val="24"/>
        </w:rPr>
        <w:t xml:space="preserve"> (DOG 20-10); Art. 2bis Ley 13/1997, de 23 de diciembre, de tributos cedidos.(DOCV 31-12-1997 - BOE 07-04-1998)</w:t>
      </w:r>
    </w:p>
    <w:p w:rsidR="007F2F5D" w:rsidRPr="007F2F5D" w:rsidRDefault="007F2F5D" w:rsidP="007F2F5D">
      <w:pPr>
        <w:pStyle w:val="Ttulo2"/>
        <w:spacing w:before="180" w:beforeAutospacing="0" w:after="180" w:afterAutospacing="0"/>
        <w:jc w:val="both"/>
        <w:rPr>
          <w:rFonts w:ascii="Arial" w:hAnsi="Arial" w:cs="Arial"/>
          <w:color w:val="0066CC"/>
          <w:sz w:val="24"/>
          <w:szCs w:val="24"/>
        </w:rPr>
      </w:pPr>
      <w:r w:rsidRPr="007F2F5D">
        <w:rPr>
          <w:rFonts w:ascii="Arial" w:hAnsi="Arial" w:cs="Arial"/>
          <w:color w:val="0066CC"/>
          <w:sz w:val="24"/>
          <w:szCs w:val="24"/>
        </w:rPr>
        <w:t>ENLACES CON OTRAS REFERENCIAS</w:t>
      </w:r>
    </w:p>
    <w:p w:rsidR="007F2F5D" w:rsidRPr="007F2F5D" w:rsidRDefault="007F2F5D" w:rsidP="007F2F5D">
      <w:pPr>
        <w:shd w:val="clear" w:color="auto" w:fill="CCCCCC"/>
        <w:spacing w:after="0" w:line="324" w:lineRule="atLeast"/>
        <w:jc w:val="both"/>
        <w:rPr>
          <w:rFonts w:ascii="Arial" w:hAnsi="Arial" w:cs="Arial"/>
          <w:color w:val="333333"/>
          <w:sz w:val="24"/>
          <w:szCs w:val="24"/>
        </w:rPr>
      </w:pPr>
      <w:r w:rsidRPr="007F2F5D">
        <w:rPr>
          <w:rStyle w:val="Textoennegrita"/>
          <w:rFonts w:ascii="Arial" w:hAnsi="Arial" w:cs="Arial"/>
          <w:color w:val="003399"/>
          <w:sz w:val="24"/>
          <w:szCs w:val="24"/>
        </w:rPr>
        <w:t>Número</w:t>
      </w:r>
      <w:r>
        <w:rPr>
          <w:rFonts w:ascii="Arial" w:hAnsi="Arial" w:cs="Arial"/>
          <w:color w:val="333333"/>
          <w:sz w:val="24"/>
          <w:szCs w:val="24"/>
        </w:rPr>
        <w:tab/>
      </w:r>
      <w:r w:rsidRPr="007F2F5D">
        <w:rPr>
          <w:rStyle w:val="Textoennegrita"/>
          <w:rFonts w:ascii="Arial" w:hAnsi="Arial" w:cs="Arial"/>
          <w:color w:val="003399"/>
          <w:sz w:val="24"/>
          <w:szCs w:val="24"/>
        </w:rPr>
        <w:t>referencia</w:t>
      </w:r>
    </w:p>
    <w:p w:rsidR="007F2F5D" w:rsidRDefault="00B04568" w:rsidP="007F2F5D">
      <w:pPr>
        <w:shd w:val="clear" w:color="auto" w:fill="F5F5F5"/>
        <w:spacing w:after="0" w:line="324" w:lineRule="atLeast"/>
        <w:jc w:val="both"/>
        <w:rPr>
          <w:rFonts w:ascii="Arial" w:hAnsi="Arial" w:cs="Arial"/>
          <w:color w:val="333333"/>
          <w:sz w:val="24"/>
          <w:szCs w:val="24"/>
        </w:rPr>
      </w:pPr>
      <w:hyperlink r:id="rId473" w:history="1">
        <w:r w:rsidR="007F2F5D" w:rsidRPr="007F2F5D">
          <w:rPr>
            <w:rStyle w:val="Hipervnculo"/>
            <w:rFonts w:ascii="Arial" w:hAnsi="Arial" w:cs="Arial"/>
            <w:color w:val="0066CC"/>
            <w:sz w:val="24"/>
            <w:szCs w:val="24"/>
          </w:rPr>
          <w:t>134533</w:t>
        </w:r>
      </w:hyperlink>
      <w:r w:rsidR="007F2F5D">
        <w:rPr>
          <w:rFonts w:ascii="Arial" w:hAnsi="Arial" w:cs="Arial"/>
          <w:color w:val="333333"/>
          <w:sz w:val="24"/>
          <w:szCs w:val="24"/>
        </w:rPr>
        <w:tab/>
      </w:r>
      <w:hyperlink r:id="rId474" w:history="1">
        <w:r w:rsidR="007F2F5D" w:rsidRPr="007F2F5D">
          <w:rPr>
            <w:rStyle w:val="Hipervnculo"/>
            <w:rFonts w:ascii="Arial" w:hAnsi="Arial" w:cs="Arial"/>
            <w:color w:val="0066CC"/>
            <w:sz w:val="24"/>
            <w:szCs w:val="24"/>
          </w:rPr>
          <w:t>MÍNIMO PERSONAL: CUANTÍA GENERAL</w:t>
        </w:r>
      </w:hyperlink>
    </w:p>
    <w:p w:rsidR="007F2F5D" w:rsidRPr="007F2F5D" w:rsidRDefault="00B04568" w:rsidP="007F2F5D">
      <w:pPr>
        <w:shd w:val="clear" w:color="auto" w:fill="F5F5F5"/>
        <w:spacing w:after="0" w:line="324" w:lineRule="atLeast"/>
        <w:jc w:val="both"/>
        <w:rPr>
          <w:rFonts w:ascii="Arial" w:hAnsi="Arial" w:cs="Arial"/>
          <w:color w:val="333333"/>
          <w:sz w:val="24"/>
          <w:szCs w:val="24"/>
        </w:rPr>
      </w:pPr>
      <w:hyperlink r:id="rId475" w:history="1">
        <w:r w:rsidR="007F2F5D" w:rsidRPr="007F2F5D">
          <w:rPr>
            <w:rStyle w:val="Hipervnculo"/>
            <w:rFonts w:ascii="Arial" w:hAnsi="Arial" w:cs="Arial"/>
            <w:color w:val="0066CC"/>
            <w:sz w:val="24"/>
            <w:szCs w:val="24"/>
          </w:rPr>
          <w:t>146363</w:t>
        </w:r>
      </w:hyperlink>
      <w:r w:rsidR="007F2F5D">
        <w:rPr>
          <w:rFonts w:ascii="Arial" w:hAnsi="Arial" w:cs="Arial"/>
          <w:color w:val="333333"/>
          <w:sz w:val="24"/>
          <w:szCs w:val="24"/>
        </w:rPr>
        <w:tab/>
      </w:r>
      <w:hyperlink r:id="rId476" w:history="1">
        <w:r w:rsidR="007F2F5D" w:rsidRPr="007F2F5D">
          <w:rPr>
            <w:rStyle w:val="Hipervnculo"/>
            <w:rFonts w:ascii="Arial" w:hAnsi="Arial" w:cs="Arial"/>
            <w:color w:val="0066CC"/>
            <w:sz w:val="24"/>
            <w:szCs w:val="24"/>
          </w:rPr>
          <w:t>MÍNIMO PERSONAL CC. AA. ILLES BALEARS Y MADRID</w:t>
        </w:r>
      </w:hyperlink>
    </w:p>
    <w:p w:rsidR="00460978" w:rsidRPr="007F2F5D" w:rsidRDefault="00460978" w:rsidP="007F2F5D">
      <w:pPr>
        <w:jc w:val="both"/>
        <w:rPr>
          <w:sz w:val="24"/>
          <w:szCs w:val="24"/>
        </w:rPr>
      </w:pPr>
    </w:p>
    <w:p w:rsidR="00460978" w:rsidRDefault="00460978" w:rsidP="00C2215A">
      <w:pPr>
        <w:jc w:val="both"/>
        <w:rPr>
          <w:sz w:val="24"/>
          <w:szCs w:val="24"/>
        </w:rPr>
      </w:pPr>
    </w:p>
    <w:p w:rsidR="00C2215A" w:rsidRPr="00C2215A" w:rsidRDefault="00B04568" w:rsidP="000A171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77" w:tgtFrame="_self" w:tooltip="146363 - MÍNIMO PERSONAL CC. AA. ILLES BALEARS Y MADRID" w:history="1">
        <w:r w:rsidR="00C2215A" w:rsidRPr="000A1713">
          <w:rPr>
            <w:rStyle w:val="Hipervnculo"/>
            <w:rFonts w:ascii="Arial" w:hAnsi="Arial" w:cs="Arial"/>
            <w:color w:val="005EB5"/>
            <w:sz w:val="24"/>
            <w:szCs w:val="24"/>
            <w:u w:val="none"/>
            <w:shd w:val="clear" w:color="auto" w:fill="DBE5F1" w:themeFill="accent1" w:themeFillTint="33"/>
          </w:rPr>
          <w:t>146363 - MÍNIMO PERSONAL CC. AA. ILLES BALEARS Y MADRID</w:t>
        </w:r>
      </w:hyperlink>
    </w:p>
    <w:p w:rsidR="00C2215A" w:rsidRPr="00C2215A" w:rsidRDefault="00C2215A" w:rsidP="000A171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0A1713" w:rsidRPr="000A1713" w:rsidRDefault="000A1713" w:rsidP="000A1713">
      <w:pPr>
        <w:pStyle w:val="Ttulo2"/>
        <w:spacing w:before="180" w:beforeAutospacing="0" w:after="180" w:afterAutospacing="0"/>
        <w:jc w:val="both"/>
        <w:rPr>
          <w:rFonts w:ascii="Arial" w:hAnsi="Arial" w:cs="Arial"/>
          <w:color w:val="0066CC"/>
          <w:sz w:val="24"/>
          <w:szCs w:val="24"/>
        </w:rPr>
      </w:pPr>
      <w:r w:rsidRPr="000A1713">
        <w:rPr>
          <w:rFonts w:ascii="Arial" w:hAnsi="Arial" w:cs="Arial"/>
          <w:color w:val="0066CC"/>
          <w:sz w:val="24"/>
          <w:szCs w:val="24"/>
        </w:rPr>
        <w:t>146363-MÍNIMO PERSONAL CC. AA. ILLES BALEARS Y MADRID</w:t>
      </w:r>
    </w:p>
    <w:p w:rsidR="000A1713" w:rsidRDefault="000A1713" w:rsidP="000A1713">
      <w:pPr>
        <w:jc w:val="both"/>
        <w:rPr>
          <w:rFonts w:ascii="Arial" w:hAnsi="Arial" w:cs="Arial"/>
          <w:b/>
          <w:bCs/>
          <w:color w:val="333333"/>
          <w:sz w:val="24"/>
          <w:szCs w:val="24"/>
        </w:rPr>
      </w:pPr>
      <w:r w:rsidRPr="000A1713">
        <w:rPr>
          <w:rFonts w:ascii="Arial" w:hAnsi="Arial" w:cs="Arial"/>
          <w:color w:val="333333"/>
          <w:sz w:val="24"/>
          <w:szCs w:val="24"/>
        </w:rPr>
        <w:br/>
      </w:r>
      <w:r w:rsidRPr="000A1713">
        <w:rPr>
          <w:rFonts w:ascii="Arial" w:hAnsi="Arial" w:cs="Arial"/>
          <w:color w:val="0066CC"/>
          <w:sz w:val="24"/>
          <w:szCs w:val="24"/>
        </w:rPr>
        <w:t>Pregunta</w:t>
      </w:r>
      <w:r>
        <w:rPr>
          <w:rFonts w:ascii="Arial" w:hAnsi="Arial" w:cs="Arial"/>
          <w:color w:val="0066CC"/>
          <w:sz w:val="24"/>
          <w:szCs w:val="24"/>
        </w:rPr>
        <w:t xml:space="preserve">: </w:t>
      </w:r>
      <w:proofErr w:type="gramStart"/>
      <w:r w:rsidRPr="000A1713">
        <w:rPr>
          <w:rFonts w:ascii="Arial" w:hAnsi="Arial" w:cs="Arial"/>
          <w:b/>
          <w:bCs/>
          <w:color w:val="333333"/>
          <w:sz w:val="24"/>
          <w:szCs w:val="24"/>
        </w:rPr>
        <w:t>¿</w:t>
      </w:r>
      <w:proofErr w:type="gramEnd"/>
      <w:r w:rsidRPr="000A1713">
        <w:rPr>
          <w:rFonts w:ascii="Arial" w:hAnsi="Arial" w:cs="Arial"/>
          <w:b/>
          <w:bCs/>
          <w:color w:val="333333"/>
          <w:sz w:val="24"/>
          <w:szCs w:val="24"/>
        </w:rPr>
        <w:t>Cuál es la cuantía que pueden aplicar los contribuyentes en concepto de mínimo personal en las CC. AA. de Illes Balears y Madrid a efectos del cálculo de la cuota íntegra autonómica</w:t>
      </w:r>
      <w:proofErr w:type="gramStart"/>
      <w:r w:rsidRPr="000A1713">
        <w:rPr>
          <w:rFonts w:ascii="Arial" w:hAnsi="Arial" w:cs="Arial"/>
          <w:b/>
          <w:bCs/>
          <w:color w:val="333333"/>
          <w:sz w:val="24"/>
          <w:szCs w:val="24"/>
        </w:rPr>
        <w:t>?</w:t>
      </w:r>
      <w:proofErr w:type="gramEnd"/>
    </w:p>
    <w:p w:rsidR="000A1713" w:rsidRDefault="000A1713" w:rsidP="000A1713">
      <w:pPr>
        <w:jc w:val="both"/>
        <w:rPr>
          <w:rFonts w:ascii="Arial" w:hAnsi="Arial" w:cs="Arial"/>
          <w:color w:val="0066CC"/>
          <w:sz w:val="24"/>
          <w:szCs w:val="24"/>
        </w:rPr>
      </w:pPr>
      <w:r w:rsidRPr="000A1713">
        <w:rPr>
          <w:rFonts w:ascii="Arial" w:hAnsi="Arial" w:cs="Arial"/>
          <w:color w:val="0066CC"/>
          <w:sz w:val="24"/>
          <w:szCs w:val="24"/>
        </w:rPr>
        <w:t>Respuesta</w:t>
      </w:r>
      <w:r>
        <w:rPr>
          <w:rFonts w:ascii="Arial" w:hAnsi="Arial" w:cs="Arial"/>
          <w:color w:val="0066CC"/>
          <w:sz w:val="24"/>
          <w:szCs w:val="24"/>
        </w:rPr>
        <w:t>:</w:t>
      </w:r>
    </w:p>
    <w:p w:rsidR="000A1713" w:rsidRPr="000A1713" w:rsidRDefault="000A1713" w:rsidP="000A1713">
      <w:pPr>
        <w:jc w:val="both"/>
        <w:rPr>
          <w:rFonts w:ascii="Arial" w:hAnsi="Arial" w:cs="Arial"/>
          <w:color w:val="0066CC"/>
          <w:sz w:val="24"/>
          <w:szCs w:val="24"/>
        </w:rPr>
      </w:pPr>
      <w:r w:rsidRPr="000A1713">
        <w:rPr>
          <w:rFonts w:ascii="Arial" w:hAnsi="Arial" w:cs="Arial"/>
          <w:color w:val="333333"/>
          <w:sz w:val="24"/>
          <w:szCs w:val="24"/>
        </w:rPr>
        <w:t>El mínimo del contribuyente que se aplica a efectos del cálculo de la cuota íntegra autonómica en lugar de 5.550 es de:</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I. Balears  6.105 euros</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Madrid 5.777,55 euros</w:t>
      </w:r>
    </w:p>
    <w:p w:rsidR="000A1713" w:rsidRDefault="000A1713" w:rsidP="000A1713">
      <w:pPr>
        <w:pStyle w:val="NormalWeb"/>
        <w:spacing w:before="0" w:beforeAutospacing="0" w:after="0" w:afterAutospacing="0" w:line="324" w:lineRule="atLeast"/>
        <w:ind w:left="600"/>
        <w:jc w:val="both"/>
        <w:rPr>
          <w:rFonts w:ascii="Arial" w:hAnsi="Arial" w:cs="Arial"/>
          <w:color w:val="333333"/>
        </w:rPr>
      </w:pPr>
    </w:p>
    <w:p w:rsidR="000A1713" w:rsidRPr="000A1713" w:rsidRDefault="000A1713" w:rsidP="000A1713">
      <w:pPr>
        <w:pStyle w:val="NormalWeb"/>
        <w:spacing w:before="0" w:beforeAutospacing="0" w:after="0" w:afterAutospacing="0" w:line="324" w:lineRule="atLeast"/>
        <w:jc w:val="both"/>
        <w:rPr>
          <w:rFonts w:ascii="Arial" w:hAnsi="Arial" w:cs="Arial"/>
          <w:color w:val="333333"/>
        </w:rPr>
      </w:pPr>
      <w:r w:rsidRPr="000A1713">
        <w:rPr>
          <w:rFonts w:ascii="Arial" w:hAnsi="Arial" w:cs="Arial"/>
          <w:color w:val="333333"/>
        </w:rPr>
        <w:t>Adicionalmente:</w:t>
      </w:r>
    </w:p>
    <w:p w:rsidR="000A1713" w:rsidRPr="000A1713" w:rsidRDefault="000A1713" w:rsidP="000A1713">
      <w:pPr>
        <w:pStyle w:val="NormalWeb"/>
        <w:spacing w:before="0" w:beforeAutospacing="0" w:after="0" w:afterAutospacing="0" w:line="324" w:lineRule="atLeast"/>
        <w:ind w:left="600"/>
        <w:jc w:val="both"/>
        <w:rPr>
          <w:rFonts w:ascii="Arial" w:hAnsi="Arial" w:cs="Arial"/>
          <w:color w:val="333333"/>
        </w:rPr>
      </w:pPr>
      <w:r w:rsidRPr="000A1713">
        <w:rPr>
          <w:rFonts w:ascii="Arial" w:hAnsi="Arial" w:cs="Arial"/>
          <w:color w:val="333333"/>
        </w:rPr>
        <w:t>- Con edad superior a 65 años en lugar de 6.700 euros anuales (5.550 más 1.150):</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I. Balears 7.370 euros (6.105 más 1.265)</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Madrid de 6.974,70 (5.777,55 más 1.197,15)</w:t>
      </w:r>
    </w:p>
    <w:p w:rsidR="000A1713" w:rsidRDefault="000A1713" w:rsidP="000A1713">
      <w:pPr>
        <w:pStyle w:val="NormalWeb"/>
        <w:spacing w:before="0" w:beforeAutospacing="0" w:after="0" w:afterAutospacing="0" w:line="324" w:lineRule="atLeast"/>
        <w:ind w:left="600"/>
        <w:jc w:val="both"/>
        <w:rPr>
          <w:rFonts w:ascii="Arial" w:hAnsi="Arial" w:cs="Arial"/>
          <w:color w:val="333333"/>
        </w:rPr>
      </w:pPr>
    </w:p>
    <w:p w:rsidR="000A1713" w:rsidRPr="000A1713" w:rsidRDefault="000A1713" w:rsidP="000A1713">
      <w:pPr>
        <w:pStyle w:val="NormalWeb"/>
        <w:spacing w:before="0" w:beforeAutospacing="0" w:after="0" w:afterAutospacing="0" w:line="324" w:lineRule="atLeast"/>
        <w:ind w:left="600"/>
        <w:jc w:val="both"/>
        <w:rPr>
          <w:rFonts w:ascii="Arial" w:hAnsi="Arial" w:cs="Arial"/>
          <w:color w:val="333333"/>
        </w:rPr>
      </w:pPr>
      <w:r w:rsidRPr="000A1713">
        <w:rPr>
          <w:rFonts w:ascii="Arial" w:hAnsi="Arial" w:cs="Arial"/>
          <w:color w:val="333333"/>
        </w:rPr>
        <w:t>- Con edad superior a 75 años en lugar de 8.100 euros anuales (5.550 más 1.150 más 1.400):</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I. Balears 8.910 euros (6.105 más 1.265 más 1.540)</w:t>
      </w:r>
    </w:p>
    <w:p w:rsidR="000A1713" w:rsidRPr="000A1713" w:rsidRDefault="000A1713" w:rsidP="00052BAD">
      <w:pPr>
        <w:numPr>
          <w:ilvl w:val="1"/>
          <w:numId w:val="29"/>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Madrid de</w:t>
      </w:r>
      <w:r w:rsidRPr="000A1713">
        <w:rPr>
          <w:rFonts w:ascii="Arial" w:hAnsi="Arial" w:cs="Arial"/>
          <w:color w:val="333333"/>
          <w:sz w:val="24"/>
          <w:szCs w:val="24"/>
          <w:shd w:val="clear" w:color="auto" w:fill="FFFFFF"/>
        </w:rPr>
        <w:t> 8.432,10 (6.974,70 más 1.457,40)</w:t>
      </w:r>
      <w:r w:rsidRPr="000A1713">
        <w:rPr>
          <w:rFonts w:ascii="Arial" w:hAnsi="Arial" w:cs="Arial"/>
          <w:color w:val="333333"/>
          <w:sz w:val="24"/>
          <w:szCs w:val="24"/>
        </w:rPr>
        <w:t> </w:t>
      </w:r>
    </w:p>
    <w:p w:rsidR="000A1713" w:rsidRPr="000A1713" w:rsidRDefault="000A1713" w:rsidP="000A1713">
      <w:pPr>
        <w:pStyle w:val="Ttulo2"/>
        <w:spacing w:before="180" w:beforeAutospacing="0" w:after="180" w:afterAutospacing="0" w:line="324" w:lineRule="atLeast"/>
        <w:jc w:val="both"/>
        <w:rPr>
          <w:rFonts w:ascii="Arial" w:hAnsi="Arial" w:cs="Arial"/>
          <w:color w:val="333333"/>
          <w:sz w:val="24"/>
          <w:szCs w:val="24"/>
        </w:rPr>
      </w:pPr>
      <w:r w:rsidRPr="000A1713">
        <w:rPr>
          <w:rFonts w:ascii="Arial" w:hAnsi="Arial" w:cs="Arial"/>
          <w:color w:val="0066CC"/>
          <w:sz w:val="24"/>
          <w:szCs w:val="24"/>
        </w:rPr>
        <w:t>Normativa/Doctrina</w:t>
      </w:r>
      <w:r>
        <w:rPr>
          <w:rFonts w:ascii="Arial" w:hAnsi="Arial" w:cs="Arial"/>
          <w:color w:val="0066CC"/>
          <w:sz w:val="24"/>
          <w:szCs w:val="24"/>
        </w:rPr>
        <w:t xml:space="preserve">: </w:t>
      </w:r>
      <w:r w:rsidRPr="000A1713">
        <w:rPr>
          <w:rFonts w:ascii="Arial" w:hAnsi="Arial" w:cs="Arial"/>
          <w:b w:val="0"/>
          <w:color w:val="333333"/>
          <w:sz w:val="24"/>
          <w:szCs w:val="24"/>
        </w:rPr>
        <w:t xml:space="preserve">Artículo 57 Ley 35 / 2006, de 28 de noviembre de 2006, del IRPF; Art. 2 T.R. Disp. </w:t>
      </w:r>
      <w:proofErr w:type="gramStart"/>
      <w:r w:rsidRPr="000A1713">
        <w:rPr>
          <w:rFonts w:ascii="Arial" w:hAnsi="Arial" w:cs="Arial"/>
          <w:b w:val="0"/>
          <w:color w:val="333333"/>
          <w:sz w:val="24"/>
          <w:szCs w:val="24"/>
        </w:rPr>
        <w:t>legales</w:t>
      </w:r>
      <w:proofErr w:type="gramEnd"/>
      <w:r w:rsidRPr="000A1713">
        <w:rPr>
          <w:rFonts w:ascii="Arial" w:hAnsi="Arial" w:cs="Arial"/>
          <w:b w:val="0"/>
          <w:color w:val="333333"/>
          <w:sz w:val="24"/>
          <w:szCs w:val="24"/>
        </w:rPr>
        <w:t xml:space="preserve"> de la C.A. de Illes Balears en </w:t>
      </w:r>
      <w:proofErr w:type="spellStart"/>
      <w:r w:rsidRPr="000A1713">
        <w:rPr>
          <w:rFonts w:ascii="Arial" w:hAnsi="Arial" w:cs="Arial"/>
          <w:b w:val="0"/>
          <w:color w:val="333333"/>
          <w:sz w:val="24"/>
          <w:szCs w:val="24"/>
        </w:rPr>
        <w:t>mat.</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de</w:t>
      </w:r>
      <w:proofErr w:type="gramEnd"/>
      <w:r w:rsidRPr="000A1713">
        <w:rPr>
          <w:rFonts w:ascii="Arial" w:hAnsi="Arial" w:cs="Arial"/>
          <w:b w:val="0"/>
          <w:color w:val="333333"/>
          <w:sz w:val="24"/>
          <w:szCs w:val="24"/>
        </w:rPr>
        <w:t xml:space="preserve"> tributos cedidos aprobado por </w:t>
      </w:r>
      <w:proofErr w:type="spellStart"/>
      <w:r w:rsidRPr="000A1713">
        <w:rPr>
          <w:rFonts w:ascii="Arial" w:hAnsi="Arial" w:cs="Arial"/>
          <w:b w:val="0"/>
          <w:color w:val="333333"/>
          <w:sz w:val="24"/>
          <w:szCs w:val="24"/>
        </w:rPr>
        <w:t>Dec.Leg</w:t>
      </w:r>
      <w:proofErr w:type="spellEnd"/>
      <w:r w:rsidRPr="000A1713">
        <w:rPr>
          <w:rFonts w:ascii="Arial" w:hAnsi="Arial" w:cs="Arial"/>
          <w:b w:val="0"/>
          <w:color w:val="333333"/>
          <w:sz w:val="24"/>
          <w:szCs w:val="24"/>
        </w:rPr>
        <w:t xml:space="preserve"> 1/2014 de 6-6 (BOIB 7-6); Art. 2 Decreto </w:t>
      </w:r>
      <w:proofErr w:type="spellStart"/>
      <w:r w:rsidRPr="000A1713">
        <w:rPr>
          <w:rFonts w:ascii="Arial" w:hAnsi="Arial" w:cs="Arial"/>
          <w:b w:val="0"/>
          <w:color w:val="333333"/>
          <w:sz w:val="24"/>
          <w:szCs w:val="24"/>
        </w:rPr>
        <w:t>Leg</w:t>
      </w:r>
      <w:proofErr w:type="spellEnd"/>
      <w:r w:rsidRPr="000A1713">
        <w:rPr>
          <w:rFonts w:ascii="Arial" w:hAnsi="Arial" w:cs="Arial"/>
          <w:b w:val="0"/>
          <w:color w:val="333333"/>
          <w:sz w:val="24"/>
          <w:szCs w:val="24"/>
        </w:rPr>
        <w:t xml:space="preserve">. 1/2010, de 21 octubre TR disposiciones legales Comunidad de Madrid en </w:t>
      </w:r>
      <w:proofErr w:type="spellStart"/>
      <w:r w:rsidRPr="000A1713">
        <w:rPr>
          <w:rFonts w:ascii="Arial" w:hAnsi="Arial" w:cs="Arial"/>
          <w:b w:val="0"/>
          <w:color w:val="333333"/>
          <w:sz w:val="24"/>
          <w:szCs w:val="24"/>
        </w:rPr>
        <w:t>mat.</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de</w:t>
      </w:r>
      <w:proofErr w:type="gramEnd"/>
      <w:r w:rsidRPr="000A1713">
        <w:rPr>
          <w:rFonts w:ascii="Arial" w:hAnsi="Arial" w:cs="Arial"/>
          <w:b w:val="0"/>
          <w:color w:val="333333"/>
          <w:sz w:val="24"/>
          <w:szCs w:val="24"/>
        </w:rPr>
        <w:t xml:space="preserve"> tributos cedidos (BOCM 25-10)</w:t>
      </w:r>
    </w:p>
    <w:p w:rsidR="000A1713" w:rsidRPr="000A1713" w:rsidRDefault="000A1713" w:rsidP="000A1713">
      <w:pPr>
        <w:pStyle w:val="Ttulo2"/>
        <w:spacing w:before="180" w:beforeAutospacing="0" w:after="180" w:afterAutospacing="0"/>
        <w:jc w:val="both"/>
        <w:rPr>
          <w:rFonts w:ascii="Arial" w:hAnsi="Arial" w:cs="Arial"/>
          <w:color w:val="0066CC"/>
          <w:sz w:val="24"/>
          <w:szCs w:val="24"/>
        </w:rPr>
      </w:pPr>
      <w:r w:rsidRPr="000A1713">
        <w:rPr>
          <w:rFonts w:ascii="Arial" w:hAnsi="Arial" w:cs="Arial"/>
          <w:color w:val="0066CC"/>
          <w:sz w:val="24"/>
          <w:szCs w:val="24"/>
        </w:rPr>
        <w:t>ENLACES CON OTRAS REFERENCIAS</w:t>
      </w:r>
    </w:p>
    <w:p w:rsidR="000A1713" w:rsidRPr="000A1713" w:rsidRDefault="000A1713" w:rsidP="000A1713">
      <w:pPr>
        <w:shd w:val="clear" w:color="auto" w:fill="CCCCCC"/>
        <w:spacing w:after="0" w:line="324" w:lineRule="atLeast"/>
        <w:jc w:val="both"/>
        <w:rPr>
          <w:rFonts w:ascii="Arial" w:hAnsi="Arial" w:cs="Arial"/>
          <w:color w:val="333333"/>
          <w:sz w:val="24"/>
          <w:szCs w:val="24"/>
        </w:rPr>
      </w:pPr>
      <w:r w:rsidRPr="000A1713">
        <w:rPr>
          <w:rStyle w:val="Textoennegrita"/>
          <w:rFonts w:ascii="Arial" w:hAnsi="Arial" w:cs="Arial"/>
          <w:color w:val="003399"/>
          <w:sz w:val="24"/>
          <w:szCs w:val="24"/>
        </w:rPr>
        <w:t>Número</w:t>
      </w:r>
      <w:r>
        <w:rPr>
          <w:rFonts w:ascii="Arial" w:hAnsi="Arial" w:cs="Arial"/>
          <w:color w:val="333333"/>
          <w:sz w:val="24"/>
          <w:szCs w:val="24"/>
        </w:rPr>
        <w:tab/>
      </w:r>
      <w:r w:rsidRPr="000A1713">
        <w:rPr>
          <w:rStyle w:val="Textoennegrita"/>
          <w:rFonts w:ascii="Arial" w:hAnsi="Arial" w:cs="Arial"/>
          <w:color w:val="003399"/>
          <w:sz w:val="24"/>
          <w:szCs w:val="24"/>
        </w:rPr>
        <w:t>referencia</w:t>
      </w:r>
    </w:p>
    <w:p w:rsidR="000A1713" w:rsidRDefault="00B04568" w:rsidP="000A1713">
      <w:pPr>
        <w:shd w:val="clear" w:color="auto" w:fill="F5F5F5"/>
        <w:spacing w:after="0" w:line="324" w:lineRule="atLeast"/>
        <w:jc w:val="both"/>
        <w:rPr>
          <w:rFonts w:ascii="Arial" w:hAnsi="Arial" w:cs="Arial"/>
          <w:color w:val="333333"/>
          <w:sz w:val="24"/>
          <w:szCs w:val="24"/>
        </w:rPr>
      </w:pPr>
      <w:hyperlink r:id="rId478" w:history="1">
        <w:r w:rsidR="000A1713" w:rsidRPr="000A1713">
          <w:rPr>
            <w:rStyle w:val="Hipervnculo"/>
            <w:rFonts w:ascii="Arial" w:hAnsi="Arial" w:cs="Arial"/>
            <w:color w:val="0066CC"/>
            <w:sz w:val="24"/>
            <w:szCs w:val="24"/>
          </w:rPr>
          <w:t>134533</w:t>
        </w:r>
      </w:hyperlink>
      <w:r w:rsidR="000A1713">
        <w:rPr>
          <w:rFonts w:ascii="Arial" w:hAnsi="Arial" w:cs="Arial"/>
          <w:color w:val="333333"/>
          <w:sz w:val="24"/>
          <w:szCs w:val="24"/>
        </w:rPr>
        <w:tab/>
      </w:r>
      <w:hyperlink r:id="rId479" w:history="1">
        <w:r w:rsidR="000A1713" w:rsidRPr="000A1713">
          <w:rPr>
            <w:rStyle w:val="Hipervnculo"/>
            <w:rFonts w:ascii="Arial" w:hAnsi="Arial" w:cs="Arial"/>
            <w:color w:val="0066CC"/>
            <w:sz w:val="24"/>
            <w:szCs w:val="24"/>
          </w:rPr>
          <w:t>MÍNIMO PERSONAL: CUANTÍA GENERAL</w:t>
        </w:r>
      </w:hyperlink>
    </w:p>
    <w:p w:rsidR="000A1713" w:rsidRPr="000A1713" w:rsidRDefault="00B04568" w:rsidP="000A1713">
      <w:pPr>
        <w:shd w:val="clear" w:color="auto" w:fill="F5F5F5"/>
        <w:spacing w:after="0" w:line="324" w:lineRule="atLeast"/>
        <w:jc w:val="both"/>
        <w:rPr>
          <w:rFonts w:ascii="Arial" w:hAnsi="Arial" w:cs="Arial"/>
          <w:color w:val="333333"/>
          <w:sz w:val="24"/>
          <w:szCs w:val="24"/>
        </w:rPr>
      </w:pPr>
      <w:hyperlink r:id="rId480" w:history="1">
        <w:r w:rsidR="000A1713" w:rsidRPr="000A1713">
          <w:rPr>
            <w:rStyle w:val="Hipervnculo"/>
            <w:rFonts w:ascii="Arial" w:hAnsi="Arial" w:cs="Arial"/>
            <w:color w:val="0066CC"/>
            <w:sz w:val="24"/>
            <w:szCs w:val="24"/>
          </w:rPr>
          <w:t>146430</w:t>
        </w:r>
      </w:hyperlink>
      <w:r w:rsidR="000A1713">
        <w:rPr>
          <w:rFonts w:ascii="Arial" w:hAnsi="Arial" w:cs="Arial"/>
          <w:color w:val="333333"/>
          <w:sz w:val="24"/>
          <w:szCs w:val="24"/>
        </w:rPr>
        <w:tab/>
      </w:r>
      <w:hyperlink r:id="rId481" w:history="1">
        <w:r w:rsidR="000A1713" w:rsidRPr="000A1713">
          <w:rPr>
            <w:rStyle w:val="Hipervnculo"/>
            <w:rFonts w:ascii="Arial" w:hAnsi="Arial" w:cs="Arial"/>
            <w:color w:val="0066CC"/>
            <w:sz w:val="24"/>
            <w:szCs w:val="24"/>
          </w:rPr>
          <w:t xml:space="preserve">MÍNIMO PERSONAL CC. AA. ANDALUCÍA, GALICIA Y </w:t>
        </w:r>
        <w:r w:rsidR="000A1713">
          <w:rPr>
            <w:rStyle w:val="Hipervnculo"/>
            <w:rFonts w:ascii="Arial" w:hAnsi="Arial" w:cs="Arial"/>
            <w:color w:val="0066CC"/>
            <w:sz w:val="24"/>
            <w:szCs w:val="24"/>
          </w:rPr>
          <w:tab/>
        </w:r>
        <w:r w:rsidR="000A1713">
          <w:rPr>
            <w:rStyle w:val="Hipervnculo"/>
            <w:rFonts w:ascii="Arial" w:hAnsi="Arial" w:cs="Arial"/>
            <w:color w:val="0066CC"/>
            <w:sz w:val="24"/>
            <w:szCs w:val="24"/>
          </w:rPr>
          <w:tab/>
        </w:r>
        <w:r w:rsidR="000A1713" w:rsidRPr="000A1713">
          <w:rPr>
            <w:rStyle w:val="Hipervnculo"/>
            <w:rFonts w:ascii="Arial" w:hAnsi="Arial" w:cs="Arial"/>
            <w:color w:val="0066CC"/>
            <w:sz w:val="24"/>
            <w:szCs w:val="24"/>
            <w:u w:val="none"/>
          </w:rPr>
          <w:tab/>
        </w:r>
        <w:r w:rsidR="000A1713" w:rsidRPr="000A1713">
          <w:rPr>
            <w:rStyle w:val="Hipervnculo"/>
            <w:rFonts w:ascii="Arial" w:hAnsi="Arial" w:cs="Arial"/>
            <w:color w:val="0066CC"/>
            <w:sz w:val="24"/>
            <w:szCs w:val="24"/>
            <w:u w:val="none"/>
          </w:rPr>
          <w:tab/>
        </w:r>
        <w:r w:rsidR="000A1713" w:rsidRPr="000A1713">
          <w:rPr>
            <w:rStyle w:val="Hipervnculo"/>
            <w:rFonts w:ascii="Arial" w:hAnsi="Arial" w:cs="Arial"/>
            <w:color w:val="0066CC"/>
            <w:sz w:val="24"/>
            <w:szCs w:val="24"/>
          </w:rPr>
          <w:t>VALENCIA</w:t>
        </w:r>
      </w:hyperlink>
    </w:p>
    <w:p w:rsidR="00460978" w:rsidRDefault="00460978" w:rsidP="00C2215A">
      <w:pPr>
        <w:jc w:val="both"/>
        <w:rPr>
          <w:sz w:val="24"/>
          <w:szCs w:val="24"/>
        </w:rPr>
      </w:pPr>
    </w:p>
    <w:p w:rsidR="00460978" w:rsidRDefault="00460978" w:rsidP="00C2215A">
      <w:pPr>
        <w:jc w:val="both"/>
        <w:rPr>
          <w:sz w:val="24"/>
          <w:szCs w:val="24"/>
        </w:rPr>
      </w:pPr>
    </w:p>
    <w:p w:rsidR="00C2215A" w:rsidRPr="00C2215A" w:rsidRDefault="00B04568" w:rsidP="000A171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82" w:tgtFrame="_self" w:tooltip="146388 - MINIMO POR ASCENDIENTES: ANDALUCÍA, GALICIA, MADRID Y VALENCIA " w:history="1">
        <w:r w:rsidR="00C2215A" w:rsidRPr="000A1713">
          <w:rPr>
            <w:rStyle w:val="Hipervnculo"/>
            <w:rFonts w:ascii="Arial" w:hAnsi="Arial" w:cs="Arial"/>
            <w:color w:val="005EB5"/>
            <w:sz w:val="24"/>
            <w:szCs w:val="24"/>
            <w:u w:val="none"/>
            <w:shd w:val="clear" w:color="auto" w:fill="DBE5F1" w:themeFill="accent1" w:themeFillTint="33"/>
          </w:rPr>
          <w:t>146388 - MINIMO POR ASCENDIENTES: ANDALUCÍA, GALICIA, MADRID Y VALENCIA</w:t>
        </w:r>
      </w:hyperlink>
    </w:p>
    <w:p w:rsidR="00C2215A" w:rsidRPr="00C2215A" w:rsidRDefault="00C2215A" w:rsidP="000A171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Se han incorporado los </w:t>
      </w:r>
      <w:r w:rsidRPr="00C2215A">
        <w:rPr>
          <w:rStyle w:val="Textoennegrita"/>
          <w:rFonts w:ascii="Arial" w:hAnsi="Arial" w:cs="Arial"/>
          <w:color w:val="000000"/>
        </w:rPr>
        <w:t>mínimos autonómicos</w:t>
      </w:r>
      <w:r w:rsidRPr="00C2215A">
        <w:rPr>
          <w:rFonts w:ascii="Arial" w:hAnsi="Arial" w:cs="Arial"/>
          <w:color w:val="000000"/>
        </w:rPr>
        <w:t>.</w:t>
      </w:r>
    </w:p>
    <w:p w:rsidR="000A1713" w:rsidRDefault="000A1713" w:rsidP="000A1713">
      <w:pPr>
        <w:pStyle w:val="Ttulo2"/>
        <w:spacing w:before="180" w:beforeAutospacing="0" w:after="180" w:afterAutospacing="0"/>
        <w:jc w:val="both"/>
        <w:rPr>
          <w:rFonts w:ascii="Arial" w:hAnsi="Arial" w:cs="Arial"/>
          <w:color w:val="0066CC"/>
          <w:sz w:val="24"/>
          <w:szCs w:val="24"/>
        </w:rPr>
      </w:pPr>
      <w:r w:rsidRPr="000A1713">
        <w:rPr>
          <w:rFonts w:ascii="Arial" w:hAnsi="Arial" w:cs="Arial"/>
          <w:color w:val="0066CC"/>
          <w:sz w:val="24"/>
          <w:szCs w:val="24"/>
        </w:rPr>
        <w:t>146388-MINIMO POR ASCENDIENTES: ANDALUCÍA, GALICIA, MADRID Y VALENCIA</w:t>
      </w:r>
    </w:p>
    <w:p w:rsidR="000A1713" w:rsidRPr="000A1713" w:rsidRDefault="000A1713" w:rsidP="000A1713">
      <w:pPr>
        <w:pStyle w:val="Ttulo2"/>
        <w:spacing w:before="180" w:beforeAutospacing="0" w:after="180" w:afterAutospacing="0"/>
        <w:jc w:val="both"/>
        <w:rPr>
          <w:rFonts w:ascii="Arial" w:hAnsi="Arial" w:cs="Arial"/>
          <w:color w:val="0066CC"/>
          <w:sz w:val="24"/>
          <w:szCs w:val="24"/>
        </w:rPr>
      </w:pPr>
      <w:r w:rsidRPr="000A1713">
        <w:rPr>
          <w:rFonts w:ascii="Arial" w:hAnsi="Arial" w:cs="Arial"/>
          <w:color w:val="0066CC"/>
          <w:sz w:val="24"/>
          <w:szCs w:val="24"/>
        </w:rPr>
        <w:t>Pregunta</w:t>
      </w:r>
      <w:r>
        <w:rPr>
          <w:rFonts w:ascii="Arial" w:hAnsi="Arial" w:cs="Arial"/>
          <w:color w:val="0066CC"/>
          <w:sz w:val="24"/>
          <w:szCs w:val="24"/>
        </w:rPr>
        <w:t xml:space="preserve">: </w:t>
      </w:r>
      <w:r w:rsidRPr="000A1713">
        <w:rPr>
          <w:rFonts w:ascii="Arial" w:hAnsi="Arial" w:cs="Arial"/>
          <w:bCs w:val="0"/>
          <w:color w:val="333333"/>
          <w:sz w:val="24"/>
          <w:szCs w:val="24"/>
        </w:rPr>
        <w:t>¿Qué cuantías se aplican, para el cálculo de la cuota íntegra autonómica, como mínimo por ascendientes en las Comunidades Autónomas de Andalucía, Galicia, Madrid y Valencia?</w:t>
      </w:r>
    </w:p>
    <w:p w:rsidR="000A1713" w:rsidRPr="000A1713" w:rsidRDefault="000A1713" w:rsidP="000A1713">
      <w:pPr>
        <w:pStyle w:val="Ttulo2"/>
        <w:spacing w:before="180" w:beforeAutospacing="0" w:after="180" w:afterAutospacing="0" w:line="324" w:lineRule="atLeast"/>
        <w:jc w:val="both"/>
        <w:rPr>
          <w:rFonts w:ascii="Arial" w:hAnsi="Arial" w:cs="Arial"/>
          <w:color w:val="0066CC"/>
          <w:sz w:val="24"/>
          <w:szCs w:val="24"/>
        </w:rPr>
      </w:pPr>
      <w:r w:rsidRPr="000A1713">
        <w:rPr>
          <w:rFonts w:ascii="Arial" w:hAnsi="Arial" w:cs="Arial"/>
          <w:color w:val="0066CC"/>
          <w:sz w:val="24"/>
          <w:szCs w:val="24"/>
        </w:rPr>
        <w:t>Respuesta</w:t>
      </w:r>
      <w:r>
        <w:rPr>
          <w:rFonts w:ascii="Arial" w:hAnsi="Arial" w:cs="Arial"/>
          <w:color w:val="0066CC"/>
          <w:sz w:val="24"/>
          <w:szCs w:val="24"/>
        </w:rPr>
        <w:t>:</w:t>
      </w:r>
    </w:p>
    <w:p w:rsidR="000A1713" w:rsidRPr="000A1713" w:rsidRDefault="000A1713" w:rsidP="000A1713">
      <w:pPr>
        <w:pStyle w:val="NormalWeb"/>
        <w:spacing w:before="0" w:beforeAutospacing="0" w:after="0" w:afterAutospacing="0" w:line="324" w:lineRule="atLeast"/>
        <w:ind w:left="600"/>
        <w:jc w:val="both"/>
        <w:rPr>
          <w:rFonts w:ascii="Arial" w:hAnsi="Arial" w:cs="Arial"/>
          <w:color w:val="333333"/>
        </w:rPr>
      </w:pPr>
      <w:r w:rsidRPr="000A1713">
        <w:rPr>
          <w:rFonts w:ascii="Arial" w:hAnsi="Arial" w:cs="Arial"/>
          <w:color w:val="333333"/>
        </w:rPr>
        <w:t xml:space="preserve">Por ascendientes mayores de 65 años y por </w:t>
      </w:r>
      <w:proofErr w:type="gramStart"/>
      <w:r w:rsidRPr="000A1713">
        <w:rPr>
          <w:rFonts w:ascii="Arial" w:hAnsi="Arial" w:cs="Arial"/>
          <w:color w:val="333333"/>
        </w:rPr>
        <w:t>ascendientes discapacitados cualquiera</w:t>
      </w:r>
      <w:proofErr w:type="gramEnd"/>
      <w:r w:rsidRPr="000A1713">
        <w:rPr>
          <w:rFonts w:ascii="Arial" w:hAnsi="Arial" w:cs="Arial"/>
          <w:color w:val="333333"/>
        </w:rPr>
        <w:t xml:space="preserve"> que sea su edad (siendo la general de 1.150 euros anuales):</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Andalucía        1.200</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Galicia             1.199</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Madrid             1.197,15</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Valencia          1.265</w:t>
      </w:r>
    </w:p>
    <w:p w:rsidR="000A1713" w:rsidRDefault="000A1713" w:rsidP="000A1713">
      <w:pPr>
        <w:pStyle w:val="NormalWeb"/>
        <w:spacing w:before="0" w:beforeAutospacing="0" w:after="0" w:afterAutospacing="0" w:line="324" w:lineRule="atLeast"/>
        <w:ind w:left="600"/>
        <w:jc w:val="both"/>
        <w:rPr>
          <w:rFonts w:ascii="Arial" w:hAnsi="Arial" w:cs="Arial"/>
          <w:color w:val="333333"/>
        </w:rPr>
      </w:pPr>
    </w:p>
    <w:p w:rsidR="000A1713" w:rsidRPr="000A1713" w:rsidRDefault="000A1713" w:rsidP="000A1713">
      <w:pPr>
        <w:pStyle w:val="NormalWeb"/>
        <w:spacing w:before="0" w:beforeAutospacing="0" w:after="0" w:afterAutospacing="0" w:line="324" w:lineRule="atLeast"/>
        <w:ind w:left="600"/>
        <w:jc w:val="both"/>
        <w:rPr>
          <w:rFonts w:ascii="Arial" w:hAnsi="Arial" w:cs="Arial"/>
          <w:color w:val="333333"/>
        </w:rPr>
      </w:pPr>
      <w:r w:rsidRPr="000A1713">
        <w:rPr>
          <w:rFonts w:ascii="Arial" w:hAnsi="Arial" w:cs="Arial"/>
          <w:color w:val="333333"/>
        </w:rPr>
        <w:t>Por ascendientes mayores de 75 años (siendo la general de 2.550 euros anuales -1.150 más 1.400-):</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Andalucía          2.660       (1.200 más 1.440)</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Galicia               2.659        (1.199 más 1.460)</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Madrid               2.654,55   (1.197,15 más 1.457,40) </w:t>
      </w:r>
    </w:p>
    <w:p w:rsidR="000A1713" w:rsidRPr="000A1713" w:rsidRDefault="000A1713" w:rsidP="00052BAD">
      <w:pPr>
        <w:numPr>
          <w:ilvl w:val="1"/>
          <w:numId w:val="30"/>
        </w:numPr>
        <w:spacing w:after="0" w:line="324" w:lineRule="atLeast"/>
        <w:ind w:left="1200"/>
        <w:jc w:val="both"/>
        <w:rPr>
          <w:rFonts w:ascii="Arial" w:hAnsi="Arial" w:cs="Arial"/>
          <w:color w:val="333333"/>
          <w:sz w:val="24"/>
          <w:szCs w:val="24"/>
        </w:rPr>
      </w:pPr>
      <w:r w:rsidRPr="000A1713">
        <w:rPr>
          <w:rFonts w:ascii="Arial" w:hAnsi="Arial" w:cs="Arial"/>
          <w:color w:val="333333"/>
          <w:sz w:val="24"/>
          <w:szCs w:val="24"/>
        </w:rPr>
        <w:t>Valencia            2.805        (1.265 más 1.540)</w:t>
      </w:r>
    </w:p>
    <w:p w:rsidR="000A1713" w:rsidRPr="000A1713" w:rsidRDefault="000A1713" w:rsidP="000A1713">
      <w:pPr>
        <w:pStyle w:val="Ttulo2"/>
        <w:spacing w:before="180" w:beforeAutospacing="0" w:after="180" w:afterAutospacing="0" w:line="324" w:lineRule="atLeast"/>
        <w:jc w:val="both"/>
        <w:rPr>
          <w:rFonts w:ascii="Arial" w:hAnsi="Arial" w:cs="Arial"/>
          <w:color w:val="333333"/>
          <w:sz w:val="24"/>
          <w:szCs w:val="24"/>
        </w:rPr>
      </w:pPr>
      <w:r w:rsidRPr="000A1713">
        <w:rPr>
          <w:rFonts w:ascii="Arial" w:hAnsi="Arial" w:cs="Arial"/>
          <w:color w:val="0066CC"/>
          <w:sz w:val="24"/>
          <w:szCs w:val="24"/>
        </w:rPr>
        <w:t>Normativa/Doctrina</w:t>
      </w:r>
      <w:r>
        <w:rPr>
          <w:rFonts w:ascii="Arial" w:hAnsi="Arial" w:cs="Arial"/>
          <w:color w:val="0066CC"/>
          <w:sz w:val="24"/>
          <w:szCs w:val="24"/>
        </w:rPr>
        <w:t xml:space="preserve">: </w:t>
      </w:r>
      <w:r w:rsidRPr="000A1713">
        <w:rPr>
          <w:rFonts w:ascii="Arial" w:hAnsi="Arial" w:cs="Arial"/>
          <w:b w:val="0"/>
          <w:color w:val="333333"/>
          <w:sz w:val="24"/>
          <w:szCs w:val="24"/>
        </w:rPr>
        <w:t xml:space="preserve">Artículo 59 Ley 35 / </w:t>
      </w:r>
      <w:proofErr w:type="gramStart"/>
      <w:r w:rsidRPr="000A1713">
        <w:rPr>
          <w:rFonts w:ascii="Arial" w:hAnsi="Arial" w:cs="Arial"/>
          <w:b w:val="0"/>
          <w:color w:val="333333"/>
          <w:sz w:val="24"/>
          <w:szCs w:val="24"/>
        </w:rPr>
        <w:t>2006 ,</w:t>
      </w:r>
      <w:proofErr w:type="gramEnd"/>
      <w:r w:rsidRPr="000A1713">
        <w:rPr>
          <w:rFonts w:ascii="Arial" w:hAnsi="Arial" w:cs="Arial"/>
          <w:b w:val="0"/>
          <w:color w:val="333333"/>
          <w:sz w:val="24"/>
          <w:szCs w:val="24"/>
        </w:rPr>
        <w:t xml:space="preserve"> de 28 de noviembre de 2006, del IRPF; Art. 23 bis Ley 5/2012, de 20-10, </w:t>
      </w:r>
      <w:proofErr w:type="spellStart"/>
      <w:r w:rsidRPr="000A1713">
        <w:rPr>
          <w:rFonts w:ascii="Arial" w:hAnsi="Arial" w:cs="Arial"/>
          <w:b w:val="0"/>
          <w:color w:val="333333"/>
          <w:sz w:val="24"/>
          <w:szCs w:val="24"/>
        </w:rPr>
        <w:t>Trib</w:t>
      </w:r>
      <w:proofErr w:type="spellEnd"/>
      <w:r w:rsidRPr="000A1713">
        <w:rPr>
          <w:rFonts w:ascii="Arial" w:hAnsi="Arial" w:cs="Arial"/>
          <w:b w:val="0"/>
          <w:color w:val="333333"/>
          <w:sz w:val="24"/>
          <w:szCs w:val="24"/>
        </w:rPr>
        <w:t xml:space="preserve">. </w:t>
      </w:r>
      <w:proofErr w:type="spellStart"/>
      <w:r w:rsidRPr="000A1713">
        <w:rPr>
          <w:rFonts w:ascii="Arial" w:hAnsi="Arial" w:cs="Arial"/>
          <w:b w:val="0"/>
          <w:color w:val="333333"/>
          <w:sz w:val="24"/>
          <w:szCs w:val="24"/>
        </w:rPr>
        <w:t>Ced</w:t>
      </w:r>
      <w:proofErr w:type="spellEnd"/>
      <w:r w:rsidRPr="000A1713">
        <w:rPr>
          <w:rFonts w:ascii="Arial" w:hAnsi="Arial" w:cs="Arial"/>
          <w:b w:val="0"/>
          <w:color w:val="333333"/>
          <w:sz w:val="24"/>
          <w:szCs w:val="24"/>
        </w:rPr>
        <w:t xml:space="preserve">. C.A de Andalucía (BOJA 26) </w:t>
      </w:r>
      <w:proofErr w:type="spellStart"/>
      <w:r w:rsidRPr="000A1713">
        <w:rPr>
          <w:rFonts w:ascii="Arial" w:hAnsi="Arial" w:cs="Arial"/>
          <w:b w:val="0"/>
          <w:color w:val="333333"/>
          <w:sz w:val="24"/>
          <w:szCs w:val="24"/>
        </w:rPr>
        <w:t>mod</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art</w:t>
      </w:r>
      <w:proofErr w:type="gramEnd"/>
      <w:r w:rsidRPr="000A1713">
        <w:rPr>
          <w:rFonts w:ascii="Arial" w:hAnsi="Arial" w:cs="Arial"/>
          <w:b w:val="0"/>
          <w:color w:val="333333"/>
          <w:sz w:val="24"/>
          <w:szCs w:val="24"/>
        </w:rPr>
        <w:t xml:space="preserve">. Primero </w:t>
      </w:r>
      <w:proofErr w:type="spellStart"/>
      <w:r w:rsidRPr="000A1713">
        <w:rPr>
          <w:rFonts w:ascii="Arial" w:hAnsi="Arial" w:cs="Arial"/>
          <w:b w:val="0"/>
          <w:color w:val="333333"/>
          <w:sz w:val="24"/>
          <w:szCs w:val="24"/>
        </w:rPr>
        <w:t>Dec</w:t>
      </w:r>
      <w:proofErr w:type="spellEnd"/>
      <w:r w:rsidRPr="000A1713">
        <w:rPr>
          <w:rFonts w:ascii="Arial" w:hAnsi="Arial" w:cs="Arial"/>
          <w:b w:val="0"/>
          <w:color w:val="333333"/>
          <w:sz w:val="24"/>
          <w:szCs w:val="24"/>
        </w:rPr>
        <w:t xml:space="preserve">-ley 7/2022, de 20-9 (BOJA 21); Art. 4 bis Decreto </w:t>
      </w:r>
      <w:proofErr w:type="spellStart"/>
      <w:r w:rsidRPr="000A1713">
        <w:rPr>
          <w:rFonts w:ascii="Arial" w:hAnsi="Arial" w:cs="Arial"/>
          <w:b w:val="0"/>
          <w:color w:val="333333"/>
          <w:sz w:val="24"/>
          <w:szCs w:val="24"/>
        </w:rPr>
        <w:t>Leg</w:t>
      </w:r>
      <w:proofErr w:type="spellEnd"/>
      <w:r w:rsidRPr="000A1713">
        <w:rPr>
          <w:rFonts w:ascii="Arial" w:hAnsi="Arial" w:cs="Arial"/>
          <w:b w:val="0"/>
          <w:color w:val="333333"/>
          <w:sz w:val="24"/>
          <w:szCs w:val="24"/>
        </w:rPr>
        <w:t xml:space="preserve">. 1/2011, de 28 de julio, TR disposiciones legales de la C.A. Galicia en </w:t>
      </w:r>
      <w:proofErr w:type="spellStart"/>
      <w:r w:rsidRPr="000A1713">
        <w:rPr>
          <w:rFonts w:ascii="Arial" w:hAnsi="Arial" w:cs="Arial"/>
          <w:b w:val="0"/>
          <w:color w:val="333333"/>
          <w:sz w:val="24"/>
          <w:szCs w:val="24"/>
        </w:rPr>
        <w:t>mat.</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de</w:t>
      </w:r>
      <w:proofErr w:type="gramEnd"/>
      <w:r w:rsidRPr="000A1713">
        <w:rPr>
          <w:rFonts w:ascii="Arial" w:hAnsi="Arial" w:cs="Arial"/>
          <w:b w:val="0"/>
          <w:color w:val="333333"/>
          <w:sz w:val="24"/>
          <w:szCs w:val="24"/>
        </w:rPr>
        <w:t xml:space="preserve"> </w:t>
      </w:r>
      <w:proofErr w:type="spellStart"/>
      <w:r w:rsidRPr="000A1713">
        <w:rPr>
          <w:rFonts w:ascii="Arial" w:hAnsi="Arial" w:cs="Arial"/>
          <w:b w:val="0"/>
          <w:color w:val="333333"/>
          <w:sz w:val="24"/>
          <w:szCs w:val="24"/>
        </w:rPr>
        <w:t>trib</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cedidos</w:t>
      </w:r>
      <w:proofErr w:type="gramEnd"/>
      <w:r w:rsidRPr="000A1713">
        <w:rPr>
          <w:rFonts w:ascii="Arial" w:hAnsi="Arial" w:cs="Arial"/>
          <w:b w:val="0"/>
          <w:color w:val="333333"/>
          <w:sz w:val="24"/>
          <w:szCs w:val="24"/>
        </w:rPr>
        <w:t xml:space="preserve"> (DOG 20-10); Art. 2 Decreto </w:t>
      </w:r>
      <w:proofErr w:type="spellStart"/>
      <w:r w:rsidRPr="000A1713">
        <w:rPr>
          <w:rFonts w:ascii="Arial" w:hAnsi="Arial" w:cs="Arial"/>
          <w:b w:val="0"/>
          <w:color w:val="333333"/>
          <w:sz w:val="24"/>
          <w:szCs w:val="24"/>
        </w:rPr>
        <w:t>Leg</w:t>
      </w:r>
      <w:proofErr w:type="spellEnd"/>
      <w:r w:rsidRPr="000A1713">
        <w:rPr>
          <w:rFonts w:ascii="Arial" w:hAnsi="Arial" w:cs="Arial"/>
          <w:b w:val="0"/>
          <w:color w:val="333333"/>
          <w:sz w:val="24"/>
          <w:szCs w:val="24"/>
        </w:rPr>
        <w:t xml:space="preserve">. 1/2010, de 21 octubre TR disposiciones legales Comunidad de Madrid en </w:t>
      </w:r>
      <w:proofErr w:type="spellStart"/>
      <w:r w:rsidRPr="000A1713">
        <w:rPr>
          <w:rFonts w:ascii="Arial" w:hAnsi="Arial" w:cs="Arial"/>
          <w:b w:val="0"/>
          <w:color w:val="333333"/>
          <w:sz w:val="24"/>
          <w:szCs w:val="24"/>
        </w:rPr>
        <w:t>mat.</w:t>
      </w:r>
      <w:proofErr w:type="spellEnd"/>
      <w:r w:rsidRPr="000A1713">
        <w:rPr>
          <w:rFonts w:ascii="Arial" w:hAnsi="Arial" w:cs="Arial"/>
          <w:b w:val="0"/>
          <w:color w:val="333333"/>
          <w:sz w:val="24"/>
          <w:szCs w:val="24"/>
        </w:rPr>
        <w:t xml:space="preserve"> </w:t>
      </w:r>
      <w:proofErr w:type="gramStart"/>
      <w:r w:rsidRPr="000A1713">
        <w:rPr>
          <w:rFonts w:ascii="Arial" w:hAnsi="Arial" w:cs="Arial"/>
          <w:b w:val="0"/>
          <w:color w:val="333333"/>
          <w:sz w:val="24"/>
          <w:szCs w:val="24"/>
        </w:rPr>
        <w:t>de</w:t>
      </w:r>
      <w:proofErr w:type="gramEnd"/>
      <w:r w:rsidRPr="000A1713">
        <w:rPr>
          <w:rFonts w:ascii="Arial" w:hAnsi="Arial" w:cs="Arial"/>
          <w:b w:val="0"/>
          <w:color w:val="333333"/>
          <w:sz w:val="24"/>
          <w:szCs w:val="24"/>
        </w:rPr>
        <w:t xml:space="preserve"> tributos cedidos (BOCM 25-10); Art. 2bis Ley 13/1997, de 23 de diciembre, de t. cedidos Valencia.(DOCV 31-12-1997 - BOE 07-04-1998)</w:t>
      </w:r>
    </w:p>
    <w:p w:rsidR="000A1713" w:rsidRPr="000A1713" w:rsidRDefault="000A1713" w:rsidP="000A1713">
      <w:pPr>
        <w:pStyle w:val="Ttulo2"/>
        <w:spacing w:before="180" w:beforeAutospacing="0" w:after="180" w:afterAutospacing="0"/>
        <w:jc w:val="both"/>
        <w:rPr>
          <w:rFonts w:ascii="Arial" w:hAnsi="Arial" w:cs="Arial"/>
          <w:color w:val="0066CC"/>
          <w:sz w:val="24"/>
          <w:szCs w:val="24"/>
        </w:rPr>
      </w:pPr>
      <w:r w:rsidRPr="000A1713">
        <w:rPr>
          <w:rFonts w:ascii="Arial" w:hAnsi="Arial" w:cs="Arial"/>
          <w:color w:val="0066CC"/>
          <w:sz w:val="24"/>
          <w:szCs w:val="24"/>
        </w:rPr>
        <w:t>ENLACES CON OTRAS REFERENCIAS</w:t>
      </w:r>
    </w:p>
    <w:p w:rsidR="000A1713" w:rsidRPr="000A1713" w:rsidRDefault="000A1713" w:rsidP="000A1713">
      <w:pPr>
        <w:shd w:val="clear" w:color="auto" w:fill="CCCCCC"/>
        <w:spacing w:after="0" w:line="324" w:lineRule="atLeast"/>
        <w:jc w:val="both"/>
        <w:rPr>
          <w:rFonts w:ascii="Arial" w:hAnsi="Arial" w:cs="Arial"/>
          <w:color w:val="333333"/>
          <w:sz w:val="24"/>
          <w:szCs w:val="24"/>
        </w:rPr>
      </w:pPr>
      <w:r w:rsidRPr="000A1713">
        <w:rPr>
          <w:rStyle w:val="Textoennegrita"/>
          <w:rFonts w:ascii="Arial" w:hAnsi="Arial" w:cs="Arial"/>
          <w:color w:val="003399"/>
          <w:sz w:val="24"/>
          <w:szCs w:val="24"/>
        </w:rPr>
        <w:t>Número</w:t>
      </w:r>
      <w:r>
        <w:rPr>
          <w:rFonts w:ascii="Arial" w:hAnsi="Arial" w:cs="Arial"/>
          <w:color w:val="333333"/>
          <w:sz w:val="24"/>
          <w:szCs w:val="24"/>
        </w:rPr>
        <w:tab/>
      </w:r>
      <w:r w:rsidRPr="000A1713">
        <w:rPr>
          <w:rStyle w:val="Textoennegrita"/>
          <w:rFonts w:ascii="Arial" w:hAnsi="Arial" w:cs="Arial"/>
          <w:color w:val="003399"/>
          <w:sz w:val="24"/>
          <w:szCs w:val="24"/>
        </w:rPr>
        <w:t>referencia</w:t>
      </w:r>
    </w:p>
    <w:p w:rsidR="000A1713" w:rsidRPr="000A1713" w:rsidRDefault="00B04568" w:rsidP="000A1713">
      <w:pPr>
        <w:shd w:val="clear" w:color="auto" w:fill="F5F5F5"/>
        <w:spacing w:after="0" w:line="324" w:lineRule="atLeast"/>
        <w:jc w:val="both"/>
        <w:rPr>
          <w:rFonts w:ascii="Arial" w:hAnsi="Arial" w:cs="Arial"/>
          <w:color w:val="333333"/>
          <w:sz w:val="24"/>
          <w:szCs w:val="24"/>
        </w:rPr>
      </w:pPr>
      <w:hyperlink r:id="rId483" w:history="1">
        <w:r w:rsidR="000A1713" w:rsidRPr="000A1713">
          <w:rPr>
            <w:rStyle w:val="Hipervnculo"/>
            <w:rFonts w:ascii="Arial" w:hAnsi="Arial" w:cs="Arial"/>
            <w:color w:val="0066CC"/>
            <w:sz w:val="24"/>
            <w:szCs w:val="24"/>
          </w:rPr>
          <w:t>135061</w:t>
        </w:r>
      </w:hyperlink>
      <w:r w:rsidR="000A1713">
        <w:rPr>
          <w:rFonts w:ascii="Arial" w:hAnsi="Arial" w:cs="Arial"/>
          <w:color w:val="333333"/>
          <w:sz w:val="24"/>
          <w:szCs w:val="24"/>
        </w:rPr>
        <w:tab/>
      </w:r>
      <w:hyperlink r:id="rId484" w:history="1">
        <w:r w:rsidR="000A1713" w:rsidRPr="000A1713">
          <w:rPr>
            <w:rStyle w:val="Hipervnculo"/>
            <w:rFonts w:ascii="Arial" w:hAnsi="Arial" w:cs="Arial"/>
            <w:color w:val="0066CC"/>
            <w:sz w:val="24"/>
            <w:szCs w:val="24"/>
          </w:rPr>
          <w:t>MINIMO POR ASCENDIENTES: CUANTÍA GENERAL</w:t>
        </w:r>
      </w:hyperlink>
    </w:p>
    <w:p w:rsidR="00460978" w:rsidRDefault="00460978" w:rsidP="00C2215A">
      <w:pPr>
        <w:jc w:val="both"/>
        <w:rPr>
          <w:sz w:val="24"/>
          <w:szCs w:val="24"/>
        </w:rPr>
      </w:pPr>
    </w:p>
    <w:p w:rsidR="000A1713" w:rsidRDefault="000A1713" w:rsidP="00C2215A">
      <w:pPr>
        <w:jc w:val="both"/>
        <w:rPr>
          <w:sz w:val="24"/>
          <w:szCs w:val="24"/>
        </w:rPr>
      </w:pPr>
    </w:p>
    <w:p w:rsidR="000A1713" w:rsidRDefault="000A1713" w:rsidP="00C2215A">
      <w:pPr>
        <w:jc w:val="both"/>
        <w:rPr>
          <w:sz w:val="24"/>
          <w:szCs w:val="24"/>
        </w:rPr>
      </w:pPr>
    </w:p>
    <w:p w:rsidR="00460978" w:rsidRDefault="00460978" w:rsidP="00C2215A">
      <w:pPr>
        <w:jc w:val="both"/>
        <w:rPr>
          <w:sz w:val="24"/>
          <w:szCs w:val="24"/>
        </w:rPr>
      </w:pPr>
    </w:p>
    <w:p w:rsidR="00C2215A" w:rsidRPr="00C2215A" w:rsidRDefault="00B04568" w:rsidP="000A171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85" w:tgtFrame="_self" w:tooltip="146439 - COTIZACIONES EXCESIVAS. REGULARIZACIÓN ADMINISTRADOR" w:history="1">
        <w:r w:rsidR="00C2215A" w:rsidRPr="000A1713">
          <w:rPr>
            <w:rStyle w:val="Hipervnculo"/>
            <w:rFonts w:ascii="Arial" w:hAnsi="Arial" w:cs="Arial"/>
            <w:color w:val="005EB5"/>
            <w:sz w:val="24"/>
            <w:szCs w:val="24"/>
            <w:u w:val="none"/>
            <w:shd w:val="clear" w:color="auto" w:fill="DBE5F1" w:themeFill="accent1" w:themeFillTint="33"/>
          </w:rPr>
          <w:t>146439 - COTIZACIONES EXCESIVAS. REGULARIZACIÓN ADMINISTRADOR</w:t>
        </w:r>
      </w:hyperlink>
    </w:p>
    <w:p w:rsidR="00C2215A" w:rsidRPr="00C2215A" w:rsidRDefault="00C2215A" w:rsidP="000A1713">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A partir del 1 de enero de 2023, el pago de las cuotas a la Seguridad Social en el RETA se realiza en función de los rendimientos previstos. En caso de tener que regularizar los pagos por haber obtenido al finalizar el ejercicio </w:t>
      </w:r>
      <w:r w:rsidRPr="00C2215A">
        <w:rPr>
          <w:rStyle w:val="Textoennegrita"/>
          <w:rFonts w:ascii="Arial" w:hAnsi="Arial" w:cs="Arial"/>
          <w:color w:val="000000"/>
        </w:rPr>
        <w:t>menores rendimientos de los previstos</w:t>
      </w:r>
      <w:r w:rsidRPr="00C2215A">
        <w:rPr>
          <w:rFonts w:ascii="Arial" w:hAnsi="Arial" w:cs="Arial"/>
          <w:color w:val="000000"/>
        </w:rPr>
        <w:t>, el importe abonado por la Seguridad Social se considerará menor gasto deducible de los rendimientos del trabajo en al </w:t>
      </w:r>
      <w:r w:rsidRPr="00C2215A">
        <w:rPr>
          <w:rStyle w:val="Textoennegrita"/>
          <w:rFonts w:ascii="Arial" w:hAnsi="Arial" w:cs="Arial"/>
          <w:color w:val="000000"/>
        </w:rPr>
        <w:t>ejercicio en el que se regularicen.</w:t>
      </w:r>
    </w:p>
    <w:p w:rsidR="00087F65" w:rsidRDefault="00087F65" w:rsidP="00087F65">
      <w:pPr>
        <w:pStyle w:val="Ttulo2"/>
        <w:spacing w:before="180" w:beforeAutospacing="0" w:after="180" w:afterAutospacing="0"/>
        <w:jc w:val="both"/>
        <w:rPr>
          <w:rFonts w:ascii="Arial" w:hAnsi="Arial" w:cs="Arial"/>
          <w:color w:val="0066CC"/>
          <w:sz w:val="24"/>
          <w:szCs w:val="24"/>
        </w:rPr>
      </w:pPr>
      <w:r w:rsidRPr="00087F65">
        <w:rPr>
          <w:rFonts w:ascii="Arial" w:hAnsi="Arial" w:cs="Arial"/>
          <w:color w:val="0066CC"/>
          <w:sz w:val="24"/>
          <w:szCs w:val="24"/>
        </w:rPr>
        <w:t>146439-COTIZACIONES EXCESIVAS. REGULARIZACIÓN ADMINISTRADOR</w:t>
      </w:r>
    </w:p>
    <w:p w:rsidR="00087F65" w:rsidRDefault="00087F65" w:rsidP="00087F65">
      <w:pPr>
        <w:pStyle w:val="Ttulo2"/>
        <w:spacing w:before="180" w:beforeAutospacing="0" w:after="180" w:afterAutospacing="0"/>
        <w:jc w:val="both"/>
        <w:rPr>
          <w:rFonts w:ascii="Arial" w:hAnsi="Arial" w:cs="Arial"/>
          <w:color w:val="0066CC"/>
          <w:sz w:val="24"/>
          <w:szCs w:val="24"/>
        </w:rPr>
      </w:pPr>
      <w:r w:rsidRPr="00087F65">
        <w:rPr>
          <w:rFonts w:ascii="Arial" w:hAnsi="Arial" w:cs="Arial"/>
          <w:color w:val="0066CC"/>
          <w:sz w:val="24"/>
          <w:szCs w:val="24"/>
        </w:rPr>
        <w:t>Pregunta</w:t>
      </w:r>
      <w:r>
        <w:rPr>
          <w:rFonts w:ascii="Arial" w:hAnsi="Arial" w:cs="Arial"/>
          <w:color w:val="0066CC"/>
          <w:sz w:val="24"/>
          <w:szCs w:val="24"/>
        </w:rPr>
        <w:t xml:space="preserve">: </w:t>
      </w:r>
      <w:r w:rsidRPr="00087F65">
        <w:rPr>
          <w:rFonts w:ascii="Arial" w:hAnsi="Arial" w:cs="Arial"/>
          <w:bCs w:val="0"/>
          <w:color w:val="333333"/>
          <w:sz w:val="24"/>
          <w:szCs w:val="24"/>
        </w:rPr>
        <w:t>Un administrador de una sociedad computa como gasto deducible de los rendimientos del trabajo en el ejercicio X2 las cuotas al Régimen Especial de Trabajadores por Cuenta Propia o Autónomos de la Seguridad Social (RETA). Al no coincidir los rendimientos efectivamente obtenidos con los previstos, la Seguridad Social en el ejercicio X3 le devuelve el exceso cotizado. ¿Cómo minora lo deducido en exceso?</w:t>
      </w:r>
    </w:p>
    <w:p w:rsidR="00087F65" w:rsidRDefault="00087F65" w:rsidP="00087F65">
      <w:pPr>
        <w:pStyle w:val="Ttulo2"/>
        <w:spacing w:before="180" w:beforeAutospacing="0" w:after="180" w:afterAutospacing="0"/>
        <w:jc w:val="both"/>
        <w:rPr>
          <w:rFonts w:ascii="Arial" w:hAnsi="Arial" w:cs="Arial"/>
          <w:b w:val="0"/>
          <w:color w:val="333333"/>
          <w:sz w:val="24"/>
          <w:szCs w:val="24"/>
        </w:rPr>
      </w:pPr>
      <w:r w:rsidRPr="00087F65">
        <w:rPr>
          <w:rFonts w:ascii="Arial" w:hAnsi="Arial" w:cs="Arial"/>
          <w:color w:val="0066CC"/>
          <w:sz w:val="24"/>
          <w:szCs w:val="24"/>
        </w:rPr>
        <w:t>Respuesta</w:t>
      </w:r>
      <w:r>
        <w:rPr>
          <w:rFonts w:ascii="Arial" w:hAnsi="Arial" w:cs="Arial"/>
          <w:color w:val="0066CC"/>
          <w:sz w:val="24"/>
          <w:szCs w:val="24"/>
        </w:rPr>
        <w:t xml:space="preserve">: </w:t>
      </w:r>
      <w:r w:rsidRPr="00087F65">
        <w:rPr>
          <w:rFonts w:ascii="Arial" w:hAnsi="Arial" w:cs="Arial"/>
          <w:b w:val="0"/>
          <w:color w:val="333333"/>
          <w:sz w:val="24"/>
          <w:szCs w:val="24"/>
        </w:rPr>
        <w:t>Si la Seguridad Social, conocidos los rendimientos anuales efectivamente obtenidos, calcula las cotizaciones de nuevo y abona el exceso al contribuyente, éste en la declaración del IRPF correspondiente al </w:t>
      </w:r>
      <w:r w:rsidRPr="00087F65">
        <w:rPr>
          <w:rStyle w:val="Textoennegrita"/>
          <w:rFonts w:ascii="Arial" w:hAnsi="Arial" w:cs="Arial"/>
          <w:b/>
          <w:color w:val="333333"/>
          <w:sz w:val="24"/>
          <w:szCs w:val="24"/>
        </w:rPr>
        <w:t>ejercicio</w:t>
      </w:r>
      <w:r w:rsidRPr="00087F65">
        <w:rPr>
          <w:rFonts w:ascii="Arial" w:hAnsi="Arial" w:cs="Arial"/>
          <w:b w:val="0"/>
          <w:color w:val="333333"/>
          <w:sz w:val="24"/>
          <w:szCs w:val="24"/>
        </w:rPr>
        <w:t> </w:t>
      </w:r>
      <w:r w:rsidRPr="00087F65">
        <w:rPr>
          <w:rStyle w:val="Textoennegrita"/>
          <w:rFonts w:ascii="Arial" w:hAnsi="Arial" w:cs="Arial"/>
          <w:b/>
          <w:color w:val="333333"/>
          <w:sz w:val="24"/>
          <w:szCs w:val="24"/>
        </w:rPr>
        <w:t>X3</w:t>
      </w:r>
      <w:r w:rsidRPr="00087F65">
        <w:rPr>
          <w:rFonts w:ascii="Arial" w:hAnsi="Arial" w:cs="Arial"/>
          <w:b w:val="0"/>
          <w:color w:val="333333"/>
          <w:sz w:val="24"/>
          <w:szCs w:val="24"/>
        </w:rPr>
        <w:t> minorará el gasto deducible de los rendimientos del trabajo en el importe percibido</w:t>
      </w:r>
      <w:r>
        <w:rPr>
          <w:rFonts w:ascii="Arial" w:hAnsi="Arial" w:cs="Arial"/>
          <w:b w:val="0"/>
          <w:color w:val="333333"/>
          <w:sz w:val="24"/>
          <w:szCs w:val="24"/>
        </w:rPr>
        <w:t>.</w:t>
      </w:r>
    </w:p>
    <w:p w:rsidR="00087F65" w:rsidRDefault="00087F65" w:rsidP="00087F65">
      <w:pPr>
        <w:pStyle w:val="Ttulo2"/>
        <w:spacing w:before="180" w:beforeAutospacing="0" w:after="180" w:afterAutospacing="0"/>
        <w:jc w:val="both"/>
        <w:rPr>
          <w:rFonts w:ascii="Arial" w:hAnsi="Arial" w:cs="Arial"/>
          <w:b w:val="0"/>
          <w:color w:val="333333"/>
          <w:sz w:val="24"/>
          <w:szCs w:val="24"/>
        </w:rPr>
      </w:pPr>
      <w:r w:rsidRPr="00087F65">
        <w:rPr>
          <w:rFonts w:ascii="Arial" w:hAnsi="Arial" w:cs="Arial"/>
          <w:b w:val="0"/>
          <w:color w:val="333333"/>
          <w:sz w:val="24"/>
          <w:szCs w:val="24"/>
        </w:rPr>
        <w:t>No procede efectuar declaración complementaria del ejercicio X2.</w:t>
      </w:r>
    </w:p>
    <w:p w:rsidR="00087F65" w:rsidRPr="00087F65" w:rsidRDefault="00087F65" w:rsidP="00087F65">
      <w:pPr>
        <w:pStyle w:val="Ttulo2"/>
        <w:spacing w:before="180" w:beforeAutospacing="0" w:after="180" w:afterAutospacing="0"/>
        <w:jc w:val="both"/>
        <w:rPr>
          <w:rFonts w:ascii="Arial" w:hAnsi="Arial" w:cs="Arial"/>
          <w:b w:val="0"/>
          <w:color w:val="333333"/>
          <w:sz w:val="24"/>
          <w:szCs w:val="24"/>
        </w:rPr>
      </w:pPr>
      <w:r w:rsidRPr="00087F65">
        <w:rPr>
          <w:rFonts w:ascii="Arial" w:hAnsi="Arial" w:cs="Arial"/>
          <w:color w:val="0066CC"/>
          <w:sz w:val="24"/>
          <w:szCs w:val="24"/>
        </w:rPr>
        <w:t>Normativa/Doctrina</w:t>
      </w:r>
      <w:r>
        <w:rPr>
          <w:rFonts w:ascii="Arial" w:hAnsi="Arial" w:cs="Arial"/>
          <w:color w:val="0066CC"/>
          <w:sz w:val="24"/>
          <w:szCs w:val="24"/>
        </w:rPr>
        <w:t xml:space="preserve">: </w:t>
      </w:r>
      <w:r w:rsidRPr="00087F65">
        <w:rPr>
          <w:rFonts w:ascii="Arial" w:hAnsi="Arial" w:cs="Arial"/>
          <w:b w:val="0"/>
          <w:color w:val="333333"/>
          <w:sz w:val="24"/>
          <w:szCs w:val="24"/>
        </w:rPr>
        <w:t>Artículo 19.2 Ley 35 / 2006, de 27 de noviembre de 2006, del IRPF; Artículo 308 del TR de la Ley General de la Seguridad Social, por RD Legislativo 8/2015, de 30 de octubre (BOE 31-10); Consulta Vinculante de la D.G.T. V2518-22, de 7 de diciembre de 2022.</w:t>
      </w:r>
    </w:p>
    <w:p w:rsidR="00087F65" w:rsidRPr="00087F65" w:rsidRDefault="00087F65" w:rsidP="00087F65">
      <w:pPr>
        <w:pStyle w:val="Ttulo2"/>
        <w:spacing w:before="180" w:beforeAutospacing="0" w:after="180" w:afterAutospacing="0"/>
        <w:jc w:val="both"/>
        <w:rPr>
          <w:rFonts w:ascii="Arial" w:hAnsi="Arial" w:cs="Arial"/>
          <w:color w:val="0066CC"/>
          <w:sz w:val="24"/>
          <w:szCs w:val="24"/>
        </w:rPr>
      </w:pPr>
      <w:r w:rsidRPr="00087F65">
        <w:rPr>
          <w:rFonts w:ascii="Arial" w:hAnsi="Arial" w:cs="Arial"/>
          <w:color w:val="0066CC"/>
          <w:sz w:val="24"/>
          <w:szCs w:val="24"/>
        </w:rPr>
        <w:t>ENLACES CON OTRAS REFERENCIAS</w:t>
      </w:r>
    </w:p>
    <w:p w:rsidR="00087F65" w:rsidRPr="00087F65" w:rsidRDefault="00087F65" w:rsidP="00087F65">
      <w:pPr>
        <w:shd w:val="clear" w:color="auto" w:fill="CCCCCC"/>
        <w:spacing w:after="0" w:line="324" w:lineRule="atLeast"/>
        <w:jc w:val="both"/>
        <w:rPr>
          <w:rFonts w:ascii="Arial" w:hAnsi="Arial" w:cs="Arial"/>
          <w:color w:val="333333"/>
          <w:sz w:val="24"/>
          <w:szCs w:val="24"/>
        </w:rPr>
      </w:pPr>
      <w:r w:rsidRPr="00087F65">
        <w:rPr>
          <w:rStyle w:val="Textoennegrita"/>
          <w:rFonts w:ascii="Arial" w:hAnsi="Arial" w:cs="Arial"/>
          <w:color w:val="003399"/>
          <w:sz w:val="24"/>
          <w:szCs w:val="24"/>
        </w:rPr>
        <w:t>Número</w:t>
      </w:r>
      <w:r>
        <w:rPr>
          <w:rFonts w:ascii="Arial" w:hAnsi="Arial" w:cs="Arial"/>
          <w:color w:val="333333"/>
          <w:sz w:val="24"/>
          <w:szCs w:val="24"/>
        </w:rPr>
        <w:tab/>
      </w:r>
      <w:r w:rsidRPr="00087F65">
        <w:rPr>
          <w:rStyle w:val="Textoennegrita"/>
          <w:rFonts w:ascii="Arial" w:hAnsi="Arial" w:cs="Arial"/>
          <w:color w:val="003399"/>
          <w:sz w:val="24"/>
          <w:szCs w:val="24"/>
        </w:rPr>
        <w:t>referencia</w:t>
      </w:r>
    </w:p>
    <w:p w:rsidR="00087F65" w:rsidRPr="00087F65" w:rsidRDefault="00B04568" w:rsidP="00087F65">
      <w:pPr>
        <w:shd w:val="clear" w:color="auto" w:fill="F5F5F5"/>
        <w:spacing w:after="0" w:line="324" w:lineRule="atLeast"/>
        <w:jc w:val="both"/>
        <w:rPr>
          <w:rFonts w:ascii="Arial" w:hAnsi="Arial" w:cs="Arial"/>
          <w:color w:val="333333"/>
          <w:sz w:val="24"/>
          <w:szCs w:val="24"/>
        </w:rPr>
      </w:pPr>
      <w:hyperlink r:id="rId486" w:history="1">
        <w:r w:rsidR="00087F65" w:rsidRPr="00087F65">
          <w:rPr>
            <w:rStyle w:val="Hipervnculo"/>
            <w:rFonts w:ascii="Arial" w:hAnsi="Arial" w:cs="Arial"/>
            <w:color w:val="0066CC"/>
            <w:sz w:val="24"/>
            <w:szCs w:val="24"/>
          </w:rPr>
          <w:t>136405</w:t>
        </w:r>
      </w:hyperlink>
      <w:r w:rsidR="00087F65">
        <w:rPr>
          <w:rFonts w:ascii="Arial" w:hAnsi="Arial" w:cs="Arial"/>
          <w:color w:val="333333"/>
          <w:sz w:val="24"/>
          <w:szCs w:val="24"/>
        </w:rPr>
        <w:tab/>
      </w:r>
      <w:hyperlink r:id="rId487" w:history="1">
        <w:r w:rsidR="00087F65" w:rsidRPr="00087F65">
          <w:rPr>
            <w:rStyle w:val="Hipervnculo"/>
            <w:rFonts w:ascii="Arial" w:hAnsi="Arial" w:cs="Arial"/>
            <w:color w:val="0066CC"/>
            <w:sz w:val="24"/>
            <w:szCs w:val="24"/>
          </w:rPr>
          <w:t xml:space="preserve">SEGURIDAD SOCIAL SOCIO-ADMINISTRADOR SIN </w:t>
        </w:r>
        <w:r w:rsidR="00087F65">
          <w:rPr>
            <w:rStyle w:val="Hipervnculo"/>
            <w:rFonts w:ascii="Arial" w:hAnsi="Arial" w:cs="Arial"/>
            <w:color w:val="0066CC"/>
            <w:sz w:val="24"/>
            <w:szCs w:val="24"/>
          </w:rPr>
          <w:tab/>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INGRESOS</w:t>
        </w:r>
      </w:hyperlink>
    </w:p>
    <w:p w:rsidR="00087F65" w:rsidRPr="00087F65" w:rsidRDefault="00B04568" w:rsidP="00087F65">
      <w:pPr>
        <w:spacing w:after="0" w:line="324" w:lineRule="atLeast"/>
        <w:jc w:val="both"/>
        <w:rPr>
          <w:rFonts w:ascii="Arial" w:hAnsi="Arial" w:cs="Arial"/>
          <w:color w:val="333333"/>
          <w:sz w:val="24"/>
          <w:szCs w:val="24"/>
        </w:rPr>
      </w:pPr>
      <w:hyperlink r:id="rId488" w:history="1">
        <w:r w:rsidR="00087F65" w:rsidRPr="00087F65">
          <w:rPr>
            <w:rStyle w:val="Hipervnculo"/>
            <w:rFonts w:ascii="Arial" w:hAnsi="Arial" w:cs="Arial"/>
            <w:color w:val="0066CC"/>
            <w:sz w:val="24"/>
            <w:szCs w:val="24"/>
          </w:rPr>
          <w:t>144424</w:t>
        </w:r>
      </w:hyperlink>
      <w:r w:rsidR="00087F65">
        <w:rPr>
          <w:rFonts w:ascii="Arial" w:hAnsi="Arial" w:cs="Arial"/>
          <w:color w:val="333333"/>
          <w:sz w:val="24"/>
          <w:szCs w:val="24"/>
        </w:rPr>
        <w:tab/>
      </w:r>
      <w:hyperlink r:id="rId489" w:history="1">
        <w:r w:rsidR="00087F65" w:rsidRPr="00087F65">
          <w:rPr>
            <w:rStyle w:val="Hipervnculo"/>
            <w:rFonts w:ascii="Arial" w:hAnsi="Arial" w:cs="Arial"/>
            <w:color w:val="0066CC"/>
            <w:sz w:val="24"/>
            <w:szCs w:val="24"/>
          </w:rPr>
          <w:t xml:space="preserve">DEVOLUCIÓN EXCESO TARIFA PLANA DE AUTÓNOMO. </w:t>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REND. TRABAJO</w:t>
        </w:r>
      </w:hyperlink>
    </w:p>
    <w:p w:rsidR="00087F65" w:rsidRDefault="00B04568" w:rsidP="00087F65">
      <w:pPr>
        <w:shd w:val="clear" w:color="auto" w:fill="F5F5F5"/>
        <w:spacing w:after="0" w:line="324" w:lineRule="atLeast"/>
        <w:jc w:val="both"/>
        <w:rPr>
          <w:rFonts w:ascii="Arial" w:hAnsi="Arial" w:cs="Arial"/>
          <w:color w:val="333333"/>
          <w:sz w:val="24"/>
          <w:szCs w:val="24"/>
        </w:rPr>
      </w:pPr>
      <w:hyperlink r:id="rId490" w:history="1">
        <w:r w:rsidR="00087F65" w:rsidRPr="00087F65">
          <w:rPr>
            <w:rStyle w:val="Hipervnculo"/>
            <w:rFonts w:ascii="Arial" w:hAnsi="Arial" w:cs="Arial"/>
            <w:color w:val="0066CC"/>
            <w:sz w:val="24"/>
            <w:szCs w:val="24"/>
          </w:rPr>
          <w:t>146436</w:t>
        </w:r>
      </w:hyperlink>
      <w:r w:rsidR="00087F65">
        <w:rPr>
          <w:rFonts w:ascii="Arial" w:hAnsi="Arial" w:cs="Arial"/>
          <w:color w:val="333333"/>
          <w:sz w:val="24"/>
          <w:szCs w:val="24"/>
        </w:rPr>
        <w:tab/>
      </w:r>
      <w:hyperlink r:id="rId491" w:history="1">
        <w:r w:rsidR="00087F65" w:rsidRPr="00087F65">
          <w:rPr>
            <w:rStyle w:val="Hipervnculo"/>
            <w:rFonts w:ascii="Arial" w:hAnsi="Arial" w:cs="Arial"/>
            <w:color w:val="0066CC"/>
            <w:sz w:val="24"/>
            <w:szCs w:val="24"/>
          </w:rPr>
          <w:t xml:space="preserve">REGULARIZACIÓN CUOTA RETA. GASTO DEDUCIBLE </w:t>
        </w:r>
        <w:r w:rsidR="00087F65">
          <w:rPr>
            <w:rStyle w:val="Hipervnculo"/>
            <w:rFonts w:ascii="Arial" w:hAnsi="Arial" w:cs="Arial"/>
            <w:color w:val="0066CC"/>
            <w:sz w:val="24"/>
            <w:szCs w:val="24"/>
          </w:rPr>
          <w:tab/>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ADICIONAL</w:t>
        </w:r>
      </w:hyperlink>
    </w:p>
    <w:p w:rsidR="00087F65" w:rsidRDefault="00B04568" w:rsidP="00087F65">
      <w:pPr>
        <w:shd w:val="clear" w:color="auto" w:fill="F5F5F5"/>
        <w:spacing w:after="0" w:line="324" w:lineRule="atLeast"/>
        <w:jc w:val="both"/>
        <w:rPr>
          <w:rFonts w:ascii="Arial" w:hAnsi="Arial" w:cs="Arial"/>
          <w:color w:val="333333"/>
          <w:sz w:val="24"/>
          <w:szCs w:val="24"/>
        </w:rPr>
      </w:pPr>
      <w:hyperlink r:id="rId492" w:history="1">
        <w:r w:rsidR="00087F65" w:rsidRPr="00087F65">
          <w:rPr>
            <w:rStyle w:val="Hipervnculo"/>
            <w:rFonts w:ascii="Arial" w:hAnsi="Arial" w:cs="Arial"/>
            <w:color w:val="0066CC"/>
            <w:sz w:val="24"/>
            <w:szCs w:val="24"/>
          </w:rPr>
          <w:t>146437</w:t>
        </w:r>
      </w:hyperlink>
      <w:r w:rsidR="00087F65">
        <w:rPr>
          <w:rFonts w:ascii="Arial" w:hAnsi="Arial" w:cs="Arial"/>
          <w:color w:val="333333"/>
          <w:sz w:val="24"/>
          <w:szCs w:val="24"/>
        </w:rPr>
        <w:tab/>
      </w:r>
      <w:hyperlink r:id="rId493" w:history="1">
        <w:r w:rsidR="00087F65" w:rsidRPr="00087F65">
          <w:rPr>
            <w:rStyle w:val="Hipervnculo"/>
            <w:rFonts w:ascii="Arial" w:hAnsi="Arial" w:cs="Arial"/>
            <w:color w:val="0066CC"/>
            <w:sz w:val="24"/>
            <w:szCs w:val="24"/>
          </w:rPr>
          <w:t xml:space="preserve">REGULARIZACIÓN CUOTA RETA. MINORACIÓN GASTO </w:t>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DEDUCIBLE</w:t>
        </w:r>
      </w:hyperlink>
    </w:p>
    <w:p w:rsidR="00087F65" w:rsidRPr="00087F65" w:rsidRDefault="00B04568" w:rsidP="00087F65">
      <w:pPr>
        <w:shd w:val="clear" w:color="auto" w:fill="F5F5F5"/>
        <w:spacing w:after="0" w:line="324" w:lineRule="atLeast"/>
        <w:jc w:val="both"/>
        <w:rPr>
          <w:rFonts w:ascii="Arial" w:hAnsi="Arial" w:cs="Arial"/>
          <w:color w:val="333333"/>
          <w:sz w:val="24"/>
          <w:szCs w:val="24"/>
        </w:rPr>
      </w:pPr>
      <w:hyperlink r:id="rId494" w:history="1">
        <w:r w:rsidR="00087F65" w:rsidRPr="00087F65">
          <w:rPr>
            <w:rStyle w:val="Hipervnculo"/>
            <w:rFonts w:ascii="Arial" w:hAnsi="Arial" w:cs="Arial"/>
            <w:color w:val="0066CC"/>
            <w:sz w:val="24"/>
            <w:szCs w:val="24"/>
          </w:rPr>
          <w:t>146438</w:t>
        </w:r>
      </w:hyperlink>
      <w:r w:rsidR="00087F65">
        <w:rPr>
          <w:rFonts w:ascii="Arial" w:hAnsi="Arial" w:cs="Arial"/>
          <w:color w:val="333333"/>
          <w:sz w:val="24"/>
          <w:szCs w:val="24"/>
        </w:rPr>
        <w:tab/>
      </w:r>
      <w:hyperlink r:id="rId495" w:history="1">
        <w:r w:rsidR="00087F65" w:rsidRPr="00087F65">
          <w:rPr>
            <w:rStyle w:val="Hipervnculo"/>
            <w:rFonts w:ascii="Arial" w:hAnsi="Arial" w:cs="Arial"/>
            <w:color w:val="0066CC"/>
            <w:sz w:val="24"/>
            <w:szCs w:val="24"/>
          </w:rPr>
          <w:t xml:space="preserve">COTIZACIONES ADICIONALES. REGULARIZACIÓN </w:t>
        </w:r>
        <w:r w:rsidR="00087F65">
          <w:rPr>
            <w:rStyle w:val="Hipervnculo"/>
            <w:rFonts w:ascii="Arial" w:hAnsi="Arial" w:cs="Arial"/>
            <w:color w:val="0066CC"/>
            <w:sz w:val="24"/>
            <w:szCs w:val="24"/>
          </w:rPr>
          <w:tab/>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ADMINISTRADOR</w:t>
        </w:r>
      </w:hyperlink>
    </w:p>
    <w:p w:rsidR="00460978" w:rsidRDefault="00460978" w:rsidP="00C2215A">
      <w:pPr>
        <w:jc w:val="both"/>
        <w:rPr>
          <w:sz w:val="24"/>
          <w:szCs w:val="24"/>
        </w:rPr>
      </w:pPr>
    </w:p>
    <w:p w:rsidR="00087F65" w:rsidRDefault="00087F65" w:rsidP="00C2215A">
      <w:pPr>
        <w:jc w:val="both"/>
        <w:rPr>
          <w:sz w:val="24"/>
          <w:szCs w:val="24"/>
        </w:rPr>
      </w:pPr>
    </w:p>
    <w:p w:rsidR="00087F65" w:rsidRDefault="00087F65" w:rsidP="00C2215A">
      <w:pPr>
        <w:jc w:val="both"/>
        <w:rPr>
          <w:sz w:val="24"/>
          <w:szCs w:val="24"/>
        </w:rPr>
      </w:pPr>
    </w:p>
    <w:p w:rsidR="00C2215A" w:rsidRPr="00C2215A" w:rsidRDefault="00B04568" w:rsidP="00087F65">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Times New Roman" w:hAnsi="Times New Roman" w:cs="Times New Roman"/>
          <w:sz w:val="24"/>
          <w:szCs w:val="24"/>
        </w:rPr>
      </w:pPr>
      <w:hyperlink r:id="rId496" w:tgtFrame="_self" w:tooltip="135410 - INTERESES DE DEMORA TRIBUTARIOS (modificación)" w:history="1">
        <w:r w:rsidR="00C2215A" w:rsidRPr="00087F65">
          <w:rPr>
            <w:rStyle w:val="Hipervnculo"/>
            <w:rFonts w:ascii="Arial" w:hAnsi="Arial" w:cs="Arial"/>
            <w:color w:val="005EB5"/>
            <w:sz w:val="24"/>
            <w:szCs w:val="24"/>
            <w:u w:val="none"/>
            <w:shd w:val="clear" w:color="auto" w:fill="DBE5F1" w:themeFill="accent1" w:themeFillTint="33"/>
          </w:rPr>
          <w:t>135410 - INTERESES DE DEMORA TRIBUTARIOS (modificación)</w:t>
        </w:r>
      </w:hyperlink>
    </w:p>
    <w:p w:rsidR="00C2215A" w:rsidRPr="00C2215A" w:rsidRDefault="00C2215A" w:rsidP="00087F65">
      <w:pPr>
        <w:pStyle w:val="small"/>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0000"/>
        </w:rPr>
      </w:pPr>
      <w:r w:rsidRPr="00C2215A">
        <w:rPr>
          <w:rFonts w:ascii="Arial" w:hAnsi="Arial" w:cs="Arial"/>
          <w:color w:val="000000"/>
        </w:rPr>
        <w:t xml:space="preserve">Los intereses de demora recibidos de la AEAT como consecuencia de una devolución de ingresos </w:t>
      </w:r>
      <w:proofErr w:type="spellStart"/>
      <w:r w:rsidRPr="00C2215A">
        <w:rPr>
          <w:rFonts w:ascii="Arial" w:hAnsi="Arial" w:cs="Arial"/>
          <w:color w:val="000000"/>
        </w:rPr>
        <w:t>indebidosestán</w:t>
      </w:r>
      <w:proofErr w:type="spellEnd"/>
      <w:r w:rsidRPr="00C2215A">
        <w:rPr>
          <w:rFonts w:ascii="Arial" w:hAnsi="Arial" w:cs="Arial"/>
          <w:color w:val="000000"/>
        </w:rPr>
        <w:t xml:space="preserve"> sujetos al IRPF, constituyendo una </w:t>
      </w:r>
      <w:r w:rsidRPr="00C2215A">
        <w:rPr>
          <w:rStyle w:val="Textoennegrita"/>
          <w:rFonts w:ascii="Arial" w:hAnsi="Arial" w:cs="Arial"/>
          <w:color w:val="000000"/>
        </w:rPr>
        <w:t>ganancia</w:t>
      </w:r>
      <w:r w:rsidRPr="00C2215A">
        <w:rPr>
          <w:rFonts w:ascii="Arial" w:hAnsi="Arial" w:cs="Arial"/>
          <w:color w:val="000000"/>
        </w:rPr>
        <w:t> </w:t>
      </w:r>
      <w:r w:rsidRPr="00C2215A">
        <w:rPr>
          <w:rStyle w:val="Textoennegrita"/>
          <w:rFonts w:ascii="Arial" w:hAnsi="Arial" w:cs="Arial"/>
          <w:color w:val="000000"/>
        </w:rPr>
        <w:t>patrimonial</w:t>
      </w:r>
      <w:r w:rsidRPr="00C2215A">
        <w:rPr>
          <w:rFonts w:ascii="Arial" w:hAnsi="Arial" w:cs="Arial"/>
          <w:color w:val="000000"/>
        </w:rPr>
        <w:t>, a integrar en la base imponible general, conforme al nuevo criterio fijado por la Sentencia del Tribunal Supremo 0024/2023, de 13 de enero.</w:t>
      </w:r>
    </w:p>
    <w:p w:rsidR="00087F65" w:rsidRDefault="00B04568" w:rsidP="00087F65">
      <w:pPr>
        <w:pStyle w:val="Ttulo2"/>
        <w:spacing w:before="180" w:beforeAutospacing="0" w:after="180" w:afterAutospacing="0"/>
        <w:jc w:val="both"/>
        <w:rPr>
          <w:rFonts w:ascii="Arial" w:hAnsi="Arial" w:cs="Arial"/>
          <w:color w:val="0066CC"/>
          <w:sz w:val="24"/>
          <w:szCs w:val="24"/>
        </w:rPr>
      </w:pPr>
      <w:hyperlink r:id="rId497" w:history="1">
        <w:r w:rsidR="00C2215A" w:rsidRPr="00087F65">
          <w:rPr>
            <w:rFonts w:ascii="Arial" w:hAnsi="Arial" w:cs="Arial"/>
            <w:color w:val="005EB5"/>
            <w:sz w:val="24"/>
            <w:szCs w:val="24"/>
          </w:rPr>
          <w:br/>
        </w:r>
      </w:hyperlink>
      <w:r w:rsidR="00087F65" w:rsidRPr="00087F65">
        <w:rPr>
          <w:rFonts w:ascii="Arial" w:hAnsi="Arial" w:cs="Arial"/>
          <w:color w:val="0066CC"/>
          <w:sz w:val="24"/>
          <w:szCs w:val="24"/>
        </w:rPr>
        <w:t>135410-INTERESES DE DEMORA TRIBUTARIOS</w:t>
      </w:r>
    </w:p>
    <w:p w:rsidR="00087F65" w:rsidRDefault="00087F65" w:rsidP="00087F65">
      <w:pPr>
        <w:pStyle w:val="Ttulo2"/>
        <w:spacing w:before="180" w:beforeAutospacing="0" w:after="180" w:afterAutospacing="0"/>
        <w:jc w:val="both"/>
        <w:rPr>
          <w:rFonts w:ascii="Arial" w:hAnsi="Arial" w:cs="Arial"/>
          <w:color w:val="0066CC"/>
          <w:sz w:val="24"/>
          <w:szCs w:val="24"/>
        </w:rPr>
      </w:pPr>
      <w:r w:rsidRPr="00087F65">
        <w:rPr>
          <w:rFonts w:ascii="Arial" w:hAnsi="Arial" w:cs="Arial"/>
          <w:color w:val="0066CC"/>
          <w:sz w:val="24"/>
          <w:szCs w:val="24"/>
        </w:rPr>
        <w:t>Pregunta</w:t>
      </w:r>
      <w:r>
        <w:rPr>
          <w:rFonts w:ascii="Arial" w:hAnsi="Arial" w:cs="Arial"/>
          <w:color w:val="0066CC"/>
          <w:sz w:val="24"/>
          <w:szCs w:val="24"/>
        </w:rPr>
        <w:t xml:space="preserve">: </w:t>
      </w:r>
      <w:r w:rsidRPr="00087F65">
        <w:rPr>
          <w:rFonts w:ascii="Arial" w:hAnsi="Arial" w:cs="Arial"/>
          <w:bCs w:val="0"/>
          <w:color w:val="333333"/>
          <w:sz w:val="24"/>
          <w:szCs w:val="24"/>
        </w:rPr>
        <w:t>Como consecuencia de una devolución de ingresos indebidos del IRPF la AEAT abona al contribuyente los intereses de demora correspondientes. ¿Cuál es el tratamiento fiscal de los intereses abonados? ¿</w:t>
      </w:r>
      <w:proofErr w:type="gramStart"/>
      <w:r w:rsidRPr="00087F65">
        <w:rPr>
          <w:rFonts w:ascii="Arial" w:hAnsi="Arial" w:cs="Arial"/>
          <w:bCs w:val="0"/>
          <w:color w:val="333333"/>
          <w:sz w:val="24"/>
          <w:szCs w:val="24"/>
        </w:rPr>
        <w:t>y</w:t>
      </w:r>
      <w:proofErr w:type="gramEnd"/>
      <w:r w:rsidRPr="00087F65">
        <w:rPr>
          <w:rFonts w:ascii="Arial" w:hAnsi="Arial" w:cs="Arial"/>
          <w:bCs w:val="0"/>
          <w:color w:val="333333"/>
          <w:sz w:val="24"/>
          <w:szCs w:val="24"/>
        </w:rPr>
        <w:t xml:space="preserve"> si los abona otra entidad?</w:t>
      </w:r>
    </w:p>
    <w:p w:rsidR="00087F65" w:rsidRDefault="00087F65" w:rsidP="00087F65">
      <w:pPr>
        <w:pStyle w:val="Ttulo2"/>
        <w:spacing w:before="180" w:beforeAutospacing="0" w:after="180" w:afterAutospacing="0"/>
        <w:jc w:val="both"/>
        <w:rPr>
          <w:rStyle w:val="Textoennegrita"/>
          <w:rFonts w:ascii="Arial" w:hAnsi="Arial" w:cs="Arial"/>
          <w:b/>
          <w:color w:val="333333"/>
          <w:sz w:val="24"/>
          <w:szCs w:val="24"/>
        </w:rPr>
      </w:pPr>
      <w:r w:rsidRPr="00087F65">
        <w:rPr>
          <w:rFonts w:ascii="Arial" w:hAnsi="Arial" w:cs="Arial"/>
          <w:color w:val="0066CC"/>
          <w:sz w:val="24"/>
          <w:szCs w:val="24"/>
        </w:rPr>
        <w:t>Respuesta</w:t>
      </w:r>
      <w:r>
        <w:rPr>
          <w:rFonts w:ascii="Arial" w:hAnsi="Arial" w:cs="Arial"/>
          <w:color w:val="0066CC"/>
          <w:sz w:val="24"/>
          <w:szCs w:val="24"/>
        </w:rPr>
        <w:t xml:space="preserve">: </w:t>
      </w:r>
      <w:r w:rsidRPr="00087F65">
        <w:rPr>
          <w:rFonts w:ascii="Arial" w:hAnsi="Arial" w:cs="Arial"/>
          <w:b w:val="0"/>
          <w:color w:val="333333"/>
          <w:sz w:val="24"/>
          <w:szCs w:val="24"/>
        </w:rPr>
        <w:t>El Tribunal Supremo ha cambiado su criterio anterior de no sujeción al impuesto. Estableciendo, como nuevo criterio, que los intereses de demora abonados por la Agencia Tributaria al efectuar una devolución de ingresos indebidos se encuentran </w:t>
      </w:r>
      <w:r w:rsidRPr="00087F65">
        <w:rPr>
          <w:rStyle w:val="Textoennegrita"/>
          <w:rFonts w:ascii="Arial" w:hAnsi="Arial" w:cs="Arial"/>
          <w:b/>
          <w:color w:val="333333"/>
          <w:sz w:val="24"/>
          <w:szCs w:val="24"/>
        </w:rPr>
        <w:t>sujetos</w:t>
      </w:r>
      <w:r w:rsidRPr="00087F65">
        <w:rPr>
          <w:rFonts w:ascii="Arial" w:hAnsi="Arial" w:cs="Arial"/>
          <w:b w:val="0"/>
          <w:color w:val="333333"/>
          <w:sz w:val="24"/>
          <w:szCs w:val="24"/>
        </w:rPr>
        <w:t> al Impuesto sobre la Renta de las Personas Físicas, constituyendo una </w:t>
      </w:r>
      <w:r w:rsidRPr="00087F65">
        <w:rPr>
          <w:rStyle w:val="Textoennegrita"/>
          <w:rFonts w:ascii="Arial" w:hAnsi="Arial" w:cs="Arial"/>
          <w:b/>
          <w:color w:val="333333"/>
          <w:sz w:val="24"/>
          <w:szCs w:val="24"/>
        </w:rPr>
        <w:t>ganancia patrimonial</w:t>
      </w:r>
      <w:r w:rsidRPr="00087F65">
        <w:rPr>
          <w:rFonts w:ascii="Arial" w:hAnsi="Arial" w:cs="Arial"/>
          <w:b w:val="0"/>
          <w:color w:val="333333"/>
          <w:sz w:val="24"/>
          <w:szCs w:val="24"/>
        </w:rPr>
        <w:t>, a</w:t>
      </w:r>
      <w:r w:rsidRPr="00087F65">
        <w:rPr>
          <w:rStyle w:val="Textoennegrita"/>
          <w:rFonts w:ascii="Arial" w:hAnsi="Arial" w:cs="Arial"/>
          <w:b/>
          <w:color w:val="333333"/>
          <w:sz w:val="24"/>
          <w:szCs w:val="24"/>
        </w:rPr>
        <w:t> </w:t>
      </w:r>
      <w:r w:rsidRPr="00087F65">
        <w:rPr>
          <w:rFonts w:ascii="Arial" w:hAnsi="Arial" w:cs="Arial"/>
          <w:b w:val="0"/>
          <w:color w:val="333333"/>
          <w:sz w:val="24"/>
          <w:szCs w:val="24"/>
        </w:rPr>
        <w:t>integrar en la </w:t>
      </w:r>
      <w:r w:rsidRPr="00087F65">
        <w:rPr>
          <w:rStyle w:val="Textoennegrita"/>
          <w:rFonts w:ascii="Arial" w:hAnsi="Arial" w:cs="Arial"/>
          <w:b/>
          <w:color w:val="333333"/>
          <w:sz w:val="24"/>
          <w:szCs w:val="24"/>
        </w:rPr>
        <w:t>base imponible general.</w:t>
      </w:r>
    </w:p>
    <w:p w:rsidR="00087F65" w:rsidRDefault="00087F65" w:rsidP="00087F65">
      <w:pPr>
        <w:pStyle w:val="Ttulo2"/>
        <w:spacing w:before="180" w:beforeAutospacing="0" w:after="180" w:afterAutospacing="0"/>
        <w:jc w:val="both"/>
        <w:rPr>
          <w:rFonts w:ascii="Arial" w:hAnsi="Arial" w:cs="Arial"/>
          <w:b w:val="0"/>
          <w:color w:val="333333"/>
          <w:sz w:val="24"/>
          <w:szCs w:val="24"/>
        </w:rPr>
      </w:pPr>
      <w:r w:rsidRPr="00087F65">
        <w:rPr>
          <w:rFonts w:ascii="Arial" w:hAnsi="Arial" w:cs="Arial"/>
          <w:b w:val="0"/>
          <w:color w:val="333333"/>
          <w:sz w:val="24"/>
          <w:szCs w:val="24"/>
        </w:rPr>
        <w:t>A raíz de esta interpretación jurisprudencial, también se deben integrar en la base imponible general los intereses indemnizatorios abonados por cualquier otra Administración Pública, o entidad de derecho público o privado, y no en la del ahorro como se estaban integrando.</w:t>
      </w:r>
    </w:p>
    <w:p w:rsidR="00087F65" w:rsidRPr="00087F65" w:rsidRDefault="00087F65" w:rsidP="00087F65">
      <w:pPr>
        <w:pStyle w:val="Ttulo2"/>
        <w:spacing w:before="180" w:beforeAutospacing="0" w:after="180" w:afterAutospacing="0"/>
        <w:jc w:val="both"/>
        <w:rPr>
          <w:rFonts w:ascii="Arial" w:hAnsi="Arial" w:cs="Arial"/>
          <w:color w:val="333333"/>
          <w:sz w:val="24"/>
          <w:szCs w:val="24"/>
        </w:rPr>
      </w:pPr>
      <w:r w:rsidRPr="00087F65">
        <w:rPr>
          <w:rFonts w:ascii="Arial" w:hAnsi="Arial" w:cs="Arial"/>
          <w:color w:val="0066CC"/>
          <w:sz w:val="24"/>
          <w:szCs w:val="24"/>
        </w:rPr>
        <w:t>Normativa/Doctrina</w:t>
      </w:r>
      <w:r>
        <w:rPr>
          <w:rFonts w:ascii="Arial" w:hAnsi="Arial" w:cs="Arial"/>
          <w:color w:val="0066CC"/>
          <w:sz w:val="24"/>
          <w:szCs w:val="24"/>
        </w:rPr>
        <w:t xml:space="preserve">: </w:t>
      </w:r>
      <w:r w:rsidRPr="00087F65">
        <w:rPr>
          <w:rFonts w:ascii="Arial" w:hAnsi="Arial" w:cs="Arial"/>
          <w:b w:val="0"/>
          <w:color w:val="333333"/>
          <w:sz w:val="24"/>
          <w:szCs w:val="24"/>
        </w:rPr>
        <w:t xml:space="preserve">Artículo 33 .1 y 45 Ley 35 / </w:t>
      </w:r>
      <w:proofErr w:type="gramStart"/>
      <w:r w:rsidRPr="00087F65">
        <w:rPr>
          <w:rFonts w:ascii="Arial" w:hAnsi="Arial" w:cs="Arial"/>
          <w:b w:val="0"/>
          <w:color w:val="333333"/>
          <w:sz w:val="24"/>
          <w:szCs w:val="24"/>
        </w:rPr>
        <w:t>2006 ,</w:t>
      </w:r>
      <w:proofErr w:type="gramEnd"/>
      <w:r w:rsidRPr="00087F65">
        <w:rPr>
          <w:rFonts w:ascii="Arial" w:hAnsi="Arial" w:cs="Arial"/>
          <w:b w:val="0"/>
          <w:color w:val="333333"/>
          <w:sz w:val="24"/>
          <w:szCs w:val="24"/>
        </w:rPr>
        <w:t xml:space="preserve"> de 28 de noviembre de 2006 , del Impuesto sobre la Renta de las Personas Físicas; Sentencia T.S. , de 12 de enero de 2023 . Nº 0024/2023 (Recurso casación 2059/2020) ROJ 121/2023; Informe de la Dirección General de Tributos ST0240-23, de 8 de marzo de 2023</w:t>
      </w:r>
    </w:p>
    <w:p w:rsidR="00087F65" w:rsidRPr="00087F65" w:rsidRDefault="00087F65" w:rsidP="00087F65">
      <w:pPr>
        <w:pStyle w:val="Ttulo2"/>
        <w:spacing w:before="180" w:beforeAutospacing="0" w:after="180" w:afterAutospacing="0"/>
        <w:jc w:val="both"/>
        <w:rPr>
          <w:rFonts w:ascii="Arial" w:hAnsi="Arial" w:cs="Arial"/>
          <w:color w:val="0066CC"/>
          <w:sz w:val="24"/>
          <w:szCs w:val="24"/>
        </w:rPr>
      </w:pPr>
      <w:r w:rsidRPr="00087F65">
        <w:rPr>
          <w:rFonts w:ascii="Arial" w:hAnsi="Arial" w:cs="Arial"/>
          <w:color w:val="0066CC"/>
          <w:sz w:val="24"/>
          <w:szCs w:val="24"/>
        </w:rPr>
        <w:t>ENLACES CON OTRAS REFERENCIAS</w:t>
      </w:r>
    </w:p>
    <w:p w:rsidR="00087F65" w:rsidRPr="00087F65" w:rsidRDefault="00087F65" w:rsidP="00087F65">
      <w:pPr>
        <w:shd w:val="clear" w:color="auto" w:fill="CCCCCC"/>
        <w:spacing w:after="0" w:line="324" w:lineRule="atLeast"/>
        <w:jc w:val="both"/>
        <w:rPr>
          <w:rFonts w:ascii="Arial" w:hAnsi="Arial" w:cs="Arial"/>
          <w:color w:val="333333"/>
          <w:sz w:val="24"/>
          <w:szCs w:val="24"/>
        </w:rPr>
      </w:pPr>
      <w:r w:rsidRPr="00087F65">
        <w:rPr>
          <w:rStyle w:val="Textoennegrita"/>
          <w:rFonts w:ascii="Arial" w:hAnsi="Arial" w:cs="Arial"/>
          <w:color w:val="003399"/>
          <w:sz w:val="24"/>
          <w:szCs w:val="24"/>
        </w:rPr>
        <w:t>Número</w:t>
      </w:r>
      <w:r>
        <w:rPr>
          <w:rFonts w:ascii="Arial" w:hAnsi="Arial" w:cs="Arial"/>
          <w:color w:val="333333"/>
          <w:sz w:val="24"/>
          <w:szCs w:val="24"/>
        </w:rPr>
        <w:tab/>
      </w:r>
      <w:r w:rsidRPr="00087F65">
        <w:rPr>
          <w:rStyle w:val="Textoennegrita"/>
          <w:rFonts w:ascii="Arial" w:hAnsi="Arial" w:cs="Arial"/>
          <w:color w:val="003399"/>
          <w:sz w:val="24"/>
          <w:szCs w:val="24"/>
        </w:rPr>
        <w:t>referencia</w:t>
      </w:r>
    </w:p>
    <w:p w:rsidR="00087F65" w:rsidRDefault="00B04568" w:rsidP="00087F65">
      <w:pPr>
        <w:shd w:val="clear" w:color="auto" w:fill="F5F5F5"/>
        <w:spacing w:after="0" w:line="324" w:lineRule="atLeast"/>
        <w:jc w:val="both"/>
        <w:rPr>
          <w:rFonts w:ascii="Arial" w:hAnsi="Arial" w:cs="Arial"/>
          <w:color w:val="333333"/>
          <w:sz w:val="24"/>
          <w:szCs w:val="24"/>
        </w:rPr>
      </w:pPr>
      <w:hyperlink r:id="rId498" w:history="1">
        <w:r w:rsidR="00087F65" w:rsidRPr="00087F65">
          <w:rPr>
            <w:rStyle w:val="Hipervnculo"/>
            <w:rFonts w:ascii="Arial" w:hAnsi="Arial" w:cs="Arial"/>
            <w:color w:val="0066CC"/>
            <w:sz w:val="24"/>
            <w:szCs w:val="24"/>
          </w:rPr>
          <w:t>135409</w:t>
        </w:r>
      </w:hyperlink>
      <w:r w:rsidR="00087F65">
        <w:rPr>
          <w:rFonts w:ascii="Arial" w:hAnsi="Arial" w:cs="Arial"/>
          <w:color w:val="333333"/>
          <w:sz w:val="24"/>
          <w:szCs w:val="24"/>
        </w:rPr>
        <w:tab/>
      </w:r>
      <w:hyperlink r:id="rId499" w:history="1">
        <w:r w:rsidR="00087F65" w:rsidRPr="00087F65">
          <w:rPr>
            <w:rStyle w:val="Hipervnculo"/>
            <w:rFonts w:ascii="Arial" w:hAnsi="Arial" w:cs="Arial"/>
            <w:color w:val="0066CC"/>
            <w:sz w:val="24"/>
            <w:szCs w:val="24"/>
          </w:rPr>
          <w:t>INTERESES DE DEMORA EN EXPROPIACIÓN FORZOSA</w:t>
        </w:r>
      </w:hyperlink>
    </w:p>
    <w:p w:rsidR="00087F65" w:rsidRDefault="00B04568" w:rsidP="00087F65">
      <w:pPr>
        <w:shd w:val="clear" w:color="auto" w:fill="F5F5F5"/>
        <w:spacing w:after="0" w:line="324" w:lineRule="atLeast"/>
        <w:jc w:val="both"/>
        <w:rPr>
          <w:rFonts w:ascii="Arial" w:hAnsi="Arial" w:cs="Arial"/>
          <w:color w:val="333333"/>
          <w:sz w:val="24"/>
          <w:szCs w:val="24"/>
        </w:rPr>
      </w:pPr>
      <w:hyperlink r:id="rId500" w:history="1">
        <w:r w:rsidR="00087F65" w:rsidRPr="00087F65">
          <w:rPr>
            <w:rStyle w:val="Hipervnculo"/>
            <w:rFonts w:ascii="Arial" w:hAnsi="Arial" w:cs="Arial"/>
            <w:color w:val="0066CC"/>
            <w:sz w:val="24"/>
            <w:szCs w:val="24"/>
          </w:rPr>
          <w:t>138283</w:t>
        </w:r>
      </w:hyperlink>
      <w:r w:rsidR="00087F65">
        <w:rPr>
          <w:rFonts w:ascii="Arial" w:hAnsi="Arial" w:cs="Arial"/>
          <w:color w:val="333333"/>
          <w:sz w:val="24"/>
          <w:szCs w:val="24"/>
        </w:rPr>
        <w:tab/>
      </w:r>
      <w:hyperlink r:id="rId501" w:history="1">
        <w:r w:rsidR="00087F65" w:rsidRPr="00087F65">
          <w:rPr>
            <w:rStyle w:val="Hipervnculo"/>
            <w:rFonts w:ascii="Arial" w:hAnsi="Arial" w:cs="Arial"/>
            <w:color w:val="0066CC"/>
            <w:sz w:val="24"/>
            <w:szCs w:val="24"/>
          </w:rPr>
          <w:t>INTERESES DE DEMORA INDEMNIZATORIOS</w:t>
        </w:r>
      </w:hyperlink>
    </w:p>
    <w:p w:rsidR="00087F65" w:rsidRPr="00087F65" w:rsidRDefault="00B04568" w:rsidP="00087F65">
      <w:pPr>
        <w:shd w:val="clear" w:color="auto" w:fill="F5F5F5"/>
        <w:spacing w:after="0" w:line="324" w:lineRule="atLeast"/>
        <w:jc w:val="both"/>
        <w:rPr>
          <w:rFonts w:ascii="Arial" w:hAnsi="Arial" w:cs="Arial"/>
          <w:color w:val="333333"/>
          <w:sz w:val="24"/>
          <w:szCs w:val="24"/>
        </w:rPr>
      </w:pPr>
      <w:hyperlink r:id="rId502" w:history="1">
        <w:r w:rsidR="00087F65" w:rsidRPr="00087F65">
          <w:rPr>
            <w:rStyle w:val="Hipervnculo"/>
            <w:rFonts w:ascii="Arial" w:hAnsi="Arial" w:cs="Arial"/>
            <w:color w:val="0066CC"/>
            <w:sz w:val="24"/>
            <w:szCs w:val="24"/>
          </w:rPr>
          <w:t>138884</w:t>
        </w:r>
      </w:hyperlink>
      <w:r w:rsidR="00087F65">
        <w:rPr>
          <w:rFonts w:ascii="Arial" w:hAnsi="Arial" w:cs="Arial"/>
          <w:color w:val="333333"/>
          <w:sz w:val="24"/>
          <w:szCs w:val="24"/>
        </w:rPr>
        <w:tab/>
      </w:r>
      <w:hyperlink r:id="rId503" w:history="1">
        <w:r w:rsidR="00087F65" w:rsidRPr="00087F65">
          <w:rPr>
            <w:rStyle w:val="Hipervnculo"/>
            <w:rFonts w:ascii="Arial" w:hAnsi="Arial" w:cs="Arial"/>
            <w:color w:val="0066CC"/>
            <w:sz w:val="24"/>
            <w:szCs w:val="24"/>
          </w:rPr>
          <w:t xml:space="preserve">INTERESES DE DEMORA: INDEMNIZACIÓN JUDICIAL </w:t>
        </w:r>
        <w:r w:rsidR="00087F65">
          <w:rPr>
            <w:rStyle w:val="Hipervnculo"/>
            <w:rFonts w:ascii="Arial" w:hAnsi="Arial" w:cs="Arial"/>
            <w:color w:val="0066CC"/>
            <w:sz w:val="24"/>
            <w:szCs w:val="24"/>
          </w:rPr>
          <w:tab/>
        </w:r>
        <w:r w:rsidR="00087F65">
          <w:rPr>
            <w:rStyle w:val="Hipervnculo"/>
            <w:rFonts w:ascii="Arial" w:hAnsi="Arial" w:cs="Arial"/>
            <w:color w:val="0066CC"/>
            <w:sz w:val="24"/>
            <w:szCs w:val="24"/>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u w:val="none"/>
          </w:rPr>
          <w:tab/>
        </w:r>
        <w:r w:rsidR="00087F65" w:rsidRPr="00087F65">
          <w:rPr>
            <w:rStyle w:val="Hipervnculo"/>
            <w:rFonts w:ascii="Arial" w:hAnsi="Arial" w:cs="Arial"/>
            <w:color w:val="0066CC"/>
            <w:sz w:val="24"/>
            <w:szCs w:val="24"/>
          </w:rPr>
          <w:t>EXENTA</w:t>
        </w:r>
      </w:hyperlink>
    </w:p>
    <w:p w:rsidR="00C2215A" w:rsidRDefault="00C2215A" w:rsidP="00C2215A">
      <w:pPr>
        <w:jc w:val="both"/>
        <w:rPr>
          <w:rFonts w:ascii="Arial" w:hAnsi="Arial" w:cs="Arial"/>
          <w:sz w:val="24"/>
          <w:szCs w:val="24"/>
        </w:rPr>
      </w:pPr>
    </w:p>
    <w:p w:rsidR="00C2215A" w:rsidRDefault="00087F65" w:rsidP="00087F65">
      <w:pPr>
        <w:jc w:val="center"/>
        <w:rPr>
          <w:rFonts w:ascii="Arial" w:hAnsi="Arial" w:cs="Arial"/>
          <w:sz w:val="24"/>
          <w:szCs w:val="24"/>
        </w:rPr>
      </w:pPr>
      <w:r>
        <w:rPr>
          <w:rFonts w:ascii="Arial" w:hAnsi="Arial" w:cs="Arial"/>
          <w:sz w:val="24"/>
          <w:szCs w:val="24"/>
        </w:rPr>
        <w:t>*****</w:t>
      </w:r>
    </w:p>
    <w:p w:rsidR="00087F65" w:rsidRDefault="00087F65" w:rsidP="00087F65">
      <w:pPr>
        <w:jc w:val="center"/>
        <w:rPr>
          <w:rFonts w:ascii="Arial" w:hAnsi="Arial" w:cs="Arial"/>
          <w:sz w:val="24"/>
          <w:szCs w:val="24"/>
        </w:rPr>
      </w:pPr>
    </w:p>
    <w:p w:rsidR="00087F65" w:rsidRDefault="00087F65" w:rsidP="00087F65">
      <w:pPr>
        <w:jc w:val="center"/>
        <w:rPr>
          <w:rFonts w:ascii="Arial" w:hAnsi="Arial" w:cs="Arial"/>
          <w:sz w:val="24"/>
          <w:szCs w:val="24"/>
        </w:rPr>
      </w:pPr>
    </w:p>
    <w:p w:rsidR="00823363" w:rsidRDefault="00823363" w:rsidP="00823363">
      <w:pPr>
        <w:jc w:val="center"/>
        <w:rPr>
          <w:rFonts w:ascii="Arial" w:hAnsi="Arial" w:cs="Arial"/>
          <w:sz w:val="24"/>
          <w:szCs w:val="24"/>
        </w:rPr>
      </w:pPr>
    </w:p>
    <w:p w:rsidR="00823363" w:rsidRPr="00491773" w:rsidRDefault="00823363" w:rsidP="00823363">
      <w:pPr>
        <w:spacing w:before="180" w:after="180" w:line="240" w:lineRule="auto"/>
        <w:jc w:val="both"/>
        <w:outlineLvl w:val="1"/>
        <w:rPr>
          <w:rFonts w:ascii="Arial" w:eastAsia="Times New Roman" w:hAnsi="Arial" w:cs="Arial"/>
          <w:b/>
          <w:bCs/>
          <w:color w:val="0066CC"/>
          <w:sz w:val="24"/>
          <w:szCs w:val="24"/>
          <w:lang w:eastAsia="es-ES"/>
        </w:rPr>
      </w:pPr>
    </w:p>
    <w:p w:rsidR="00823363" w:rsidRDefault="00823363" w:rsidP="00823363">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Arial" w:hAnsi="Arial" w:cs="Arial"/>
          <w:sz w:val="24"/>
          <w:szCs w:val="24"/>
        </w:rPr>
      </w:pPr>
      <w:r>
        <w:rPr>
          <w:rFonts w:ascii="Arial" w:hAnsi="Arial" w:cs="Arial"/>
          <w:b/>
          <w:sz w:val="24"/>
          <w:szCs w:val="24"/>
        </w:rPr>
        <w:t>MARZO - 2023</w:t>
      </w:r>
    </w:p>
    <w:p w:rsidR="00823363" w:rsidRDefault="00823363" w:rsidP="00087F65">
      <w:pPr>
        <w:jc w:val="center"/>
        <w:rPr>
          <w:rFonts w:ascii="Arial" w:hAnsi="Arial" w:cs="Arial"/>
          <w:sz w:val="24"/>
          <w:szCs w:val="24"/>
        </w:rPr>
      </w:pPr>
    </w:p>
    <w:p w:rsidR="00823363" w:rsidRPr="00823363" w:rsidRDefault="00823363" w:rsidP="0082336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0070C0"/>
          <w:sz w:val="24"/>
          <w:szCs w:val="24"/>
        </w:rPr>
      </w:pPr>
      <w:hyperlink r:id="rId504" w:tgtFrame="_blank" w:history="1">
        <w:r w:rsidRPr="00823363">
          <w:rPr>
            <w:rStyle w:val="Hipervnculo"/>
            <w:rFonts w:ascii="Arial" w:hAnsi="Arial" w:cs="Arial"/>
            <w:b/>
            <w:bCs/>
            <w:color w:val="0070C0"/>
            <w:sz w:val="24"/>
            <w:szCs w:val="24"/>
            <w:shd w:val="clear" w:color="auto" w:fill="DBE5F1" w:themeFill="accent1" w:themeFillTint="33"/>
          </w:rPr>
          <w:t>138283 - INTERESES DE DEMORA INDEMNIZATORIOS</w:t>
        </w:r>
      </w:hyperlink>
    </w:p>
    <w:p w:rsidR="00823363" w:rsidRDefault="00823363" w:rsidP="00823363">
      <w:pPr>
        <w:pBdr>
          <w:top w:val="single" w:sz="4" w:space="1" w:color="auto"/>
          <w:left w:val="single" w:sz="4" w:space="4" w:color="auto"/>
          <w:bottom w:val="single" w:sz="4" w:space="1" w:color="auto"/>
          <w:right w:val="single" w:sz="4" w:space="4" w:color="auto"/>
        </w:pBdr>
        <w:shd w:val="clear" w:color="auto" w:fill="DBE5F1" w:themeFill="accent1" w:themeFillTint="33"/>
        <w:jc w:val="both"/>
        <w:rPr>
          <w:rFonts w:ascii="Arial" w:hAnsi="Arial" w:cs="Arial"/>
          <w:color w:val="222222"/>
          <w:sz w:val="24"/>
          <w:szCs w:val="24"/>
        </w:rPr>
      </w:pPr>
      <w:r w:rsidRPr="00823363">
        <w:rPr>
          <w:rFonts w:ascii="Arial" w:hAnsi="Arial" w:cs="Arial"/>
          <w:b/>
          <w:bCs/>
          <w:color w:val="222222"/>
          <w:sz w:val="24"/>
          <w:szCs w:val="24"/>
          <w:shd w:val="clear" w:color="auto" w:fill="DBE5F1" w:themeFill="accent1" w:themeFillTint="33"/>
        </w:rPr>
        <w:t>Se modifica para adaptarla al nuevo criterio de integración de los intereses de demora en la base imponible general.</w:t>
      </w:r>
    </w:p>
    <w:p w:rsidR="00823363" w:rsidRDefault="00823363" w:rsidP="00823363">
      <w:pPr>
        <w:jc w:val="both"/>
        <w:rPr>
          <w:rFonts w:ascii="Arial" w:hAnsi="Arial" w:cs="Arial"/>
          <w:color w:val="222222"/>
          <w:sz w:val="24"/>
          <w:szCs w:val="24"/>
        </w:rPr>
      </w:pP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138283-INTERESES DE DEMORA INDEMNIZATORIOS</w:t>
      </w: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¿Cómo se integran los intereses de demora indemnizatorios en la base imponible del Impuesto sobre la Renta de las Personas Físicas?</w:t>
      </w: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Los intereses indemnizatorios tienen como finalidad resarcir al acreedor por los daños y perjuicios derivados del incumplimiento de una obligación o el retraso en su correcto cumplimiento.</w:t>
      </w:r>
    </w:p>
    <w:p w:rsidR="00823363" w:rsidRDefault="00823363" w:rsidP="00823363">
      <w:pPr>
        <w:jc w:val="both"/>
        <w:rPr>
          <w:rFonts w:ascii="Arial" w:hAnsi="Arial" w:cs="Arial"/>
          <w:color w:val="222222"/>
          <w:sz w:val="24"/>
          <w:szCs w:val="24"/>
        </w:rPr>
      </w:pPr>
      <w:r w:rsidRPr="00823363">
        <w:rPr>
          <w:rFonts w:ascii="Arial" w:hAnsi="Arial" w:cs="Arial"/>
          <w:color w:val="2F2F2F"/>
          <w:sz w:val="24"/>
          <w:szCs w:val="24"/>
          <w:shd w:val="clear" w:color="auto" w:fill="FFFFFF"/>
        </w:rPr>
        <w:t>Estos intereses, debido precisamente a su carácter indemnizatorio y no financiero, no pueden calificarse como rendimientos del capital mobiliario, lo que nos lleva al ámbito de las ganancias patrimoniales y como tales se integrarán en la base imponible general.</w:t>
      </w: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p>
    <w:p w:rsidR="00823363" w:rsidRDefault="00823363" w:rsidP="00823363">
      <w:pPr>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Artículo 33 .1 y 45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28 de noviembre de 2006 , del Impuesto sobre la Renta de las Personas Físicas .</w:t>
      </w:r>
    </w:p>
    <w:p w:rsidR="00823363" w:rsidRDefault="00823363" w:rsidP="00823363">
      <w:pPr>
        <w:jc w:val="both"/>
        <w:rPr>
          <w:rFonts w:ascii="Arial" w:hAnsi="Arial" w:cs="Arial"/>
          <w:color w:val="222222"/>
          <w:sz w:val="24"/>
          <w:szCs w:val="24"/>
        </w:rPr>
      </w:pPr>
      <w:r w:rsidRPr="00823363">
        <w:rPr>
          <w:rFonts w:ascii="Arial" w:hAnsi="Arial" w:cs="Arial"/>
          <w:color w:val="2F2F2F"/>
          <w:sz w:val="24"/>
          <w:szCs w:val="24"/>
          <w:shd w:val="clear" w:color="auto" w:fill="FFFFFF"/>
        </w:rPr>
        <w:t>Sentencia T.S</w:t>
      </w:r>
      <w:proofErr w:type="gramStart"/>
      <w:r w:rsidRPr="00823363">
        <w:rPr>
          <w:rFonts w:ascii="Arial" w:hAnsi="Arial" w:cs="Arial"/>
          <w:color w:val="2F2F2F"/>
          <w:sz w:val="24"/>
          <w:szCs w:val="24"/>
          <w:shd w:val="clear" w:color="auto" w:fill="FFFFFF"/>
        </w:rPr>
        <w:t>. ,</w:t>
      </w:r>
      <w:proofErr w:type="gramEnd"/>
      <w:r w:rsidRPr="00823363">
        <w:rPr>
          <w:rFonts w:ascii="Arial" w:hAnsi="Arial" w:cs="Arial"/>
          <w:color w:val="2F2F2F"/>
          <w:sz w:val="24"/>
          <w:szCs w:val="24"/>
          <w:shd w:val="clear" w:color="auto" w:fill="FFFFFF"/>
        </w:rPr>
        <w:t xml:space="preserve"> de 12 de enero de 2023 . Nº 0024/2023 (Recurso casación 2059/2020). ROJ 121/2023</w:t>
      </w:r>
    </w:p>
    <w:p w:rsidR="00823363" w:rsidRDefault="00823363" w:rsidP="00823363">
      <w:pPr>
        <w:jc w:val="both"/>
        <w:rPr>
          <w:rFonts w:ascii="Arial" w:hAnsi="Arial" w:cs="Arial"/>
          <w:color w:val="222222"/>
          <w:sz w:val="24"/>
          <w:szCs w:val="24"/>
        </w:rPr>
      </w:pPr>
      <w:r w:rsidRPr="00823363">
        <w:rPr>
          <w:rFonts w:ascii="Arial" w:hAnsi="Arial" w:cs="Arial"/>
          <w:color w:val="2F2F2F"/>
          <w:sz w:val="24"/>
          <w:szCs w:val="24"/>
          <w:shd w:val="clear" w:color="auto" w:fill="FFFFFF"/>
        </w:rPr>
        <w:t>Informe de la Dirección General de Tributos ST0240-23, de 8 de marzo de 2023</w:t>
      </w:r>
    </w:p>
    <w:p w:rsidR="00823363" w:rsidRDefault="00823363" w:rsidP="00823363">
      <w:pPr>
        <w:jc w:val="both"/>
        <w:rPr>
          <w:rFonts w:ascii="Arial" w:hAnsi="Arial" w:cs="Arial"/>
          <w:b/>
          <w:bCs/>
          <w:color w:val="0062E1"/>
          <w:sz w:val="24"/>
          <w:szCs w:val="24"/>
          <w:shd w:val="clear" w:color="auto" w:fill="FFFFFF"/>
        </w:rPr>
      </w:pP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ENLACES CON OTRAS REFERENCIAS</w:t>
      </w:r>
    </w:p>
    <w:p w:rsidR="00823363" w:rsidRDefault="00823363" w:rsidP="00823363">
      <w:pPr>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823363" w:rsidRDefault="00823363" w:rsidP="00823363">
      <w:pPr>
        <w:jc w:val="both"/>
        <w:rPr>
          <w:rFonts w:ascii="Arial" w:hAnsi="Arial" w:cs="Arial"/>
          <w:color w:val="222222"/>
          <w:sz w:val="24"/>
          <w:szCs w:val="24"/>
        </w:rPr>
      </w:pPr>
      <w:hyperlink r:id="rId505" w:tgtFrame="_blank" w:history="1">
        <w:r w:rsidRPr="00823363">
          <w:rPr>
            <w:rStyle w:val="Hipervnculo"/>
            <w:rFonts w:ascii="Arial" w:hAnsi="Arial" w:cs="Arial"/>
            <w:sz w:val="24"/>
            <w:szCs w:val="24"/>
            <w:shd w:val="clear" w:color="auto" w:fill="FFFFFF"/>
          </w:rPr>
          <w:t>135409-INTERESES DE DEMORA EN EXPROPIACIÓN FORZOSA (agenciatributaria.gob.es)</w:t>
        </w:r>
      </w:hyperlink>
    </w:p>
    <w:p w:rsidR="00823363" w:rsidRDefault="00823363" w:rsidP="00823363">
      <w:pPr>
        <w:jc w:val="both"/>
        <w:rPr>
          <w:rFonts w:ascii="Arial" w:hAnsi="Arial" w:cs="Arial"/>
          <w:color w:val="222222"/>
          <w:sz w:val="24"/>
          <w:szCs w:val="24"/>
        </w:rPr>
      </w:pPr>
      <w:hyperlink r:id="rId506" w:tgtFrame="_blank" w:history="1">
        <w:r w:rsidRPr="00823363">
          <w:rPr>
            <w:rStyle w:val="Hipervnculo"/>
            <w:rFonts w:ascii="Arial" w:hAnsi="Arial" w:cs="Arial"/>
            <w:sz w:val="24"/>
            <w:szCs w:val="24"/>
            <w:shd w:val="clear" w:color="auto" w:fill="FFFFFF"/>
          </w:rPr>
          <w:t>135410-INTERESES DE DEMORA TRIBUTARIOS (agenciatributaria.gob.es)</w:t>
        </w:r>
      </w:hyperlink>
      <w:r w:rsidRPr="00823363">
        <w:rPr>
          <w:rFonts w:ascii="Arial" w:hAnsi="Arial" w:cs="Arial"/>
          <w:color w:val="222222"/>
          <w:sz w:val="24"/>
          <w:szCs w:val="24"/>
        </w:rPr>
        <w:br/>
      </w:r>
    </w:p>
    <w:p w:rsidR="00823363" w:rsidRDefault="00823363" w:rsidP="00823363">
      <w:pPr>
        <w:jc w:val="both"/>
        <w:rPr>
          <w:rFonts w:ascii="Arial" w:hAnsi="Arial" w:cs="Arial"/>
          <w:color w:val="222222"/>
          <w:sz w:val="24"/>
          <w:szCs w:val="24"/>
        </w:rPr>
      </w:pPr>
      <w:hyperlink r:id="rId507" w:tgtFrame="_blank" w:history="1">
        <w:r w:rsidRPr="00823363">
          <w:rPr>
            <w:rStyle w:val="Hipervnculo"/>
            <w:rFonts w:ascii="Arial" w:hAnsi="Arial" w:cs="Arial"/>
            <w:sz w:val="24"/>
            <w:szCs w:val="24"/>
            <w:shd w:val="clear" w:color="auto" w:fill="FFFFFF"/>
          </w:rPr>
          <w:t>138884-INTERESES DE DEMORA: INDEMNIZACIÓN JUDICIAL EXENTA (agenciatributaria.gob.es)</w:t>
        </w:r>
      </w:hyperlink>
    </w:p>
    <w:p w:rsidR="00823363" w:rsidRDefault="00823363" w:rsidP="00823363">
      <w:pPr>
        <w:jc w:val="both"/>
        <w:rPr>
          <w:rFonts w:ascii="Arial" w:hAnsi="Arial" w:cs="Arial"/>
          <w:sz w:val="24"/>
          <w:szCs w:val="24"/>
        </w:rPr>
      </w:pPr>
      <w:hyperlink r:id="rId508" w:tgtFrame="_blank" w:history="1">
        <w:r w:rsidRPr="00823363">
          <w:rPr>
            <w:rStyle w:val="Hipervnculo"/>
            <w:rFonts w:ascii="Arial" w:hAnsi="Arial" w:cs="Arial"/>
            <w:sz w:val="24"/>
            <w:szCs w:val="24"/>
            <w:shd w:val="clear" w:color="auto" w:fill="FFFFFF"/>
          </w:rPr>
          <w:t>140855-INTERESES POR RETRASO EN EL PAGO DE INDEMNIZACIÓN EXENTA (agenciatributaria.gob.es)</w:t>
        </w:r>
      </w:hyperlink>
    </w:p>
    <w:p w:rsidR="00823363" w:rsidRDefault="00823363" w:rsidP="00823363">
      <w:pPr>
        <w:jc w:val="both"/>
        <w:rPr>
          <w:rFonts w:ascii="Arial" w:hAnsi="Arial" w:cs="Arial"/>
          <w:color w:val="222222"/>
          <w:sz w:val="24"/>
          <w:szCs w:val="24"/>
        </w:rPr>
      </w:pPr>
    </w:p>
    <w:p w:rsidR="00823363" w:rsidRDefault="00823363" w:rsidP="00823363">
      <w:pPr>
        <w:jc w:val="both"/>
        <w:rPr>
          <w:rFonts w:ascii="Arial" w:hAnsi="Arial" w:cs="Arial"/>
          <w:color w:val="222222"/>
          <w:sz w:val="24"/>
          <w:szCs w:val="24"/>
        </w:rPr>
      </w:pPr>
    </w:p>
    <w:p w:rsidR="00823363" w:rsidRDefault="00823363" w:rsidP="00823363">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color w:val="222222"/>
          <w:sz w:val="24"/>
          <w:szCs w:val="24"/>
        </w:rPr>
      </w:pPr>
      <w:hyperlink r:id="rId509" w:tgtFrame="_blank" w:history="1">
        <w:r w:rsidRPr="00823363">
          <w:rPr>
            <w:rStyle w:val="Hipervnculo"/>
            <w:rFonts w:ascii="Arial" w:hAnsi="Arial" w:cs="Arial"/>
            <w:b/>
            <w:bCs/>
            <w:color w:val="0070C0"/>
            <w:sz w:val="24"/>
            <w:szCs w:val="24"/>
            <w:shd w:val="clear" w:color="auto" w:fill="B8CCE4" w:themeFill="accent1" w:themeFillTint="66"/>
          </w:rPr>
          <w:t>146483 - USUFRUCTO Y NUDA PROPIEDAD: ADQUISICIÓN MORTIS CAUSA</w:t>
        </w:r>
      </w:hyperlink>
      <w:r w:rsidRPr="00823363">
        <w:rPr>
          <w:rFonts w:ascii="Arial" w:hAnsi="Arial" w:cs="Arial"/>
          <w:color w:val="0070C0"/>
          <w:sz w:val="24"/>
          <w:szCs w:val="24"/>
          <w:shd w:val="clear" w:color="auto" w:fill="B8CCE4" w:themeFill="accent1" w:themeFillTint="66"/>
        </w:rPr>
        <w:br/>
      </w:r>
      <w:r w:rsidRPr="00823363">
        <w:rPr>
          <w:rFonts w:ascii="Arial" w:hAnsi="Arial" w:cs="Arial"/>
          <w:b/>
          <w:bCs/>
          <w:color w:val="222222"/>
          <w:sz w:val="24"/>
          <w:szCs w:val="24"/>
          <w:shd w:val="clear" w:color="auto" w:fill="B8CCE4" w:themeFill="accent1" w:themeFillTint="66"/>
        </w:rPr>
        <w:t>Se aclara que en el caso de fallecimiento de un cónyuge y adquisición del cónyuge supérstite de su parte de la vivienda habitual (plena propiedad, usufructo o nuda propiedad), no se podrá aplicar la deducción por inversión en vivienda habitual por las cantidades que se abonen por la nueva titularidad si el fallecimiento se ha producido a partir del 1 de enero de 2013.</w:t>
      </w:r>
    </w:p>
    <w:p w:rsidR="00823363" w:rsidRDefault="00823363" w:rsidP="00823363">
      <w:pPr>
        <w:jc w:val="both"/>
        <w:rPr>
          <w:rFonts w:ascii="Arial" w:hAnsi="Arial" w:cs="Arial"/>
          <w:b/>
          <w:bCs/>
          <w:color w:val="0062E1"/>
          <w:sz w:val="24"/>
          <w:szCs w:val="24"/>
          <w:shd w:val="clear" w:color="auto" w:fill="FFFFFF"/>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146483-USUFRUCTO Y NUDA PROPIEDAD: ADQUISICIÓN MORTIS CAUSA</w:t>
      </w:r>
    </w:p>
    <w:p w:rsidR="00823363" w:rsidRDefault="00823363" w:rsidP="00823363">
      <w:pPr>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Matrimonio que adquiriere la plena propiedad de su vivienda habitual al 50%. Posteriormente uno de ellos fallece y el otro continúa viviendo en la vivienda aunque mantiene la propiedad del 50% y del otro 50% tiene el usufructo. A partir de ese momento ¿se puede seguir aplicando la deducción por adquisición de vivienda habitual?</w:t>
      </w:r>
    </w:p>
    <w:p w:rsidR="00823363" w:rsidRPr="00823363" w:rsidRDefault="00823363" w:rsidP="00823363">
      <w:pPr>
        <w:jc w:val="both"/>
        <w:rPr>
          <w:rFonts w:ascii="Arial" w:hAnsi="Arial" w:cs="Arial"/>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En aquellos supuestos en los que la vivienda habitual se haya adquirido originariamente en plena propiedad por ambos cónyuges, en pro indiviso o para la sociedad conyugal, y sobreviene la desmembración del dominio, no voluntariamente, sino mortis causa por el fallecimiento del otro cónyuge, la aplicación de la deducción por inversión en vivienda habitual dependerá de la fecha en que se haya producido el fallecimiento:</w:t>
      </w:r>
    </w:p>
    <w:p w:rsidR="00823363" w:rsidRPr="00823363" w:rsidRDefault="00823363" w:rsidP="00823363">
      <w:pPr>
        <w:numPr>
          <w:ilvl w:val="0"/>
          <w:numId w:val="31"/>
        </w:numPr>
        <w:shd w:val="clear" w:color="auto" w:fill="FFFFFF"/>
        <w:spacing w:after="0" w:line="240" w:lineRule="auto"/>
        <w:ind w:left="947"/>
        <w:jc w:val="both"/>
        <w:rPr>
          <w:rFonts w:ascii="Arial" w:hAnsi="Arial" w:cs="Arial"/>
          <w:color w:val="222222"/>
          <w:sz w:val="24"/>
          <w:szCs w:val="24"/>
        </w:rPr>
      </w:pPr>
      <w:r w:rsidRPr="00823363">
        <w:rPr>
          <w:rFonts w:ascii="Arial" w:hAnsi="Arial" w:cs="Arial"/>
          <w:color w:val="2F2F2F"/>
          <w:sz w:val="24"/>
          <w:szCs w:val="24"/>
        </w:rPr>
        <w:t>Si el fallecimiento se ha producido con anterioridad al 1 de enero de 2013, se podrá aplicar la deducción por inversión en vivienda habitual  por las cantidades que se abonen, no sólo por la titularidad de la plena propiedad, sino también por la titularidad del usufructo y/o de la nuda propiedad siempre que siga constituyendo su residencia habitual.</w:t>
      </w:r>
    </w:p>
    <w:p w:rsidR="00823363" w:rsidRDefault="00823363" w:rsidP="00823363">
      <w:pPr>
        <w:shd w:val="clear" w:color="auto" w:fill="FFFFFF"/>
        <w:spacing w:after="0" w:line="240" w:lineRule="auto"/>
        <w:ind w:left="947"/>
        <w:jc w:val="both"/>
        <w:rPr>
          <w:rFonts w:ascii="Arial" w:hAnsi="Arial" w:cs="Arial"/>
          <w:color w:val="222222"/>
          <w:sz w:val="24"/>
          <w:szCs w:val="24"/>
        </w:rPr>
      </w:pPr>
    </w:p>
    <w:p w:rsidR="00823363" w:rsidRPr="00823363" w:rsidRDefault="00823363" w:rsidP="00823363">
      <w:pPr>
        <w:numPr>
          <w:ilvl w:val="0"/>
          <w:numId w:val="31"/>
        </w:numPr>
        <w:shd w:val="clear" w:color="auto" w:fill="FFFFFF"/>
        <w:spacing w:after="0" w:line="240" w:lineRule="auto"/>
        <w:ind w:left="947"/>
        <w:jc w:val="both"/>
        <w:rPr>
          <w:rFonts w:ascii="Arial" w:hAnsi="Arial" w:cs="Arial"/>
          <w:color w:val="222222"/>
          <w:sz w:val="24"/>
          <w:szCs w:val="24"/>
        </w:rPr>
      </w:pPr>
      <w:r w:rsidRPr="00823363">
        <w:rPr>
          <w:rFonts w:ascii="Arial" w:hAnsi="Arial" w:cs="Arial"/>
          <w:color w:val="2F2F2F"/>
          <w:sz w:val="24"/>
          <w:szCs w:val="24"/>
        </w:rPr>
        <w:t xml:space="preserve">Si el fallecimiento se produce a partir del 1 de enero de 2013 y adquiere el cónyuge supérstite por herencia, ya sea el pleno dominio o bien la nuda propiedad o el usufructo, no será de aplicación el régimen transitorio de deducción previsto en la D.T. 18ª de la Ley del IRPF y no </w:t>
      </w:r>
      <w:r w:rsidRPr="00823363">
        <w:rPr>
          <w:rFonts w:ascii="Arial" w:hAnsi="Arial" w:cs="Arial"/>
          <w:color w:val="2F2F2F"/>
          <w:sz w:val="24"/>
          <w:szCs w:val="24"/>
        </w:rPr>
        <w:lastRenderedPageBreak/>
        <w:t>podrá practicar la deducción por inversión en vivienda habitual por las cantidades que satisfaga vinculadas a dicha adquisición.</w:t>
      </w:r>
    </w:p>
    <w:p w:rsidR="00823363"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Normativa/Doctrina:</w:t>
      </w:r>
      <w:r w:rsidRPr="00823363">
        <w:rPr>
          <w:rFonts w:ascii="Arial" w:hAnsi="Arial" w:cs="Arial"/>
          <w:color w:val="222222"/>
          <w:sz w:val="24"/>
          <w:szCs w:val="24"/>
        </w:rPr>
        <w:br/>
      </w:r>
      <w:r w:rsidRPr="00823363">
        <w:rPr>
          <w:rFonts w:ascii="Arial" w:hAnsi="Arial" w:cs="Arial"/>
          <w:color w:val="2F2F2F"/>
          <w:sz w:val="24"/>
          <w:szCs w:val="24"/>
          <w:shd w:val="clear" w:color="auto" w:fill="FFFFFF"/>
        </w:rPr>
        <w:t xml:space="preserve">Artículo 68 .1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28 de noviembre de 2006 .</w:t>
      </w: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Disposición transitoria </w:t>
      </w:r>
      <w:proofErr w:type="spellStart"/>
      <w:r w:rsidRPr="00823363">
        <w:rPr>
          <w:rFonts w:ascii="Arial" w:hAnsi="Arial" w:cs="Arial"/>
          <w:color w:val="2F2F2F"/>
          <w:sz w:val="24"/>
          <w:szCs w:val="24"/>
          <w:shd w:val="clear" w:color="auto" w:fill="FFFFFF"/>
        </w:rPr>
        <w:t>decimo</w:t>
      </w:r>
      <w:proofErr w:type="spellEnd"/>
      <w:r w:rsidRPr="00823363">
        <w:rPr>
          <w:rFonts w:ascii="Arial" w:hAnsi="Arial" w:cs="Arial"/>
          <w:color w:val="2F2F2F"/>
          <w:sz w:val="24"/>
          <w:szCs w:val="24"/>
          <w:shd w:val="clear" w:color="auto" w:fill="FFFFFF"/>
        </w:rPr>
        <w:t xml:space="preserve"> octava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29 de noviembre de 2006 , del Impuesto sobre la Renta de las Personas Físicas .</w:t>
      </w: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Consulta Vinculante de la D.G.T. V 1568 - </w:t>
      </w:r>
      <w:proofErr w:type="gramStart"/>
      <w:r w:rsidRPr="00823363">
        <w:rPr>
          <w:rFonts w:ascii="Arial" w:hAnsi="Arial" w:cs="Arial"/>
          <w:color w:val="2F2F2F"/>
          <w:sz w:val="24"/>
          <w:szCs w:val="24"/>
          <w:shd w:val="clear" w:color="auto" w:fill="FFFFFF"/>
        </w:rPr>
        <w:t>17 ,</w:t>
      </w:r>
      <w:proofErr w:type="gramEnd"/>
      <w:r w:rsidRPr="00823363">
        <w:rPr>
          <w:rFonts w:ascii="Arial" w:hAnsi="Arial" w:cs="Arial"/>
          <w:color w:val="2F2F2F"/>
          <w:sz w:val="24"/>
          <w:szCs w:val="24"/>
          <w:shd w:val="clear" w:color="auto" w:fill="FFFFFF"/>
        </w:rPr>
        <w:t xml:space="preserve"> de 19 de junio de 2017</w:t>
      </w: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Consulta Vinculante de la D.G.T. V 1359 - </w:t>
      </w:r>
      <w:proofErr w:type="gramStart"/>
      <w:r w:rsidRPr="00823363">
        <w:rPr>
          <w:rFonts w:ascii="Arial" w:hAnsi="Arial" w:cs="Arial"/>
          <w:color w:val="2F2F2F"/>
          <w:sz w:val="24"/>
          <w:szCs w:val="24"/>
          <w:shd w:val="clear" w:color="auto" w:fill="FFFFFF"/>
        </w:rPr>
        <w:t>20 ,</w:t>
      </w:r>
      <w:proofErr w:type="gramEnd"/>
      <w:r w:rsidRPr="00823363">
        <w:rPr>
          <w:rFonts w:ascii="Arial" w:hAnsi="Arial" w:cs="Arial"/>
          <w:color w:val="2F2F2F"/>
          <w:sz w:val="24"/>
          <w:szCs w:val="24"/>
          <w:shd w:val="clear" w:color="auto" w:fill="FFFFFF"/>
        </w:rPr>
        <w:t xml:space="preserve"> de 12 de mayo de 2020</w:t>
      </w: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Resolución TEAC de 8 de mayo de 2014</w:t>
      </w:r>
    </w:p>
    <w:p w:rsidR="00823363"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ENLACES CON OTRAS REFERENCIAS</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hyperlink r:id="rId510" w:tgtFrame="_blank" w:history="1">
        <w:r w:rsidRPr="00823363">
          <w:rPr>
            <w:rStyle w:val="Hipervnculo"/>
            <w:rFonts w:ascii="Arial" w:hAnsi="Arial" w:cs="Arial"/>
            <w:sz w:val="24"/>
            <w:szCs w:val="24"/>
            <w:shd w:val="clear" w:color="auto" w:fill="FFFFFF"/>
          </w:rPr>
          <w:t>136852-USUFRUCTO Y NUDA PROPIEDAD: ADQUISICIÓN POR ACTOS INTERVIVOS (agenciatributaria.gob.es)</w:t>
        </w:r>
      </w:hyperlink>
    </w:p>
    <w:p w:rsidR="00823363" w:rsidRDefault="00823363" w:rsidP="00823363">
      <w:pPr>
        <w:spacing w:after="0"/>
        <w:jc w:val="both"/>
        <w:rPr>
          <w:rFonts w:ascii="Arial" w:hAnsi="Arial" w:cs="Arial"/>
          <w:color w:val="0070C0"/>
          <w:sz w:val="24"/>
          <w:szCs w:val="24"/>
        </w:rPr>
      </w:pPr>
      <w:r w:rsidRPr="00823363">
        <w:rPr>
          <w:rFonts w:ascii="Arial" w:hAnsi="Arial" w:cs="Arial"/>
          <w:color w:val="222222"/>
          <w:sz w:val="24"/>
          <w:szCs w:val="24"/>
        </w:rPr>
        <w:br/>
      </w:r>
      <w:r w:rsidRPr="00823363">
        <w:rPr>
          <w:rFonts w:ascii="Arial" w:hAnsi="Arial" w:cs="Arial"/>
          <w:color w:val="222222"/>
          <w:sz w:val="24"/>
          <w:szCs w:val="24"/>
        </w:rPr>
        <w:br/>
      </w:r>
      <w:r w:rsidRPr="00823363">
        <w:rPr>
          <w:rFonts w:ascii="Arial" w:hAnsi="Arial" w:cs="Arial"/>
          <w:color w:val="222222"/>
          <w:sz w:val="24"/>
          <w:szCs w:val="24"/>
        </w:rPr>
        <w:br/>
      </w:r>
    </w:p>
    <w:p w:rsidR="00823363" w:rsidRPr="00823363" w:rsidRDefault="00823363" w:rsidP="00823363">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0070C0"/>
          <w:sz w:val="24"/>
          <w:szCs w:val="24"/>
        </w:rPr>
      </w:pPr>
      <w:hyperlink r:id="rId511" w:tgtFrame="_blank" w:history="1">
        <w:r w:rsidRPr="00823363">
          <w:rPr>
            <w:rStyle w:val="Hipervnculo"/>
            <w:rFonts w:ascii="Arial" w:hAnsi="Arial" w:cs="Arial"/>
            <w:b/>
            <w:bCs/>
            <w:color w:val="0070C0"/>
            <w:sz w:val="24"/>
            <w:szCs w:val="24"/>
            <w:shd w:val="clear" w:color="auto" w:fill="B8CCE4" w:themeFill="accent1" w:themeFillTint="66"/>
          </w:rPr>
          <w:t>135410 - INTERESES DE DEMORA TRIBUTARIOS</w:t>
        </w:r>
      </w:hyperlink>
    </w:p>
    <w:p w:rsidR="00823363" w:rsidRDefault="00823363" w:rsidP="00823363">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r w:rsidRPr="00823363">
        <w:rPr>
          <w:rFonts w:ascii="Arial" w:hAnsi="Arial" w:cs="Arial"/>
          <w:b/>
          <w:bCs/>
          <w:color w:val="222222"/>
          <w:sz w:val="24"/>
          <w:szCs w:val="24"/>
          <w:shd w:val="clear" w:color="auto" w:fill="B8CCE4" w:themeFill="accent1" w:themeFillTint="66"/>
        </w:rPr>
        <w:t>Los intereses de demora abonados por la AEAT están sujetos al IRPF como ganancia patrimonial, a integrar en la base imponible general, conforme al nuevo criterio fijado por la Sentencia del Tribunal Supremo 24/2023, de 13 de enero. También se integrarán en la base imponible general los abonados por otras Administraciones Públicas o entidades de derecho público o privado. Informe DGT de 8 de marzo de 2023.</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135410-INTERESES DE DEMORA TRIBUTARIOS</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Como consecuencia de una devolución de ingresos indebidos del IRPF la AEAT abona al contribuyente los intereses de demora correspondientes. ¿Cuál es el tratamiento fiscal de los intereses abonados? ¿</w:t>
      </w:r>
      <w:proofErr w:type="gramStart"/>
      <w:r w:rsidRPr="00823363">
        <w:rPr>
          <w:rFonts w:ascii="Arial" w:hAnsi="Arial" w:cs="Arial"/>
          <w:b/>
          <w:bCs/>
          <w:color w:val="2F2F2F"/>
          <w:sz w:val="24"/>
          <w:szCs w:val="24"/>
          <w:shd w:val="clear" w:color="auto" w:fill="FFFFFF"/>
        </w:rPr>
        <w:t>y</w:t>
      </w:r>
      <w:proofErr w:type="gramEnd"/>
      <w:r w:rsidRPr="00823363">
        <w:rPr>
          <w:rFonts w:ascii="Arial" w:hAnsi="Arial" w:cs="Arial"/>
          <w:b/>
          <w:bCs/>
          <w:color w:val="2F2F2F"/>
          <w:sz w:val="24"/>
          <w:szCs w:val="24"/>
          <w:shd w:val="clear" w:color="auto" w:fill="FFFFFF"/>
        </w:rPr>
        <w:t xml:space="preserve"> si los abona otra entidad?</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El Tribunal Supremo ha cambiado su criterio anterior de no sujeción al impuesto. Estableciendo, como nuevo criterio, que los intereses de demora abonados por la Agencia Tributaria al efectuar una devolución de ingresos indebidos se encuentran </w:t>
      </w:r>
      <w:r w:rsidRPr="00823363">
        <w:rPr>
          <w:rFonts w:ascii="Arial" w:hAnsi="Arial" w:cs="Arial"/>
          <w:b/>
          <w:bCs/>
          <w:color w:val="2F2F2F"/>
          <w:sz w:val="24"/>
          <w:szCs w:val="24"/>
          <w:shd w:val="clear" w:color="auto" w:fill="FFFFFF"/>
        </w:rPr>
        <w:t>sujetos</w:t>
      </w:r>
      <w:r w:rsidRPr="00823363">
        <w:rPr>
          <w:rFonts w:ascii="Arial" w:hAnsi="Arial" w:cs="Arial"/>
          <w:color w:val="2F2F2F"/>
          <w:sz w:val="24"/>
          <w:szCs w:val="24"/>
          <w:shd w:val="clear" w:color="auto" w:fill="FFFFFF"/>
        </w:rPr>
        <w:t> al Impuesto sobre la Renta de las Personas Físicas, constituyendo una </w:t>
      </w:r>
      <w:r w:rsidRPr="00823363">
        <w:rPr>
          <w:rFonts w:ascii="Arial" w:hAnsi="Arial" w:cs="Arial"/>
          <w:b/>
          <w:bCs/>
          <w:color w:val="2F2F2F"/>
          <w:sz w:val="24"/>
          <w:szCs w:val="24"/>
          <w:shd w:val="clear" w:color="auto" w:fill="FFFFFF"/>
        </w:rPr>
        <w:t>ganancia patrimonial</w:t>
      </w:r>
      <w:r w:rsidRPr="00823363">
        <w:rPr>
          <w:rFonts w:ascii="Arial" w:hAnsi="Arial" w:cs="Arial"/>
          <w:color w:val="2F2F2F"/>
          <w:sz w:val="24"/>
          <w:szCs w:val="24"/>
          <w:shd w:val="clear" w:color="auto" w:fill="FFFFFF"/>
        </w:rPr>
        <w:t>, a</w:t>
      </w:r>
      <w:r w:rsidRPr="00823363">
        <w:rPr>
          <w:rFonts w:ascii="Arial" w:hAnsi="Arial" w:cs="Arial"/>
          <w:b/>
          <w:bCs/>
          <w:color w:val="2F2F2F"/>
          <w:sz w:val="24"/>
          <w:szCs w:val="24"/>
          <w:shd w:val="clear" w:color="auto" w:fill="FFFFFF"/>
        </w:rPr>
        <w:t> </w:t>
      </w:r>
      <w:r w:rsidRPr="00823363">
        <w:rPr>
          <w:rFonts w:ascii="Arial" w:hAnsi="Arial" w:cs="Arial"/>
          <w:color w:val="2F2F2F"/>
          <w:sz w:val="24"/>
          <w:szCs w:val="24"/>
          <w:shd w:val="clear" w:color="auto" w:fill="FFFFFF"/>
        </w:rPr>
        <w:t>integrar en la </w:t>
      </w:r>
      <w:r w:rsidRPr="00823363">
        <w:rPr>
          <w:rFonts w:ascii="Arial" w:hAnsi="Arial" w:cs="Arial"/>
          <w:b/>
          <w:bCs/>
          <w:color w:val="2F2F2F"/>
          <w:sz w:val="24"/>
          <w:szCs w:val="24"/>
          <w:shd w:val="clear" w:color="auto" w:fill="FFFFFF"/>
        </w:rPr>
        <w:t>base imponible general.</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A raíz de esta interpretación jurisprudencial, también se deben integrar en la base imponible general los intereses indemnizatorios abonados por cualquier otra Administración Pública, o entidad de derecho público o privado, y no en la del ahorro como se estaban integrando.</w:t>
      </w:r>
    </w:p>
    <w:p w:rsidR="00823363" w:rsidRDefault="00823363" w:rsidP="00823363">
      <w:pPr>
        <w:spacing w:after="0"/>
        <w:jc w:val="both"/>
        <w:rPr>
          <w:rFonts w:ascii="Arial" w:hAnsi="Arial" w:cs="Arial"/>
          <w:color w:val="222222"/>
          <w:sz w:val="24"/>
          <w:szCs w:val="24"/>
        </w:rPr>
      </w:pPr>
    </w:p>
    <w:p w:rsidR="00823363"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r w:rsidRPr="00823363">
        <w:rPr>
          <w:rFonts w:ascii="Arial" w:hAnsi="Arial" w:cs="Arial"/>
          <w:color w:val="222222"/>
          <w:sz w:val="24"/>
          <w:szCs w:val="24"/>
        </w:rPr>
        <w:br/>
      </w:r>
      <w:r w:rsidRPr="00823363">
        <w:rPr>
          <w:rFonts w:ascii="Arial" w:hAnsi="Arial" w:cs="Arial"/>
          <w:color w:val="2F2F2F"/>
          <w:sz w:val="24"/>
          <w:szCs w:val="24"/>
          <w:shd w:val="clear" w:color="auto" w:fill="FFFFFF"/>
        </w:rPr>
        <w:t xml:space="preserve">Artículo 33 .1 y 45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28 de noviembre de 2006 , del Impuesto sobre la Renta de las Personas Físicas .</w:t>
      </w:r>
    </w:p>
    <w:p w:rsidR="00C21FF9" w:rsidRDefault="00C21FF9" w:rsidP="00823363">
      <w:pPr>
        <w:spacing w:after="0"/>
        <w:jc w:val="both"/>
        <w:rPr>
          <w:rFonts w:ascii="Arial" w:hAnsi="Arial" w:cs="Arial"/>
          <w:color w:val="2F2F2F"/>
          <w:sz w:val="24"/>
          <w:szCs w:val="24"/>
          <w:shd w:val="clear" w:color="auto" w:fill="FFFFFF"/>
        </w:rPr>
      </w:pP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T.S</w:t>
      </w:r>
      <w:proofErr w:type="gramStart"/>
      <w:r w:rsidRPr="00823363">
        <w:rPr>
          <w:rFonts w:ascii="Arial" w:hAnsi="Arial" w:cs="Arial"/>
          <w:color w:val="2F2F2F"/>
          <w:sz w:val="24"/>
          <w:szCs w:val="24"/>
          <w:shd w:val="clear" w:color="auto" w:fill="FFFFFF"/>
        </w:rPr>
        <w:t>. ,</w:t>
      </w:r>
      <w:proofErr w:type="gramEnd"/>
      <w:r w:rsidRPr="00823363">
        <w:rPr>
          <w:rFonts w:ascii="Arial" w:hAnsi="Arial" w:cs="Arial"/>
          <w:color w:val="2F2F2F"/>
          <w:sz w:val="24"/>
          <w:szCs w:val="24"/>
          <w:shd w:val="clear" w:color="auto" w:fill="FFFFFF"/>
        </w:rPr>
        <w:t xml:space="preserve"> de 12 de enero de 2023 . Nº 0024/2023 (Recurso casación 2059/2020) ROJ 121/2023</w:t>
      </w:r>
    </w:p>
    <w:p w:rsidR="00C21FF9" w:rsidRDefault="00C21FF9" w:rsidP="00823363">
      <w:pPr>
        <w:spacing w:after="0"/>
        <w:jc w:val="both"/>
        <w:rPr>
          <w:rFonts w:ascii="Arial" w:hAnsi="Arial" w:cs="Arial"/>
          <w:color w:val="2F2F2F"/>
          <w:sz w:val="24"/>
          <w:szCs w:val="24"/>
          <w:shd w:val="clear" w:color="auto" w:fill="FFFFFF"/>
        </w:rPr>
      </w:pPr>
    </w:p>
    <w:p w:rsidR="00823363"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Informe de la Dirección General de Tributos ST0240-23, de 8 de marzo de 2023</w:t>
      </w:r>
    </w:p>
    <w:p w:rsidR="00823363" w:rsidRDefault="00823363"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ENLACES CON OTRAS REFERENCIAS</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hyperlink r:id="rId512" w:tgtFrame="_blank" w:history="1">
        <w:r w:rsidRPr="00823363">
          <w:rPr>
            <w:rStyle w:val="Hipervnculo"/>
            <w:rFonts w:ascii="Arial" w:hAnsi="Arial" w:cs="Arial"/>
            <w:sz w:val="24"/>
            <w:szCs w:val="24"/>
            <w:shd w:val="clear" w:color="auto" w:fill="FFFFFF"/>
          </w:rPr>
          <w:t>135409-INTERESES DE DEMORA EN EXPROPIACIÓN FORZOSA (agenciatributaria.gob.es)</w:t>
        </w:r>
      </w:hyperlink>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sz w:val="24"/>
          <w:szCs w:val="24"/>
        </w:rPr>
      </w:pPr>
    </w:p>
    <w:p w:rsidR="00C21FF9" w:rsidRDefault="00823363" w:rsidP="00823363">
      <w:pPr>
        <w:spacing w:after="0"/>
        <w:jc w:val="both"/>
        <w:rPr>
          <w:rFonts w:ascii="Arial" w:hAnsi="Arial" w:cs="Arial"/>
          <w:color w:val="222222"/>
          <w:sz w:val="24"/>
          <w:szCs w:val="24"/>
        </w:rPr>
      </w:pPr>
      <w:hyperlink r:id="rId513" w:tgtFrame="_blank" w:history="1">
        <w:r w:rsidRPr="00823363">
          <w:rPr>
            <w:rStyle w:val="Hipervnculo"/>
            <w:rFonts w:ascii="Arial" w:hAnsi="Arial" w:cs="Arial"/>
            <w:sz w:val="24"/>
            <w:szCs w:val="24"/>
            <w:shd w:val="clear" w:color="auto" w:fill="FFFFFF"/>
          </w:rPr>
          <w:t>138283-INTERESES DE DEMORA INDEMNIZATORIOS (agenciatributaria.gob.es)</w:t>
        </w:r>
      </w:hyperlink>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sz w:val="24"/>
          <w:szCs w:val="24"/>
        </w:rPr>
      </w:pPr>
    </w:p>
    <w:p w:rsidR="00C21FF9" w:rsidRDefault="00823363" w:rsidP="00823363">
      <w:pPr>
        <w:spacing w:after="0"/>
        <w:jc w:val="both"/>
        <w:rPr>
          <w:rFonts w:ascii="Arial" w:hAnsi="Arial" w:cs="Arial"/>
          <w:sz w:val="24"/>
          <w:szCs w:val="24"/>
        </w:rPr>
      </w:pPr>
      <w:hyperlink r:id="rId514" w:tgtFrame="_blank" w:history="1">
        <w:r w:rsidRPr="00823363">
          <w:rPr>
            <w:rStyle w:val="Hipervnculo"/>
            <w:rFonts w:ascii="Arial" w:hAnsi="Arial" w:cs="Arial"/>
            <w:sz w:val="24"/>
            <w:szCs w:val="24"/>
            <w:shd w:val="clear" w:color="auto" w:fill="FFFFFF"/>
          </w:rPr>
          <w:t>138884-INTERESES DE DEMORA: INDEMNIZACIÓN JUDICIAL EXENTA (agenciatributaria.gob.es)</w:t>
        </w:r>
      </w:hyperlink>
      <w:r w:rsidRPr="00823363">
        <w:rPr>
          <w:rFonts w:ascii="Arial" w:hAnsi="Arial" w:cs="Arial"/>
          <w:color w:val="222222"/>
          <w:sz w:val="24"/>
          <w:szCs w:val="24"/>
        </w:rPr>
        <w:br/>
      </w:r>
      <w:r w:rsidRPr="00823363">
        <w:rPr>
          <w:rFonts w:ascii="Arial" w:hAnsi="Arial" w:cs="Arial"/>
          <w:color w:val="222222"/>
          <w:sz w:val="24"/>
          <w:szCs w:val="24"/>
        </w:rPr>
        <w:br/>
      </w:r>
      <w:r w:rsidRPr="00823363">
        <w:rPr>
          <w:rFonts w:ascii="Arial" w:hAnsi="Arial" w:cs="Arial"/>
          <w:color w:val="222222"/>
          <w:sz w:val="24"/>
          <w:szCs w:val="24"/>
        </w:rPr>
        <w:br/>
      </w:r>
    </w:p>
    <w:p w:rsidR="00C21FF9" w:rsidRDefault="00C21FF9">
      <w:pPr>
        <w:rPr>
          <w:rFonts w:ascii="Arial" w:hAnsi="Arial" w:cs="Arial"/>
          <w:sz w:val="24"/>
          <w:szCs w:val="24"/>
        </w:rPr>
      </w:pPr>
      <w:r>
        <w:rPr>
          <w:rFonts w:ascii="Arial" w:hAnsi="Arial" w:cs="Arial"/>
          <w:sz w:val="24"/>
          <w:szCs w:val="24"/>
        </w:rPr>
        <w:br w:type="page"/>
      </w:r>
    </w:p>
    <w:p w:rsidR="00C21FF9" w:rsidRDefault="00C21FF9" w:rsidP="00823363">
      <w:pPr>
        <w:spacing w:after="0"/>
        <w:jc w:val="both"/>
        <w:rPr>
          <w:rFonts w:ascii="Arial" w:hAnsi="Arial" w:cs="Arial"/>
          <w:sz w:val="24"/>
          <w:szCs w:val="24"/>
        </w:rPr>
      </w:pPr>
    </w:p>
    <w:p w:rsidR="00C21FF9" w:rsidRDefault="00C21FF9" w:rsidP="00823363">
      <w:pPr>
        <w:spacing w:after="0"/>
        <w:jc w:val="both"/>
        <w:rPr>
          <w:rFonts w:ascii="Arial" w:hAnsi="Arial" w:cs="Arial"/>
          <w:sz w:val="24"/>
          <w:szCs w:val="24"/>
        </w:rPr>
      </w:pPr>
    </w:p>
    <w:p w:rsidR="00C21FF9" w:rsidRP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0070C0"/>
          <w:sz w:val="24"/>
          <w:szCs w:val="24"/>
        </w:rPr>
      </w:pPr>
      <w:hyperlink r:id="rId515" w:tgtFrame="_blank" w:history="1">
        <w:r w:rsidRPr="00C21FF9">
          <w:rPr>
            <w:rStyle w:val="Hipervnculo"/>
            <w:rFonts w:ascii="Arial" w:hAnsi="Arial" w:cs="Arial"/>
            <w:b/>
            <w:bCs/>
            <w:color w:val="0070C0"/>
            <w:sz w:val="24"/>
            <w:szCs w:val="24"/>
            <w:shd w:val="clear" w:color="auto" w:fill="B8CCE4" w:themeFill="accent1" w:themeFillTint="66"/>
          </w:rPr>
          <w:t>146449 - AMPLIACIÓN DE LA DEDUCCIÓN POR MATERNIDAD EN 2020, 2021 Y 2022</w:t>
        </w:r>
      </w:hyperlink>
    </w:p>
    <w:p w:rsidR="00C21FF9" w:rsidRDefault="00C21FF9"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p>
    <w:p w:rsid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r w:rsidRPr="00C21FF9">
        <w:rPr>
          <w:rFonts w:ascii="Arial" w:hAnsi="Arial" w:cs="Arial"/>
          <w:b/>
          <w:bCs/>
          <w:color w:val="222222"/>
          <w:sz w:val="24"/>
          <w:szCs w:val="24"/>
          <w:shd w:val="clear" w:color="auto" w:fill="B8CCE4" w:themeFill="accent1" w:themeFillTint="66"/>
        </w:rPr>
        <w:t xml:space="preserve">Se amplía la deducción por maternidad por todos los meses correspondientes de 2020, 2021 y 2022 en que las trabajadoras por cuenta </w:t>
      </w:r>
      <w:proofErr w:type="gramStart"/>
      <w:r w:rsidRPr="00C21FF9">
        <w:rPr>
          <w:rFonts w:ascii="Arial" w:hAnsi="Arial" w:cs="Arial"/>
          <w:b/>
          <w:bCs/>
          <w:color w:val="222222"/>
          <w:sz w:val="24"/>
          <w:szCs w:val="24"/>
          <w:shd w:val="clear" w:color="auto" w:fill="B8CCE4" w:themeFill="accent1" w:themeFillTint="66"/>
        </w:rPr>
        <w:t>ajena</w:t>
      </w:r>
      <w:proofErr w:type="gramEnd"/>
      <w:r w:rsidRPr="00C21FF9">
        <w:rPr>
          <w:rFonts w:ascii="Arial" w:hAnsi="Arial" w:cs="Arial"/>
          <w:b/>
          <w:bCs/>
          <w:color w:val="222222"/>
          <w:sz w:val="24"/>
          <w:szCs w:val="24"/>
          <w:shd w:val="clear" w:color="auto" w:fill="B8CCE4" w:themeFill="accent1" w:themeFillTint="66"/>
        </w:rPr>
        <w:t> pasaron a situación legal de desempleo (por ERTE con suspensión total, suspensión para víctimas de violencia de género o inactividad de fijas-discontinuas) o en que las trabajadoras por cuenta propia pasaron a percibir la prestación por cese de actividad. Se debe solicitar en la declaración del IRPF de 2022. Disposición adicional 38ª.4 de la Ley del IRPF.</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146449-AMPLIACIÓN DE LA DEDUCCIÓN POR MATERNIDAD EN 2020, 2021 Y 2022</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¿Cuáles son las situaciones en que se amplía la deducción por maternidad en los ejercicios 2020, 2021 y 2022?</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El nuevo apartado 4 de la disposición adicional 38ª de la Ley del IRPF establece que también generarán derecho a la deducción por maternidad y al incremento por gastos de guardería, por todos los meses correspondientes de 2020, 2021 y 2022, las mujeres que </w:t>
      </w:r>
      <w:r w:rsidRPr="00823363">
        <w:rPr>
          <w:rFonts w:ascii="Arial" w:hAnsi="Arial" w:cs="Arial"/>
          <w:b/>
          <w:bCs/>
          <w:color w:val="2F2F2F"/>
          <w:sz w:val="24"/>
          <w:szCs w:val="24"/>
          <w:shd w:val="clear" w:color="auto" w:fill="FFFFFF"/>
        </w:rPr>
        <w:t>a partir del</w:t>
      </w:r>
      <w:r w:rsidRPr="00823363">
        <w:rPr>
          <w:rFonts w:ascii="Arial" w:hAnsi="Arial" w:cs="Arial"/>
          <w:color w:val="2F2F2F"/>
          <w:sz w:val="24"/>
          <w:szCs w:val="24"/>
          <w:shd w:val="clear" w:color="auto" w:fill="FFFFFF"/>
        </w:rPr>
        <w:t> </w:t>
      </w:r>
      <w:r w:rsidRPr="00823363">
        <w:rPr>
          <w:rFonts w:ascii="Arial" w:hAnsi="Arial" w:cs="Arial"/>
          <w:b/>
          <w:bCs/>
          <w:color w:val="2F2F2F"/>
          <w:sz w:val="24"/>
          <w:szCs w:val="24"/>
          <w:shd w:val="clear" w:color="auto" w:fill="FFFFFF"/>
        </w:rPr>
        <w:t>1 de enero de 2020 hayan pasado a estar </w:t>
      </w:r>
      <w:r w:rsidRPr="00823363">
        <w:rPr>
          <w:rFonts w:ascii="Arial" w:hAnsi="Arial" w:cs="Arial"/>
          <w:color w:val="2F2F2F"/>
          <w:sz w:val="24"/>
          <w:szCs w:val="24"/>
          <w:shd w:val="clear" w:color="auto" w:fill="FFFFFF"/>
        </w:rPr>
        <w:t>en alguna de las siguientes </w:t>
      </w:r>
      <w:r w:rsidRPr="00823363">
        <w:rPr>
          <w:rFonts w:ascii="Arial" w:hAnsi="Arial" w:cs="Arial"/>
          <w:b/>
          <w:bCs/>
          <w:color w:val="2F2F2F"/>
          <w:sz w:val="24"/>
          <w:szCs w:val="24"/>
          <w:shd w:val="clear" w:color="auto" w:fill="FFFFFF"/>
        </w:rPr>
        <w:t>situaciones</w:t>
      </w:r>
      <w:r w:rsidRPr="00823363">
        <w:rPr>
          <w:rFonts w:ascii="Arial" w:hAnsi="Arial" w:cs="Arial"/>
          <w:color w:val="2F2F2F"/>
          <w:sz w:val="24"/>
          <w:szCs w:val="24"/>
          <w:shd w:val="clear" w:color="auto" w:fill="FFFFFF"/>
        </w:rPr>
        <w:t>:</w:t>
      </w:r>
    </w:p>
    <w:p w:rsidR="00C21FF9" w:rsidRDefault="00C21FF9" w:rsidP="00823363">
      <w:pPr>
        <w:spacing w:after="0"/>
        <w:jc w:val="both"/>
        <w:rPr>
          <w:rFonts w:ascii="Arial" w:hAnsi="Arial" w:cs="Arial"/>
          <w:color w:val="222222"/>
          <w:sz w:val="24"/>
          <w:szCs w:val="24"/>
        </w:rPr>
      </w:pPr>
    </w:p>
    <w:p w:rsidR="00823363" w:rsidRPr="00823363" w:rsidRDefault="00823363" w:rsidP="00823363">
      <w:pPr>
        <w:spacing w:after="0"/>
        <w:jc w:val="both"/>
        <w:rPr>
          <w:rFonts w:ascii="Arial" w:hAnsi="Arial" w:cs="Arial"/>
          <w:sz w:val="24"/>
          <w:szCs w:val="24"/>
        </w:rPr>
      </w:pPr>
      <w:r w:rsidRPr="00823363">
        <w:rPr>
          <w:rFonts w:ascii="Arial" w:hAnsi="Arial" w:cs="Arial"/>
          <w:color w:val="2F2F2F"/>
          <w:sz w:val="24"/>
          <w:szCs w:val="24"/>
          <w:shd w:val="clear" w:color="auto" w:fill="FFFFFF"/>
        </w:rPr>
        <w:t>1.</w:t>
      </w:r>
      <w:r w:rsidR="00C21FF9">
        <w:rPr>
          <w:rFonts w:ascii="Arial" w:hAnsi="Arial" w:cs="Arial"/>
          <w:color w:val="2F2F2F"/>
          <w:sz w:val="24"/>
          <w:szCs w:val="24"/>
          <w:shd w:val="clear" w:color="auto" w:fill="FFFFFF"/>
        </w:rPr>
        <w:t xml:space="preserve"> </w:t>
      </w:r>
      <w:r w:rsidRPr="00823363">
        <w:rPr>
          <w:rFonts w:ascii="Arial" w:hAnsi="Arial" w:cs="Arial"/>
          <w:color w:val="2F2F2F"/>
          <w:sz w:val="24"/>
          <w:szCs w:val="24"/>
          <w:shd w:val="clear" w:color="auto" w:fill="FFFFFF"/>
        </w:rPr>
        <w:t>Trabajadoras por </w:t>
      </w:r>
      <w:r w:rsidRPr="00823363">
        <w:rPr>
          <w:rFonts w:ascii="Arial" w:hAnsi="Arial" w:cs="Arial"/>
          <w:b/>
          <w:bCs/>
          <w:color w:val="2F2F2F"/>
          <w:sz w:val="24"/>
          <w:szCs w:val="24"/>
          <w:shd w:val="clear" w:color="auto" w:fill="FFFFFF"/>
        </w:rPr>
        <w:t>cuenta ajena</w:t>
      </w:r>
      <w:r w:rsidRPr="00823363">
        <w:rPr>
          <w:rFonts w:ascii="Arial" w:hAnsi="Arial" w:cs="Arial"/>
          <w:color w:val="2F2F2F"/>
          <w:sz w:val="24"/>
          <w:szCs w:val="24"/>
          <w:shd w:val="clear" w:color="auto" w:fill="FFFFFF"/>
        </w:rPr>
        <w:t> que pasen a situación legal de </w:t>
      </w:r>
      <w:r w:rsidRPr="00823363">
        <w:rPr>
          <w:rFonts w:ascii="Arial" w:hAnsi="Arial" w:cs="Arial"/>
          <w:b/>
          <w:bCs/>
          <w:color w:val="2F2F2F"/>
          <w:sz w:val="24"/>
          <w:szCs w:val="24"/>
          <w:shd w:val="clear" w:color="auto" w:fill="FFFFFF"/>
        </w:rPr>
        <w:t>desempleo </w:t>
      </w:r>
      <w:r w:rsidRPr="00823363">
        <w:rPr>
          <w:rFonts w:ascii="Arial" w:hAnsi="Arial" w:cs="Arial"/>
          <w:color w:val="2F2F2F"/>
          <w:sz w:val="24"/>
          <w:szCs w:val="24"/>
          <w:shd w:val="clear" w:color="auto" w:fill="FFFFFF"/>
        </w:rPr>
        <w:t>por:</w:t>
      </w:r>
    </w:p>
    <w:p w:rsidR="00823363" w:rsidRPr="00823363" w:rsidRDefault="00823363" w:rsidP="00823363">
      <w:pPr>
        <w:numPr>
          <w:ilvl w:val="0"/>
          <w:numId w:val="32"/>
        </w:numPr>
        <w:shd w:val="clear" w:color="auto" w:fill="FFFFFF"/>
        <w:spacing w:before="100" w:beforeAutospacing="1" w:after="100" w:afterAutospacing="1" w:line="240" w:lineRule="auto"/>
        <w:ind w:left="945"/>
        <w:jc w:val="both"/>
        <w:rPr>
          <w:rFonts w:ascii="Arial" w:hAnsi="Arial" w:cs="Arial"/>
          <w:color w:val="222222"/>
          <w:sz w:val="24"/>
          <w:szCs w:val="24"/>
        </w:rPr>
      </w:pPr>
      <w:r w:rsidRPr="00823363">
        <w:rPr>
          <w:rFonts w:ascii="Arial" w:hAnsi="Arial" w:cs="Arial"/>
          <w:color w:val="2F2F2F"/>
          <w:sz w:val="24"/>
          <w:szCs w:val="24"/>
        </w:rPr>
        <w:t>Haber quedado suspendido su contrato de trabajo. Esta situación se produce en los siguientes casos:</w:t>
      </w:r>
    </w:p>
    <w:p w:rsidR="00C21FF9" w:rsidRDefault="00C21FF9" w:rsidP="00823363">
      <w:pPr>
        <w:spacing w:after="0"/>
        <w:jc w:val="both"/>
        <w:rPr>
          <w:rFonts w:ascii="Arial" w:hAnsi="Arial" w:cs="Arial"/>
          <w:color w:val="222222"/>
          <w:sz w:val="24"/>
          <w:szCs w:val="24"/>
        </w:rPr>
      </w:pPr>
      <w:r>
        <w:rPr>
          <w:rFonts w:ascii="Arial" w:hAnsi="Arial" w:cs="Arial"/>
          <w:color w:val="2F2F2F"/>
          <w:sz w:val="24"/>
          <w:szCs w:val="24"/>
          <w:shd w:val="clear" w:color="auto" w:fill="FFFFFF"/>
        </w:rPr>
        <w:tab/>
      </w:r>
      <w:r>
        <w:rPr>
          <w:rFonts w:ascii="Arial" w:hAnsi="Arial" w:cs="Arial"/>
          <w:color w:val="2F2F2F"/>
          <w:sz w:val="24"/>
          <w:szCs w:val="24"/>
          <w:shd w:val="clear" w:color="auto" w:fill="FFFFFF"/>
        </w:rPr>
        <w:tab/>
      </w:r>
      <w:r w:rsidR="00823363" w:rsidRPr="00823363">
        <w:rPr>
          <w:rFonts w:ascii="Arial" w:hAnsi="Arial" w:cs="Arial"/>
          <w:color w:val="2F2F2F"/>
          <w:sz w:val="24"/>
          <w:szCs w:val="24"/>
          <w:shd w:val="clear" w:color="auto" w:fill="FFFFFF"/>
        </w:rPr>
        <w:t>        - ERTE con suspensión total</w:t>
      </w:r>
    </w:p>
    <w:p w:rsidR="00C21FF9" w:rsidRDefault="00C21FF9" w:rsidP="00823363">
      <w:pPr>
        <w:spacing w:after="0"/>
        <w:jc w:val="both"/>
        <w:rPr>
          <w:rFonts w:ascii="Arial" w:hAnsi="Arial" w:cs="Arial"/>
          <w:color w:val="222222"/>
          <w:sz w:val="24"/>
          <w:szCs w:val="24"/>
        </w:rPr>
      </w:pPr>
    </w:p>
    <w:p w:rsidR="00823363" w:rsidRPr="00C21FF9" w:rsidRDefault="00C21FF9" w:rsidP="00823363">
      <w:pPr>
        <w:spacing w:after="0"/>
        <w:jc w:val="both"/>
        <w:rPr>
          <w:rFonts w:ascii="Arial" w:hAnsi="Arial" w:cs="Arial"/>
          <w:color w:val="2F2F2F"/>
          <w:sz w:val="24"/>
          <w:szCs w:val="24"/>
          <w:shd w:val="clear" w:color="auto" w:fill="FFFFFF"/>
        </w:rPr>
      </w:pPr>
      <w:r>
        <w:rPr>
          <w:rFonts w:ascii="Arial" w:hAnsi="Arial" w:cs="Arial"/>
          <w:color w:val="2F2F2F"/>
          <w:sz w:val="24"/>
          <w:szCs w:val="24"/>
          <w:shd w:val="clear" w:color="auto" w:fill="FFFFFF"/>
        </w:rPr>
        <w:tab/>
      </w:r>
      <w:r>
        <w:rPr>
          <w:rFonts w:ascii="Arial" w:hAnsi="Arial" w:cs="Arial"/>
          <w:color w:val="2F2F2F"/>
          <w:sz w:val="24"/>
          <w:szCs w:val="24"/>
          <w:shd w:val="clear" w:color="auto" w:fill="FFFFFF"/>
        </w:rPr>
        <w:tab/>
      </w:r>
      <w:r>
        <w:rPr>
          <w:rFonts w:ascii="Arial" w:hAnsi="Arial" w:cs="Arial"/>
          <w:color w:val="2F2F2F"/>
          <w:sz w:val="24"/>
          <w:szCs w:val="24"/>
          <w:shd w:val="clear" w:color="auto" w:fill="FFFFFF"/>
        </w:rPr>
        <w:tab/>
      </w:r>
      <w:r w:rsidR="00823363" w:rsidRPr="00823363">
        <w:rPr>
          <w:rFonts w:ascii="Arial" w:hAnsi="Arial" w:cs="Arial"/>
          <w:color w:val="2F2F2F"/>
          <w:sz w:val="24"/>
          <w:szCs w:val="24"/>
          <w:shd w:val="clear" w:color="auto" w:fill="FFFFFF"/>
        </w:rPr>
        <w:t>- Víctimas de violencia de género</w:t>
      </w:r>
    </w:p>
    <w:p w:rsidR="00823363" w:rsidRPr="00823363" w:rsidRDefault="00823363" w:rsidP="00C21FF9">
      <w:pPr>
        <w:shd w:val="clear" w:color="auto" w:fill="FFFFFF"/>
        <w:spacing w:before="100" w:beforeAutospacing="1" w:after="100" w:afterAutospacing="1" w:line="240" w:lineRule="auto"/>
        <w:ind w:left="945"/>
        <w:jc w:val="both"/>
        <w:rPr>
          <w:rFonts w:ascii="Arial" w:hAnsi="Arial" w:cs="Arial"/>
          <w:color w:val="222222"/>
          <w:sz w:val="24"/>
          <w:szCs w:val="24"/>
        </w:rPr>
      </w:pPr>
    </w:p>
    <w:p w:rsidR="00823363" w:rsidRPr="00823363" w:rsidRDefault="00823363" w:rsidP="00823363">
      <w:pPr>
        <w:numPr>
          <w:ilvl w:val="0"/>
          <w:numId w:val="33"/>
        </w:numPr>
        <w:shd w:val="clear" w:color="auto" w:fill="FFFFFF"/>
        <w:spacing w:before="100" w:beforeAutospacing="1" w:after="100" w:afterAutospacing="1" w:line="240" w:lineRule="auto"/>
        <w:ind w:left="945"/>
        <w:jc w:val="both"/>
        <w:rPr>
          <w:rFonts w:ascii="Arial" w:hAnsi="Arial" w:cs="Arial"/>
          <w:color w:val="222222"/>
          <w:sz w:val="24"/>
          <w:szCs w:val="24"/>
        </w:rPr>
      </w:pPr>
      <w:r w:rsidRPr="00823363">
        <w:rPr>
          <w:rFonts w:ascii="Arial" w:hAnsi="Arial" w:cs="Arial"/>
          <w:color w:val="2F2F2F"/>
          <w:sz w:val="24"/>
          <w:szCs w:val="24"/>
        </w:rPr>
        <w:t>Encontrarse en un período de inactividad productiva, en el caso de las trabajadoras fijas-discontinuas</w:t>
      </w: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w:t>
      </w:r>
      <w:r w:rsidRPr="00823363">
        <w:rPr>
          <w:rFonts w:ascii="Arial" w:hAnsi="Arial" w:cs="Arial"/>
          <w:color w:val="222222"/>
          <w:sz w:val="24"/>
          <w:szCs w:val="24"/>
        </w:rPr>
        <w:br/>
      </w:r>
      <w:r w:rsidRPr="00823363">
        <w:rPr>
          <w:rFonts w:ascii="Arial" w:hAnsi="Arial" w:cs="Arial"/>
          <w:color w:val="2F2F2F"/>
          <w:sz w:val="24"/>
          <w:szCs w:val="24"/>
          <w:shd w:val="clear" w:color="auto" w:fill="FFFFFF"/>
        </w:rPr>
        <w:t>2.</w:t>
      </w:r>
      <w:r w:rsidR="00C21FF9">
        <w:rPr>
          <w:rFonts w:ascii="Arial" w:hAnsi="Arial" w:cs="Arial"/>
          <w:color w:val="2F2F2F"/>
          <w:sz w:val="24"/>
          <w:szCs w:val="24"/>
          <w:shd w:val="clear" w:color="auto" w:fill="FFFFFF"/>
        </w:rPr>
        <w:t xml:space="preserve"> </w:t>
      </w:r>
      <w:r w:rsidRPr="00823363">
        <w:rPr>
          <w:rFonts w:ascii="Arial" w:hAnsi="Arial" w:cs="Arial"/>
          <w:color w:val="2F2F2F"/>
          <w:sz w:val="24"/>
          <w:szCs w:val="24"/>
          <w:shd w:val="clear" w:color="auto" w:fill="FFFFFF"/>
        </w:rPr>
        <w:t>Trabajadoras por </w:t>
      </w:r>
      <w:r w:rsidRPr="00823363">
        <w:rPr>
          <w:rFonts w:ascii="Arial" w:hAnsi="Arial" w:cs="Arial"/>
          <w:b/>
          <w:bCs/>
          <w:color w:val="2F2F2F"/>
          <w:sz w:val="24"/>
          <w:szCs w:val="24"/>
          <w:shd w:val="clear" w:color="auto" w:fill="FFFFFF"/>
        </w:rPr>
        <w:t>cuenta propia</w:t>
      </w:r>
      <w:r w:rsidRPr="00823363">
        <w:rPr>
          <w:rFonts w:ascii="Arial" w:hAnsi="Arial" w:cs="Arial"/>
          <w:color w:val="2F2F2F"/>
          <w:sz w:val="24"/>
          <w:szCs w:val="24"/>
          <w:shd w:val="clear" w:color="auto" w:fill="FFFFFF"/>
        </w:rPr>
        <w:t> que pasen a percibir la </w:t>
      </w:r>
      <w:r w:rsidRPr="00823363">
        <w:rPr>
          <w:rFonts w:ascii="Arial" w:hAnsi="Arial" w:cs="Arial"/>
          <w:b/>
          <w:bCs/>
          <w:color w:val="2F2F2F"/>
          <w:sz w:val="24"/>
          <w:szCs w:val="24"/>
          <w:shd w:val="clear" w:color="auto" w:fill="FFFFFF"/>
        </w:rPr>
        <w:t>prestación por cese</w:t>
      </w:r>
      <w:r w:rsidRPr="00823363">
        <w:rPr>
          <w:rFonts w:ascii="Arial" w:hAnsi="Arial" w:cs="Arial"/>
          <w:color w:val="2F2F2F"/>
          <w:sz w:val="24"/>
          <w:szCs w:val="24"/>
          <w:shd w:val="clear" w:color="auto" w:fill="FFFFFF"/>
        </w:rPr>
        <w:t> de actividad como consecuencia de la suspensión de la actividad económica desarrollada.</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La aplicación de esta ampliación de la deducción para estos tres años (2020,2021 y 2022) se realizará en la declaración de Renta 2022.</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D.A 38ª.4 LIRPF (apartado añadido por D.F 5ª Ley 6/2023, de 17 de marzo de los Mercados de Valores y los Servicios de Inversión)</w:t>
      </w:r>
    </w:p>
    <w:p w:rsidR="00C21FF9"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ENLACES CON OTRAS REFERENCIAS</w:t>
      </w:r>
    </w:p>
    <w:p w:rsidR="00C21FF9" w:rsidRDefault="00C21FF9" w:rsidP="00823363">
      <w:pPr>
        <w:spacing w:after="0"/>
        <w:jc w:val="both"/>
        <w:rPr>
          <w:rFonts w:ascii="Arial" w:hAnsi="Arial" w:cs="Arial"/>
          <w:b/>
          <w:bCs/>
          <w:color w:val="002F80"/>
          <w:sz w:val="24"/>
          <w:szCs w:val="24"/>
          <w:shd w:val="clear" w:color="auto" w:fill="FFFFFF"/>
        </w:rPr>
      </w:pPr>
    </w:p>
    <w:p w:rsidR="00C21FF9" w:rsidRDefault="00823363" w:rsidP="00823363">
      <w:pPr>
        <w:spacing w:after="0"/>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C21FF9" w:rsidRDefault="00C21FF9" w:rsidP="00823363">
      <w:pPr>
        <w:spacing w:after="0"/>
        <w:jc w:val="both"/>
        <w:rPr>
          <w:rFonts w:ascii="Arial" w:hAnsi="Arial" w:cs="Arial"/>
          <w:sz w:val="24"/>
          <w:szCs w:val="24"/>
        </w:rPr>
      </w:pPr>
    </w:p>
    <w:p w:rsidR="00C21FF9" w:rsidRDefault="00C21FF9" w:rsidP="00823363">
      <w:pPr>
        <w:spacing w:after="0"/>
        <w:jc w:val="both"/>
        <w:rPr>
          <w:rFonts w:ascii="Arial" w:hAnsi="Arial" w:cs="Arial"/>
          <w:sz w:val="24"/>
          <w:szCs w:val="24"/>
        </w:rPr>
      </w:pPr>
    </w:p>
    <w:p w:rsidR="00C21FF9" w:rsidRDefault="00823363" w:rsidP="00823363">
      <w:pPr>
        <w:spacing w:after="0"/>
        <w:jc w:val="both"/>
        <w:rPr>
          <w:rFonts w:ascii="Arial" w:hAnsi="Arial" w:cs="Arial"/>
          <w:color w:val="222222"/>
          <w:sz w:val="24"/>
          <w:szCs w:val="24"/>
        </w:rPr>
      </w:pPr>
      <w:hyperlink r:id="rId516" w:tgtFrame="_blank" w:history="1">
        <w:r w:rsidRPr="00823363">
          <w:rPr>
            <w:rStyle w:val="Hipervnculo"/>
            <w:rFonts w:ascii="Arial" w:hAnsi="Arial" w:cs="Arial"/>
            <w:sz w:val="24"/>
            <w:szCs w:val="24"/>
            <w:shd w:val="clear" w:color="auto" w:fill="FFFFFF"/>
          </w:rPr>
          <w:t>142217-SUSPENSIÓN DEL CONTRATO DE TRABAJO POR ERTE HASTA 2019 (agenciatributaria.gob.es)</w:t>
        </w:r>
      </w:hyperlink>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P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0070C0"/>
          <w:sz w:val="24"/>
          <w:szCs w:val="24"/>
        </w:rPr>
      </w:pPr>
      <w:hyperlink r:id="rId517" w:tgtFrame="_blank" w:history="1">
        <w:r w:rsidRPr="00C21FF9">
          <w:rPr>
            <w:rStyle w:val="Hipervnculo"/>
            <w:rFonts w:ascii="Arial" w:hAnsi="Arial" w:cs="Arial"/>
            <w:b/>
            <w:bCs/>
            <w:color w:val="0070C0"/>
            <w:sz w:val="24"/>
            <w:szCs w:val="24"/>
            <w:shd w:val="clear" w:color="auto" w:fill="B8CCE4" w:themeFill="accent1" w:themeFillTint="66"/>
          </w:rPr>
          <w:t>146465 - PRESTACIONES DE JUBILACIÓN PERCIBIDAS DE LA OTAN Y LA ONU</w:t>
        </w:r>
      </w:hyperlink>
    </w:p>
    <w:p w:rsid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r w:rsidRPr="00C21FF9">
        <w:rPr>
          <w:rFonts w:ascii="Arial" w:hAnsi="Arial" w:cs="Arial"/>
          <w:b/>
          <w:bCs/>
          <w:color w:val="222222"/>
          <w:sz w:val="24"/>
          <w:szCs w:val="24"/>
          <w:shd w:val="clear" w:color="auto" w:fill="B8CCE4" w:themeFill="accent1" w:themeFillTint="66"/>
        </w:rPr>
        <w:t>Las prestaciones por jubilación, percibidas de la OTAN y la ONU por las personas físicas residentes en España tributan como rendimientos del trabajo.</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146465-PRESTACIONES DE JUBILACIÓN PERCIBIDAS DE LA OTAN Y LA ONU</w:t>
      </w:r>
      <w:r w:rsidRPr="00823363">
        <w:rPr>
          <w:rFonts w:ascii="Arial" w:hAnsi="Arial" w:cs="Arial"/>
          <w:color w:val="222222"/>
          <w:sz w:val="24"/>
          <w:szCs w:val="24"/>
        </w:rPr>
        <w:br/>
      </w: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¿Cómo tributan las cantidades percibidas en concepto de pensiones de jubilación de la OTAN y la ONU? ¿La exención reconocida respecto a los sueldos y otros emolumentos alcanza también a la pensión de jubilación que perciban sus funcionarios una vez jubilados?</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Las prestaciones por jubilación, percibidas de la OTAN y de la ONU por las personas físicas residentes en España no se encuentran exentas en el IRPF y tributan como rendimientos del trabajo.</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El Convenio sobre Estatuto de la Organización del Tratado del Atlántico Norte (OTAN) y la Convención sobre los Privilegios e Inmunidades de las Naciones Unidas (ONU) regulan una exención fiscal respecto de los </w:t>
      </w:r>
      <w:r w:rsidRPr="00823363">
        <w:rPr>
          <w:rFonts w:ascii="Arial" w:hAnsi="Arial" w:cs="Arial"/>
          <w:i/>
          <w:iCs/>
          <w:color w:val="2F2F2F"/>
          <w:sz w:val="24"/>
          <w:szCs w:val="24"/>
          <w:shd w:val="clear" w:color="auto" w:fill="FFFFFF"/>
        </w:rPr>
        <w:t>sueldos y otros emolumentos</w:t>
      </w:r>
      <w:r w:rsidRPr="00823363">
        <w:rPr>
          <w:rFonts w:ascii="Arial" w:hAnsi="Arial" w:cs="Arial"/>
          <w:color w:val="2F2F2F"/>
          <w:sz w:val="24"/>
          <w:szCs w:val="24"/>
          <w:shd w:val="clear" w:color="auto" w:fill="FFFFFF"/>
        </w:rPr>
        <w:t> que perciban sus funcionarios.</w:t>
      </w: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El Tribunal Supremo, partiendo de la expresión </w:t>
      </w:r>
      <w:r w:rsidRPr="00823363">
        <w:rPr>
          <w:rFonts w:ascii="Arial" w:hAnsi="Arial" w:cs="Arial"/>
          <w:i/>
          <w:iCs/>
          <w:color w:val="2F2F2F"/>
          <w:sz w:val="24"/>
          <w:szCs w:val="24"/>
          <w:shd w:val="clear" w:color="auto" w:fill="FFFFFF"/>
        </w:rPr>
        <w:t>sueldos y otros emolumentos</w:t>
      </w:r>
      <w:r w:rsidRPr="00823363">
        <w:rPr>
          <w:rFonts w:ascii="Arial" w:hAnsi="Arial" w:cs="Arial"/>
          <w:color w:val="2F2F2F"/>
          <w:sz w:val="24"/>
          <w:szCs w:val="24"/>
          <w:shd w:val="clear" w:color="auto" w:fill="FFFFFF"/>
        </w:rPr>
        <w:t> y analizando el acervo jurídico específico de la OTAN y la ONU, considera que esta exención fiscal no alcanza a las pensiones. Un </w:t>
      </w:r>
      <w:r w:rsidRPr="00823363">
        <w:rPr>
          <w:rFonts w:ascii="Arial" w:hAnsi="Arial" w:cs="Arial"/>
          <w:i/>
          <w:iCs/>
          <w:color w:val="2F2F2F"/>
          <w:sz w:val="24"/>
          <w:szCs w:val="24"/>
          <w:shd w:val="clear" w:color="auto" w:fill="FFFFFF"/>
        </w:rPr>
        <w:t>emolumento,</w:t>
      </w:r>
      <w:r w:rsidRPr="00823363">
        <w:rPr>
          <w:rFonts w:ascii="Arial" w:hAnsi="Arial" w:cs="Arial"/>
          <w:color w:val="2F2F2F"/>
          <w:sz w:val="24"/>
          <w:szCs w:val="24"/>
          <w:shd w:val="clear" w:color="auto" w:fill="FFFFFF"/>
        </w:rPr>
        <w:t> según el diccionario de la RAE, es la </w:t>
      </w:r>
      <w:r w:rsidRPr="00823363">
        <w:rPr>
          <w:rFonts w:ascii="Arial" w:hAnsi="Arial" w:cs="Arial"/>
          <w:i/>
          <w:iCs/>
          <w:color w:val="2F2F2F"/>
          <w:sz w:val="24"/>
          <w:szCs w:val="24"/>
          <w:shd w:val="clear" w:color="auto" w:fill="FFFFFF"/>
        </w:rPr>
        <w:t>remuneración adicional que corresponde a un cargo o empleo</w:t>
      </w:r>
      <w:r w:rsidRPr="00823363">
        <w:rPr>
          <w:rFonts w:ascii="Arial" w:hAnsi="Arial" w:cs="Arial"/>
          <w:color w:val="2F2F2F"/>
          <w:sz w:val="24"/>
          <w:szCs w:val="24"/>
          <w:shd w:val="clear" w:color="auto" w:fill="FFFFFF"/>
        </w:rPr>
        <w:t>. Por tanto, es una retribución vinculada a la permanencia en activo y desempeño efectivo del cargo, y no a la situación de jubilado.</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Artículo 17.2.a).1ª Ley 35/2006, del IRPF</w:t>
      </w:r>
    </w:p>
    <w:p w:rsidR="00C21FF9" w:rsidRDefault="00C21FF9" w:rsidP="00823363">
      <w:pPr>
        <w:spacing w:after="0"/>
        <w:jc w:val="both"/>
        <w:rPr>
          <w:rFonts w:ascii="Arial" w:hAnsi="Arial" w:cs="Arial"/>
          <w:color w:val="2F2F2F"/>
          <w:sz w:val="24"/>
          <w:szCs w:val="24"/>
          <w:shd w:val="clear" w:color="auto" w:fill="FFFFFF"/>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del Tribunal Supremo 2438/2022, de 13 de junio de 2022 (Recurso de casación 5579/2020)</w:t>
      </w:r>
    </w:p>
    <w:p w:rsidR="00C21FF9" w:rsidRDefault="00C21FF9" w:rsidP="00823363">
      <w:pPr>
        <w:spacing w:after="0"/>
        <w:jc w:val="both"/>
        <w:rPr>
          <w:rFonts w:ascii="Arial" w:hAnsi="Arial" w:cs="Arial"/>
          <w:color w:val="2F2F2F"/>
          <w:sz w:val="24"/>
          <w:szCs w:val="24"/>
          <w:shd w:val="clear" w:color="auto" w:fill="FFFFFF"/>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del Tribunal Supremo 4935/2</w:t>
      </w:r>
      <w:r w:rsidR="00C21FF9">
        <w:rPr>
          <w:rFonts w:ascii="Arial" w:hAnsi="Arial" w:cs="Arial"/>
          <w:color w:val="2F2F2F"/>
          <w:sz w:val="24"/>
          <w:szCs w:val="24"/>
          <w:shd w:val="clear" w:color="auto" w:fill="FFFFFF"/>
        </w:rPr>
        <w:t xml:space="preserve">022, de 21 de diciembre de 2022 </w:t>
      </w:r>
      <w:r w:rsidRPr="00823363">
        <w:rPr>
          <w:rFonts w:ascii="Arial" w:hAnsi="Arial" w:cs="Arial"/>
          <w:color w:val="2F2F2F"/>
          <w:sz w:val="24"/>
          <w:szCs w:val="24"/>
          <w:shd w:val="clear" w:color="auto" w:fill="FFFFFF"/>
        </w:rPr>
        <w:t>(Recurso de casación 472/2021)</w:t>
      </w:r>
    </w:p>
    <w:p w:rsidR="00C21FF9" w:rsidRDefault="00C21FF9" w:rsidP="00823363">
      <w:pPr>
        <w:spacing w:after="0"/>
        <w:jc w:val="both"/>
        <w:rPr>
          <w:rFonts w:ascii="Arial" w:hAnsi="Arial" w:cs="Arial"/>
          <w:color w:val="2F2F2F"/>
          <w:sz w:val="24"/>
          <w:szCs w:val="24"/>
          <w:shd w:val="clear" w:color="auto" w:fill="FFFFFF"/>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Artículo XIX y XXII Convenio sobre Estatuto de la OTAN, de 20 de septiembre de 1951 (</w:t>
      </w:r>
      <w:proofErr w:type="spellStart"/>
      <w:r w:rsidRPr="00823363">
        <w:rPr>
          <w:rFonts w:ascii="Arial" w:hAnsi="Arial" w:cs="Arial"/>
          <w:color w:val="2F2F2F"/>
          <w:sz w:val="24"/>
          <w:szCs w:val="24"/>
          <w:shd w:val="clear" w:color="auto" w:fill="FFFFFF"/>
        </w:rPr>
        <w:t>Instr</w:t>
      </w:r>
      <w:proofErr w:type="spellEnd"/>
      <w:r w:rsidRPr="00823363">
        <w:rPr>
          <w:rFonts w:ascii="Arial" w:hAnsi="Arial" w:cs="Arial"/>
          <w:color w:val="2F2F2F"/>
          <w:sz w:val="24"/>
          <w:szCs w:val="24"/>
          <w:shd w:val="clear" w:color="auto" w:fill="FFFFFF"/>
        </w:rPr>
        <w:t>. ratificación 17-7-1987, BOE de 10-9)</w:t>
      </w:r>
    </w:p>
    <w:p w:rsidR="00C21FF9" w:rsidRDefault="00C21FF9" w:rsidP="00823363">
      <w:pPr>
        <w:spacing w:after="0"/>
        <w:jc w:val="both"/>
        <w:rPr>
          <w:rFonts w:ascii="Arial" w:hAnsi="Arial" w:cs="Arial"/>
          <w:color w:val="2F2F2F"/>
          <w:sz w:val="24"/>
          <w:szCs w:val="24"/>
          <w:shd w:val="clear" w:color="auto" w:fill="FFFFFF"/>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Artículo 15 Reglamento del Personal Civil de la OTAN (NATO </w:t>
      </w:r>
      <w:proofErr w:type="spellStart"/>
      <w:r w:rsidRPr="00823363">
        <w:rPr>
          <w:rFonts w:ascii="Arial" w:hAnsi="Arial" w:cs="Arial"/>
          <w:color w:val="2F2F2F"/>
          <w:sz w:val="24"/>
          <w:szCs w:val="24"/>
          <w:shd w:val="clear" w:color="auto" w:fill="FFFFFF"/>
        </w:rPr>
        <w:t>Civilian</w:t>
      </w:r>
      <w:proofErr w:type="spellEnd"/>
      <w:r w:rsidRPr="00823363">
        <w:rPr>
          <w:rFonts w:ascii="Arial" w:hAnsi="Arial" w:cs="Arial"/>
          <w:color w:val="2F2F2F"/>
          <w:sz w:val="24"/>
          <w:szCs w:val="24"/>
          <w:shd w:val="clear" w:color="auto" w:fill="FFFFFF"/>
        </w:rPr>
        <w:t xml:space="preserve"> </w:t>
      </w:r>
      <w:proofErr w:type="spellStart"/>
      <w:r w:rsidRPr="00823363">
        <w:rPr>
          <w:rFonts w:ascii="Arial" w:hAnsi="Arial" w:cs="Arial"/>
          <w:color w:val="2F2F2F"/>
          <w:sz w:val="24"/>
          <w:szCs w:val="24"/>
          <w:shd w:val="clear" w:color="auto" w:fill="FFFFFF"/>
        </w:rPr>
        <w:t>Personnel</w:t>
      </w:r>
      <w:proofErr w:type="spellEnd"/>
      <w:r w:rsidRPr="00823363">
        <w:rPr>
          <w:rFonts w:ascii="Arial" w:hAnsi="Arial" w:cs="Arial"/>
          <w:color w:val="2F2F2F"/>
          <w:sz w:val="24"/>
          <w:szCs w:val="24"/>
          <w:shd w:val="clear" w:color="auto" w:fill="FFFFFF"/>
        </w:rPr>
        <w:t xml:space="preserve"> </w:t>
      </w:r>
      <w:proofErr w:type="spellStart"/>
      <w:r w:rsidRPr="00823363">
        <w:rPr>
          <w:rFonts w:ascii="Arial" w:hAnsi="Arial" w:cs="Arial"/>
          <w:color w:val="2F2F2F"/>
          <w:sz w:val="24"/>
          <w:szCs w:val="24"/>
          <w:shd w:val="clear" w:color="auto" w:fill="FFFFFF"/>
        </w:rPr>
        <w:t>Regulations</w:t>
      </w:r>
      <w:proofErr w:type="spellEnd"/>
      <w:r w:rsidRPr="00823363">
        <w:rPr>
          <w:rFonts w:ascii="Arial" w:hAnsi="Arial" w:cs="Arial"/>
          <w:color w:val="2F2F2F"/>
          <w:sz w:val="24"/>
          <w:szCs w:val="24"/>
          <w:shd w:val="clear" w:color="auto" w:fill="FFFFFF"/>
        </w:rPr>
        <w:t>)</w:t>
      </w:r>
    </w:p>
    <w:p w:rsidR="00C21FF9" w:rsidRDefault="00C21FF9" w:rsidP="00823363">
      <w:pPr>
        <w:spacing w:after="0"/>
        <w:jc w:val="both"/>
        <w:rPr>
          <w:rFonts w:ascii="Arial" w:hAnsi="Arial" w:cs="Arial"/>
          <w:color w:val="2F2F2F"/>
          <w:sz w:val="24"/>
          <w:szCs w:val="24"/>
          <w:shd w:val="clear" w:color="auto" w:fill="FFFFFF"/>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Artículo V, sección 18, apartado b) Convención sobre Privilegios e Inmunidades de la ONU 13 de febrero de 1946 (BOE 17-10-1974)</w:t>
      </w:r>
    </w:p>
    <w:p w:rsidR="00C21FF9"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color w:val="222222"/>
          <w:sz w:val="24"/>
          <w:szCs w:val="24"/>
        </w:rPr>
      </w:pPr>
    </w:p>
    <w:p w:rsidR="00C21FF9" w:rsidRP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0070C0"/>
          <w:sz w:val="24"/>
          <w:szCs w:val="24"/>
        </w:rPr>
      </w:pPr>
      <w:hyperlink r:id="rId518" w:tgtFrame="_blank" w:history="1">
        <w:r w:rsidRPr="00C21FF9">
          <w:rPr>
            <w:rStyle w:val="Hipervnculo"/>
            <w:rFonts w:ascii="Arial" w:hAnsi="Arial" w:cs="Arial"/>
            <w:b/>
            <w:bCs/>
            <w:color w:val="0070C0"/>
            <w:sz w:val="24"/>
            <w:szCs w:val="24"/>
            <w:shd w:val="clear" w:color="auto" w:fill="B8CCE4" w:themeFill="accent1" w:themeFillTint="66"/>
          </w:rPr>
          <w:t>135409 - INTERESES DE DEMORA EN EXPROPIACIÓN FORZOSA</w:t>
        </w:r>
      </w:hyperlink>
    </w:p>
    <w:p w:rsid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r w:rsidRPr="00C21FF9">
        <w:rPr>
          <w:rFonts w:ascii="Arial" w:hAnsi="Arial" w:cs="Arial"/>
          <w:b/>
          <w:bCs/>
          <w:color w:val="222222"/>
          <w:sz w:val="24"/>
          <w:szCs w:val="24"/>
          <w:shd w:val="clear" w:color="auto" w:fill="B8CCE4" w:themeFill="accent1" w:themeFillTint="66"/>
        </w:rPr>
        <w:t>Se modifica para adaptarla al nuevo criterio de integración de los intereses de demora en la base imponible general.</w:t>
      </w:r>
    </w:p>
    <w:p w:rsidR="00C21FF9"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135409-INTERESES DE DEMORA EN EXPROPIACIÓN FORZOSA</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En el ejercicio X3 se reconoce al contribuyente el derecho al cobro de intereses de demora por el retraso en el pago del justiprecio en una expropiación forzosa, que se produjo en el ejercicio X0. Calificación e imputación temporal de los intereses de demora.</w:t>
      </w:r>
    </w:p>
    <w:p w:rsidR="00C21FF9" w:rsidRDefault="00C21FF9" w:rsidP="00823363">
      <w:pPr>
        <w:spacing w:after="0"/>
        <w:jc w:val="both"/>
        <w:rPr>
          <w:rFonts w:ascii="Arial" w:hAnsi="Arial" w:cs="Arial"/>
          <w:color w:val="222222"/>
          <w:sz w:val="24"/>
          <w:szCs w:val="24"/>
        </w:rPr>
      </w:pPr>
    </w:p>
    <w:p w:rsidR="00C21FF9" w:rsidRPr="00C21FF9" w:rsidRDefault="00823363" w:rsidP="00823363">
      <w:pPr>
        <w:spacing w:after="0"/>
        <w:jc w:val="both"/>
        <w:rPr>
          <w:rFonts w:ascii="Arial" w:hAnsi="Arial" w:cs="Arial"/>
          <w:b/>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 xml:space="preserve">Los intereses de demora reconocidos en una expropiación tienen carácter indemnizatorio, pues su finalidad es resarcir al acreedor por los daños y perjuicios derivados del incumplimiento de una obligación o el retraso en su </w:t>
      </w:r>
      <w:r w:rsidRPr="00823363">
        <w:rPr>
          <w:rFonts w:ascii="Arial" w:hAnsi="Arial" w:cs="Arial"/>
          <w:color w:val="2F2F2F"/>
          <w:sz w:val="24"/>
          <w:szCs w:val="24"/>
          <w:shd w:val="clear" w:color="auto" w:fill="FFFFFF"/>
        </w:rPr>
        <w:lastRenderedPageBreak/>
        <w:t xml:space="preserve">correcto cumplimiento, y han de tributar como ganancia patrimonial a integrar </w:t>
      </w:r>
      <w:r w:rsidRPr="00C21FF9">
        <w:rPr>
          <w:rFonts w:ascii="Arial" w:hAnsi="Arial" w:cs="Arial"/>
          <w:b/>
          <w:color w:val="2F2F2F"/>
          <w:sz w:val="24"/>
          <w:szCs w:val="24"/>
          <w:shd w:val="clear" w:color="auto" w:fill="FFFFFF"/>
        </w:rPr>
        <w:t>en la base imponible general.</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En cuanto a su imputación temporal, esta deberá efectuarse en el periodo impositivo en que se determine el justiprecio.</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Artículo </w:t>
      </w:r>
      <w:proofErr w:type="gramStart"/>
      <w:r w:rsidRPr="00823363">
        <w:rPr>
          <w:rFonts w:ascii="Arial" w:hAnsi="Arial" w:cs="Arial"/>
          <w:color w:val="2F2F2F"/>
          <w:sz w:val="24"/>
          <w:szCs w:val="24"/>
          <w:shd w:val="clear" w:color="auto" w:fill="FFFFFF"/>
        </w:rPr>
        <w:t>14 ,</w:t>
      </w:r>
      <w:proofErr w:type="gramEnd"/>
      <w:r w:rsidRPr="00823363">
        <w:rPr>
          <w:rFonts w:ascii="Arial" w:hAnsi="Arial" w:cs="Arial"/>
          <w:color w:val="2F2F2F"/>
          <w:sz w:val="24"/>
          <w:szCs w:val="24"/>
          <w:shd w:val="clear" w:color="auto" w:fill="FFFFFF"/>
        </w:rPr>
        <w:t xml:space="preserve"> 33.1 y 45 Ley 35 / 2006 , de 28 de noviembre de 2006 .</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T.S</w:t>
      </w:r>
      <w:proofErr w:type="gramStart"/>
      <w:r w:rsidRPr="00823363">
        <w:rPr>
          <w:rFonts w:ascii="Arial" w:hAnsi="Arial" w:cs="Arial"/>
          <w:color w:val="2F2F2F"/>
          <w:sz w:val="24"/>
          <w:szCs w:val="24"/>
          <w:shd w:val="clear" w:color="auto" w:fill="FFFFFF"/>
        </w:rPr>
        <w:t>. ,</w:t>
      </w:r>
      <w:proofErr w:type="gramEnd"/>
      <w:r w:rsidRPr="00823363">
        <w:rPr>
          <w:rFonts w:ascii="Arial" w:hAnsi="Arial" w:cs="Arial"/>
          <w:color w:val="2F2F2F"/>
          <w:sz w:val="24"/>
          <w:szCs w:val="24"/>
          <w:shd w:val="clear" w:color="auto" w:fill="FFFFFF"/>
        </w:rPr>
        <w:t xml:space="preserve"> de 12 de abril de 2010 . Nº recurso 4773/2003, ROJ 1846/2010</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T.S</w:t>
      </w:r>
      <w:proofErr w:type="gramStart"/>
      <w:r w:rsidRPr="00823363">
        <w:rPr>
          <w:rFonts w:ascii="Arial" w:hAnsi="Arial" w:cs="Arial"/>
          <w:color w:val="2F2F2F"/>
          <w:sz w:val="24"/>
          <w:szCs w:val="24"/>
          <w:shd w:val="clear" w:color="auto" w:fill="FFFFFF"/>
        </w:rPr>
        <w:t>. ,</w:t>
      </w:r>
      <w:proofErr w:type="gramEnd"/>
      <w:r w:rsidRPr="00823363">
        <w:rPr>
          <w:rFonts w:ascii="Arial" w:hAnsi="Arial" w:cs="Arial"/>
          <w:color w:val="2F2F2F"/>
          <w:sz w:val="24"/>
          <w:szCs w:val="24"/>
          <w:shd w:val="clear" w:color="auto" w:fill="FFFFFF"/>
        </w:rPr>
        <w:t xml:space="preserve"> de 07 de octubre de 2010 . Nº recurso 242/2006. ROJ 5258/2010</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Sentencia T.S</w:t>
      </w:r>
      <w:proofErr w:type="gramStart"/>
      <w:r w:rsidRPr="00823363">
        <w:rPr>
          <w:rFonts w:ascii="Arial" w:hAnsi="Arial" w:cs="Arial"/>
          <w:color w:val="2F2F2F"/>
          <w:sz w:val="24"/>
          <w:szCs w:val="24"/>
          <w:shd w:val="clear" w:color="auto" w:fill="FFFFFF"/>
        </w:rPr>
        <w:t>. ,</w:t>
      </w:r>
      <w:proofErr w:type="gramEnd"/>
      <w:r w:rsidRPr="00823363">
        <w:rPr>
          <w:rFonts w:ascii="Arial" w:hAnsi="Arial" w:cs="Arial"/>
          <w:color w:val="2F2F2F"/>
          <w:sz w:val="24"/>
          <w:szCs w:val="24"/>
          <w:shd w:val="clear" w:color="auto" w:fill="FFFFFF"/>
        </w:rPr>
        <w:t xml:space="preserve"> de 12 de enero de 2023 . Nº 0024/2023 (Recurso casación 2059/2020) ROJ 121/2023</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F2F2F"/>
          <w:sz w:val="24"/>
          <w:szCs w:val="24"/>
          <w:shd w:val="clear" w:color="auto" w:fill="FFFFFF"/>
        </w:rPr>
        <w:t>Informe de la Dirección General de Tributos ST0240-23, de 8 de marzo de 2023.</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r w:rsidRPr="00823363">
        <w:rPr>
          <w:rFonts w:ascii="Arial" w:hAnsi="Arial" w:cs="Arial"/>
          <w:color w:val="222222"/>
          <w:sz w:val="24"/>
          <w:szCs w:val="24"/>
        </w:rPr>
        <w:br/>
      </w:r>
      <w:r w:rsidRPr="00823363">
        <w:rPr>
          <w:rFonts w:ascii="Arial" w:hAnsi="Arial" w:cs="Arial"/>
          <w:b/>
          <w:bCs/>
          <w:color w:val="0062E1"/>
          <w:sz w:val="24"/>
          <w:szCs w:val="24"/>
          <w:shd w:val="clear" w:color="auto" w:fill="FFFFFF"/>
        </w:rPr>
        <w:t>ENLACES CON OTRAS REFERENCIAS</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C21FF9" w:rsidRDefault="00C21FF9" w:rsidP="00823363">
      <w:pPr>
        <w:spacing w:after="0"/>
        <w:jc w:val="both"/>
        <w:rPr>
          <w:rFonts w:ascii="Arial" w:hAnsi="Arial" w:cs="Arial"/>
          <w:color w:val="222222"/>
          <w:sz w:val="24"/>
          <w:szCs w:val="24"/>
        </w:rPr>
      </w:pPr>
    </w:p>
    <w:p w:rsidR="00C21FF9" w:rsidRDefault="00823363" w:rsidP="00823363">
      <w:pPr>
        <w:spacing w:after="0"/>
        <w:jc w:val="both"/>
        <w:rPr>
          <w:rFonts w:ascii="Arial" w:hAnsi="Arial" w:cs="Arial"/>
          <w:color w:val="222222"/>
          <w:sz w:val="24"/>
          <w:szCs w:val="24"/>
        </w:rPr>
      </w:pPr>
      <w:hyperlink r:id="rId519" w:tgtFrame="_blank" w:history="1">
        <w:r w:rsidRPr="00823363">
          <w:rPr>
            <w:rStyle w:val="Hipervnculo"/>
            <w:rFonts w:ascii="Arial" w:hAnsi="Arial" w:cs="Arial"/>
            <w:sz w:val="24"/>
            <w:szCs w:val="24"/>
            <w:shd w:val="clear" w:color="auto" w:fill="FFFFFF"/>
          </w:rPr>
          <w:t>134918-GANANCIA PATRIMONIAL DERIVADA DE EXPROPIACION FORZOSA (agenciatributaria.gob.es)</w:t>
        </w:r>
      </w:hyperlink>
    </w:p>
    <w:p w:rsidR="00C21FF9" w:rsidRDefault="00C21FF9" w:rsidP="00823363">
      <w:pPr>
        <w:spacing w:after="0"/>
        <w:jc w:val="both"/>
        <w:rPr>
          <w:rFonts w:ascii="Arial" w:hAnsi="Arial" w:cs="Arial"/>
          <w:color w:val="222222"/>
          <w:sz w:val="24"/>
          <w:szCs w:val="24"/>
        </w:rPr>
      </w:pPr>
    </w:p>
    <w:p w:rsidR="00C21FF9" w:rsidRDefault="00C21FF9" w:rsidP="00823363">
      <w:pPr>
        <w:spacing w:after="0"/>
        <w:jc w:val="both"/>
        <w:rPr>
          <w:rFonts w:ascii="Arial" w:hAnsi="Arial" w:cs="Arial"/>
          <w:sz w:val="24"/>
          <w:szCs w:val="24"/>
        </w:rPr>
      </w:pPr>
    </w:p>
    <w:p w:rsidR="00C21FF9" w:rsidRDefault="00823363" w:rsidP="00823363">
      <w:pPr>
        <w:spacing w:after="0"/>
        <w:jc w:val="both"/>
        <w:rPr>
          <w:rFonts w:ascii="Arial" w:hAnsi="Arial" w:cs="Arial"/>
          <w:color w:val="222222"/>
          <w:sz w:val="24"/>
          <w:szCs w:val="24"/>
        </w:rPr>
      </w:pPr>
      <w:hyperlink r:id="rId520" w:tgtFrame="_blank" w:history="1">
        <w:r w:rsidRPr="00823363">
          <w:rPr>
            <w:rStyle w:val="Hipervnculo"/>
            <w:rFonts w:ascii="Arial" w:hAnsi="Arial" w:cs="Arial"/>
            <w:sz w:val="24"/>
            <w:szCs w:val="24"/>
            <w:shd w:val="clear" w:color="auto" w:fill="FFFFFF"/>
          </w:rPr>
          <w:t>135410-INTERESES DE DEMORA TRIBUTARIOS (agenciatributaria.gob.es)</w:t>
        </w:r>
      </w:hyperlink>
      <w:r w:rsidRPr="00823363">
        <w:rPr>
          <w:rFonts w:ascii="Arial" w:hAnsi="Arial" w:cs="Arial"/>
          <w:color w:val="222222"/>
          <w:sz w:val="24"/>
          <w:szCs w:val="24"/>
        </w:rPr>
        <w:br/>
      </w:r>
      <w:r w:rsidRPr="00823363">
        <w:rPr>
          <w:rFonts w:ascii="Arial" w:hAnsi="Arial" w:cs="Arial"/>
          <w:color w:val="222222"/>
          <w:sz w:val="24"/>
          <w:szCs w:val="24"/>
        </w:rPr>
        <w:br/>
      </w:r>
    </w:p>
    <w:p w:rsidR="00C21FF9" w:rsidRDefault="00C21FF9">
      <w:pPr>
        <w:rPr>
          <w:rFonts w:ascii="Arial" w:hAnsi="Arial" w:cs="Arial"/>
          <w:color w:val="222222"/>
          <w:sz w:val="24"/>
          <w:szCs w:val="24"/>
        </w:rPr>
      </w:pPr>
      <w:r>
        <w:rPr>
          <w:rFonts w:ascii="Arial" w:hAnsi="Arial" w:cs="Arial"/>
          <w:color w:val="222222"/>
          <w:sz w:val="24"/>
          <w:szCs w:val="24"/>
        </w:rPr>
        <w:br w:type="page"/>
      </w:r>
    </w:p>
    <w:p w:rsidR="00C21FF9" w:rsidRDefault="00823363" w:rsidP="00823363">
      <w:pPr>
        <w:spacing w:after="0"/>
        <w:jc w:val="both"/>
        <w:rPr>
          <w:rFonts w:ascii="Arial" w:hAnsi="Arial" w:cs="Arial"/>
          <w:sz w:val="24"/>
          <w:szCs w:val="24"/>
        </w:rPr>
      </w:pPr>
      <w:r w:rsidRPr="00823363">
        <w:rPr>
          <w:rFonts w:ascii="Arial" w:hAnsi="Arial" w:cs="Arial"/>
          <w:color w:val="222222"/>
          <w:sz w:val="24"/>
          <w:szCs w:val="24"/>
        </w:rPr>
        <w:lastRenderedPageBreak/>
        <w:br/>
      </w:r>
    </w:p>
    <w:p w:rsidR="00C21FF9" w:rsidRP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0070C0"/>
          <w:sz w:val="24"/>
          <w:szCs w:val="24"/>
        </w:rPr>
      </w:pPr>
      <w:hyperlink r:id="rId521" w:tgtFrame="_blank" w:history="1">
        <w:r w:rsidRPr="00C21FF9">
          <w:rPr>
            <w:rStyle w:val="Hipervnculo"/>
            <w:rFonts w:ascii="Arial" w:hAnsi="Arial" w:cs="Arial"/>
            <w:b/>
            <w:bCs/>
            <w:color w:val="0070C0"/>
            <w:sz w:val="24"/>
            <w:szCs w:val="24"/>
            <w:shd w:val="clear" w:color="auto" w:fill="B8CCE4" w:themeFill="accent1" w:themeFillTint="66"/>
          </w:rPr>
          <w:t>142217 - SUSPENSIÓN DEL CONTRATO DE TRABAJO POR ERTE HASTA 2019 (modificación)</w:t>
        </w:r>
      </w:hyperlink>
    </w:p>
    <w:p w:rsidR="00C21FF9" w:rsidRDefault="00C21FF9"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p>
    <w:p w:rsidR="00C21FF9" w:rsidRDefault="00823363" w:rsidP="00C21FF9">
      <w:pPr>
        <w:pBdr>
          <w:top w:val="single" w:sz="4" w:space="1" w:color="auto"/>
          <w:left w:val="single" w:sz="4" w:space="4" w:color="auto"/>
          <w:bottom w:val="single" w:sz="4" w:space="1" w:color="auto"/>
          <w:right w:val="single" w:sz="4" w:space="4" w:color="auto"/>
        </w:pBdr>
        <w:shd w:val="clear" w:color="auto" w:fill="B8CCE4" w:themeFill="accent1" w:themeFillTint="66"/>
        <w:spacing w:after="0"/>
        <w:jc w:val="both"/>
        <w:rPr>
          <w:rFonts w:ascii="Arial" w:hAnsi="Arial" w:cs="Arial"/>
          <w:color w:val="222222"/>
          <w:sz w:val="24"/>
          <w:szCs w:val="24"/>
        </w:rPr>
      </w:pPr>
      <w:r w:rsidRPr="00C21FF9">
        <w:rPr>
          <w:rFonts w:ascii="Arial" w:hAnsi="Arial" w:cs="Arial"/>
          <w:b/>
          <w:bCs/>
          <w:color w:val="222222"/>
          <w:sz w:val="24"/>
          <w:szCs w:val="24"/>
          <w:shd w:val="clear" w:color="auto" w:fill="B8CCE4" w:themeFill="accent1" w:themeFillTint="66"/>
        </w:rPr>
        <w:t>Se modifica para adaptarla a la ampliación de la deducción por maternidad para los ejercicios 2020, 2021 y 2022 llevada a cabo por el nuevo apartado 4 de la disposición adicional 38ª de la Ley del IRPF.</w:t>
      </w:r>
    </w:p>
    <w:p w:rsidR="00C21FF9" w:rsidRDefault="00C21FF9" w:rsidP="00C21FF9">
      <w:pPr>
        <w:spacing w:after="0"/>
        <w:jc w:val="both"/>
        <w:rPr>
          <w:rFonts w:ascii="Arial" w:hAnsi="Arial" w:cs="Arial"/>
          <w:color w:val="222222"/>
          <w:sz w:val="24"/>
          <w:szCs w:val="24"/>
        </w:rPr>
      </w:pPr>
    </w:p>
    <w:p w:rsidR="00C21FF9" w:rsidRDefault="00C21FF9" w:rsidP="00C21FF9">
      <w:pPr>
        <w:spacing w:after="0"/>
        <w:jc w:val="both"/>
        <w:rPr>
          <w:rFonts w:ascii="Arial" w:hAnsi="Arial" w:cs="Arial"/>
          <w:color w:val="222222"/>
          <w:sz w:val="24"/>
          <w:szCs w:val="24"/>
        </w:rPr>
      </w:pPr>
    </w:p>
    <w:p w:rsidR="00C21FF9" w:rsidRDefault="00C21FF9" w:rsidP="00C21FF9">
      <w:pPr>
        <w:spacing w:after="0"/>
        <w:jc w:val="both"/>
        <w:rPr>
          <w:rFonts w:ascii="Arial" w:hAnsi="Arial" w:cs="Arial"/>
          <w:color w:val="222222"/>
          <w:sz w:val="24"/>
          <w:szCs w:val="24"/>
        </w:rPr>
      </w:pPr>
    </w:p>
    <w:p w:rsidR="00C21FF9" w:rsidRDefault="00823363" w:rsidP="00C21FF9">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142217-SUSPENSIÓN DEL CONTRATO DE TRABAJO POR ERTE HASTA 2019</w:t>
      </w:r>
    </w:p>
    <w:p w:rsidR="00C21FF9" w:rsidRDefault="00C21FF9" w:rsidP="00C21FF9">
      <w:pPr>
        <w:spacing w:after="0"/>
        <w:jc w:val="both"/>
        <w:rPr>
          <w:rFonts w:ascii="Arial" w:hAnsi="Arial" w:cs="Arial"/>
          <w:color w:val="222222"/>
          <w:sz w:val="24"/>
          <w:szCs w:val="24"/>
        </w:rPr>
      </w:pPr>
    </w:p>
    <w:p w:rsidR="00C21FF9" w:rsidRDefault="00823363" w:rsidP="00C21FF9">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Pregunta: </w:t>
      </w:r>
      <w:r w:rsidRPr="00823363">
        <w:rPr>
          <w:rFonts w:ascii="Arial" w:hAnsi="Arial" w:cs="Arial"/>
          <w:b/>
          <w:bCs/>
          <w:color w:val="2F2F2F"/>
          <w:sz w:val="24"/>
          <w:szCs w:val="24"/>
          <w:shd w:val="clear" w:color="auto" w:fill="FFFFFF"/>
        </w:rPr>
        <w:t>¿Es aplicable la deducción por maternidad durante el tiempo en que el contrato de trabajo se encuentra suspendido como consecuencia de haberse aprobado un expediente de regulación temporal de empleo (ERTE)?  </w:t>
      </w:r>
    </w:p>
    <w:p w:rsidR="00C21FF9" w:rsidRDefault="00C21FF9" w:rsidP="00C21FF9">
      <w:pPr>
        <w:spacing w:after="0"/>
        <w:jc w:val="both"/>
        <w:rPr>
          <w:rFonts w:ascii="Arial" w:hAnsi="Arial" w:cs="Arial"/>
          <w:color w:val="222222"/>
          <w:sz w:val="24"/>
          <w:szCs w:val="24"/>
        </w:rPr>
      </w:pPr>
    </w:p>
    <w:p w:rsidR="00C21FF9" w:rsidRDefault="00823363" w:rsidP="00C21FF9">
      <w:pPr>
        <w:spacing w:after="0"/>
        <w:jc w:val="both"/>
        <w:rPr>
          <w:rFonts w:ascii="Arial" w:hAnsi="Arial" w:cs="Arial"/>
          <w:color w:val="222222"/>
          <w:sz w:val="24"/>
          <w:szCs w:val="24"/>
        </w:rPr>
      </w:pPr>
      <w:r w:rsidRPr="00823363">
        <w:rPr>
          <w:rFonts w:ascii="Arial" w:hAnsi="Arial" w:cs="Arial"/>
          <w:b/>
          <w:bCs/>
          <w:color w:val="0062E1"/>
          <w:sz w:val="24"/>
          <w:szCs w:val="24"/>
          <w:shd w:val="clear" w:color="auto" w:fill="FFFFFF"/>
        </w:rPr>
        <w:t>Respuesta: </w:t>
      </w:r>
      <w:r w:rsidRPr="00823363">
        <w:rPr>
          <w:rFonts w:ascii="Arial" w:hAnsi="Arial" w:cs="Arial"/>
          <w:color w:val="2F2F2F"/>
          <w:sz w:val="24"/>
          <w:szCs w:val="24"/>
          <w:shd w:val="clear" w:color="auto" w:fill="FFFFFF"/>
        </w:rPr>
        <w:t>De acuerdo con el artículo 262.2 del texto refundido de la Ley General de la Seguridad Social, en el caso de expedientes de regulación temporal de empleo en los que se suspenda el contrato de trabajo, el contribuyente se encuentra en situación de desempleo total.</w:t>
      </w:r>
    </w:p>
    <w:p w:rsidR="00C21FF9" w:rsidRDefault="00C21FF9" w:rsidP="00C21FF9">
      <w:pPr>
        <w:spacing w:after="0"/>
        <w:jc w:val="both"/>
        <w:rPr>
          <w:rFonts w:ascii="Arial" w:hAnsi="Arial" w:cs="Arial"/>
          <w:color w:val="222222"/>
          <w:sz w:val="24"/>
          <w:szCs w:val="24"/>
        </w:rPr>
      </w:pPr>
    </w:p>
    <w:p w:rsidR="00823363" w:rsidRPr="00823363" w:rsidRDefault="00823363" w:rsidP="00C21FF9">
      <w:pPr>
        <w:spacing w:after="0"/>
        <w:jc w:val="both"/>
        <w:rPr>
          <w:rFonts w:ascii="Arial" w:hAnsi="Arial" w:cs="Arial"/>
          <w:sz w:val="24"/>
          <w:szCs w:val="24"/>
        </w:rPr>
      </w:pPr>
      <w:r w:rsidRPr="00823363">
        <w:rPr>
          <w:rFonts w:ascii="Arial" w:hAnsi="Arial" w:cs="Arial"/>
          <w:b/>
          <w:bCs/>
          <w:color w:val="2F2F2F"/>
          <w:sz w:val="24"/>
          <w:szCs w:val="24"/>
          <w:shd w:val="clear" w:color="auto" w:fill="FFFFFF"/>
        </w:rPr>
        <w:t>Hasta el 31 de diciembre de 2019</w:t>
      </w:r>
      <w:r w:rsidRPr="00823363">
        <w:rPr>
          <w:rFonts w:ascii="Arial" w:hAnsi="Arial" w:cs="Arial"/>
          <w:color w:val="2F2F2F"/>
          <w:sz w:val="24"/>
          <w:szCs w:val="24"/>
          <w:shd w:val="clear" w:color="auto" w:fill="FFFFFF"/>
        </w:rPr>
        <w:t>, había que distinguir dos situaciones:</w:t>
      </w:r>
    </w:p>
    <w:p w:rsidR="00C21FF9" w:rsidRPr="00C21FF9" w:rsidRDefault="00C21FF9" w:rsidP="00C21FF9">
      <w:pPr>
        <w:shd w:val="clear" w:color="auto" w:fill="FFFFFF"/>
        <w:spacing w:after="0" w:line="240" w:lineRule="auto"/>
        <w:ind w:left="945"/>
        <w:jc w:val="both"/>
        <w:rPr>
          <w:rFonts w:ascii="Arial" w:hAnsi="Arial" w:cs="Arial"/>
          <w:color w:val="222222"/>
          <w:sz w:val="24"/>
          <w:szCs w:val="24"/>
        </w:rPr>
      </w:pPr>
    </w:p>
    <w:p w:rsidR="00823363" w:rsidRPr="00823363" w:rsidRDefault="00823363" w:rsidP="00C21FF9">
      <w:pPr>
        <w:numPr>
          <w:ilvl w:val="0"/>
          <w:numId w:val="34"/>
        </w:numPr>
        <w:shd w:val="clear" w:color="auto" w:fill="FFFFFF"/>
        <w:spacing w:after="0" w:line="240" w:lineRule="auto"/>
        <w:ind w:left="945"/>
        <w:jc w:val="both"/>
        <w:rPr>
          <w:rFonts w:ascii="Arial" w:hAnsi="Arial" w:cs="Arial"/>
          <w:color w:val="222222"/>
          <w:sz w:val="24"/>
          <w:szCs w:val="24"/>
        </w:rPr>
      </w:pPr>
      <w:r w:rsidRPr="00C21FF9">
        <w:rPr>
          <w:rFonts w:ascii="Arial" w:hAnsi="Arial" w:cs="Arial"/>
          <w:b/>
          <w:color w:val="2F2F2F"/>
          <w:sz w:val="24"/>
          <w:szCs w:val="24"/>
        </w:rPr>
        <w:t>ERTE con reducción de jornada:</w:t>
      </w:r>
      <w:r w:rsidRPr="00823363">
        <w:rPr>
          <w:rFonts w:ascii="Arial" w:hAnsi="Arial" w:cs="Arial"/>
          <w:color w:val="2F2F2F"/>
          <w:sz w:val="24"/>
          <w:szCs w:val="24"/>
        </w:rPr>
        <w:t xml:space="preserve"> Se seguía aplicando la deducción por maternidad porque se seguía realizando la actividad.</w:t>
      </w:r>
    </w:p>
    <w:p w:rsidR="00823363" w:rsidRPr="00823363" w:rsidRDefault="00823363" w:rsidP="00C21FF9">
      <w:pPr>
        <w:shd w:val="clear" w:color="auto" w:fill="FFFFFF"/>
        <w:spacing w:after="0" w:line="240" w:lineRule="auto"/>
        <w:ind w:left="945"/>
        <w:jc w:val="both"/>
        <w:rPr>
          <w:rFonts w:ascii="Arial" w:hAnsi="Arial" w:cs="Arial"/>
          <w:color w:val="222222"/>
          <w:sz w:val="24"/>
          <w:szCs w:val="24"/>
        </w:rPr>
      </w:pPr>
    </w:p>
    <w:p w:rsidR="00823363" w:rsidRPr="00823363" w:rsidRDefault="00823363" w:rsidP="00C21FF9">
      <w:pPr>
        <w:numPr>
          <w:ilvl w:val="0"/>
          <w:numId w:val="34"/>
        </w:numPr>
        <w:shd w:val="clear" w:color="auto" w:fill="FFFFFF"/>
        <w:spacing w:after="0" w:line="240" w:lineRule="auto"/>
        <w:ind w:left="945"/>
        <w:jc w:val="both"/>
        <w:rPr>
          <w:rFonts w:ascii="Arial" w:hAnsi="Arial" w:cs="Arial"/>
          <w:color w:val="222222"/>
          <w:sz w:val="24"/>
          <w:szCs w:val="24"/>
        </w:rPr>
      </w:pPr>
      <w:r w:rsidRPr="00C21FF9">
        <w:rPr>
          <w:rFonts w:ascii="Arial" w:hAnsi="Arial" w:cs="Arial"/>
          <w:b/>
          <w:color w:val="2F2F2F"/>
          <w:sz w:val="24"/>
          <w:szCs w:val="24"/>
        </w:rPr>
        <w:t>ERTE con suspensión total de la actividad:</w:t>
      </w:r>
      <w:r w:rsidRPr="00823363">
        <w:rPr>
          <w:rFonts w:ascii="Arial" w:hAnsi="Arial" w:cs="Arial"/>
          <w:color w:val="2F2F2F"/>
          <w:sz w:val="24"/>
          <w:szCs w:val="24"/>
        </w:rPr>
        <w:t xml:space="preserve"> No se aplicaba la deducción por maternidad. Al estar suspendido el contrato de trabajo durante todo el mes, como consecuencia de la aprobación del ERTE, dejaba de realizarse la actividad por cuenta ajena y de cumplirse los requisitos para disfrutar de la deducción.</w:t>
      </w:r>
    </w:p>
    <w:p w:rsidR="00C21FF9" w:rsidRDefault="00823363" w:rsidP="00C21FF9">
      <w:pPr>
        <w:spacing w:after="0" w:line="240" w:lineRule="auto"/>
        <w:jc w:val="both"/>
        <w:rPr>
          <w:rFonts w:ascii="Arial" w:hAnsi="Arial" w:cs="Arial"/>
          <w:color w:val="2F2F2F"/>
          <w:sz w:val="24"/>
          <w:szCs w:val="24"/>
          <w:shd w:val="clear" w:color="auto" w:fill="FFFFFF"/>
        </w:rPr>
      </w:pPr>
      <w:r w:rsidRPr="00823363">
        <w:rPr>
          <w:rFonts w:ascii="Arial" w:hAnsi="Arial" w:cs="Arial"/>
          <w:color w:val="222222"/>
          <w:sz w:val="24"/>
          <w:szCs w:val="24"/>
        </w:rPr>
        <w:br/>
      </w: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No obstante,</w:t>
      </w:r>
      <w:r w:rsidRPr="00823363">
        <w:rPr>
          <w:rFonts w:ascii="Arial" w:hAnsi="Arial" w:cs="Arial"/>
          <w:b/>
          <w:bCs/>
          <w:color w:val="2F2F2F"/>
          <w:sz w:val="24"/>
          <w:szCs w:val="24"/>
          <w:shd w:val="clear" w:color="auto" w:fill="FFFFFF"/>
        </w:rPr>
        <w:t> a partir del 1 de enero de 2020</w:t>
      </w:r>
      <w:r w:rsidRPr="00823363">
        <w:rPr>
          <w:rFonts w:ascii="Arial" w:hAnsi="Arial" w:cs="Arial"/>
          <w:color w:val="2F2F2F"/>
          <w:sz w:val="24"/>
          <w:szCs w:val="24"/>
          <w:shd w:val="clear" w:color="auto" w:fill="FFFFFF"/>
        </w:rPr>
        <w:t>, se amplía la deducción por maternidad por todos los meses correspondientes de 2020, 2021 y 2022, para las situaciones reguladas en el apartado 4 de la disposición adicional 38ª de la Ley del IRPF.</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Entre estas situaciones se recoge el ERTE con suspensión total de la actividad, que a partir de ese momento también da derecho a la aplicación de la deducción, siempre que se cumplan el resto de requisitos establecidos en el artículo 81 de la Ley del Impuesto. La aplicación de esta ampliación de la </w:t>
      </w:r>
      <w:r w:rsidRPr="00823363">
        <w:rPr>
          <w:rFonts w:ascii="Arial" w:hAnsi="Arial" w:cs="Arial"/>
          <w:color w:val="2F2F2F"/>
          <w:sz w:val="24"/>
          <w:szCs w:val="24"/>
          <w:shd w:val="clear" w:color="auto" w:fill="FFFFFF"/>
        </w:rPr>
        <w:lastRenderedPageBreak/>
        <w:t>deducción para estos tres años (2020,2021 y 2022) se realizará en la declaración de Renta 2022.</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b/>
          <w:bCs/>
          <w:color w:val="0062E1"/>
          <w:sz w:val="24"/>
          <w:szCs w:val="24"/>
          <w:shd w:val="clear" w:color="auto" w:fill="FFFFFF"/>
        </w:rPr>
        <w:t>Normativa/Doctrina</w:t>
      </w: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Artículo 81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28 de noviembre de 2006 , del Impuesto sobre la Renta de las Personas Físicas .</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Artículo 262 .2 Real Decreto Legislativo 8 / </w:t>
      </w:r>
      <w:proofErr w:type="gramStart"/>
      <w:r w:rsidRPr="00823363">
        <w:rPr>
          <w:rFonts w:ascii="Arial" w:hAnsi="Arial" w:cs="Arial"/>
          <w:color w:val="2F2F2F"/>
          <w:sz w:val="24"/>
          <w:szCs w:val="24"/>
          <w:shd w:val="clear" w:color="auto" w:fill="FFFFFF"/>
        </w:rPr>
        <w:t>2015 ,</w:t>
      </w:r>
      <w:proofErr w:type="gramEnd"/>
      <w:r w:rsidRPr="00823363">
        <w:rPr>
          <w:rFonts w:ascii="Arial" w:hAnsi="Arial" w:cs="Arial"/>
          <w:color w:val="2F2F2F"/>
          <w:sz w:val="24"/>
          <w:szCs w:val="24"/>
          <w:shd w:val="clear" w:color="auto" w:fill="FFFFFF"/>
        </w:rPr>
        <w:t xml:space="preserve"> de 30 de octubre de 2015 , texto refundido de la Ley General de la Seguridad Social .</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Disposición adicional 38 ª.4 Ley 35 / </w:t>
      </w:r>
      <w:proofErr w:type="gramStart"/>
      <w:r w:rsidRPr="00823363">
        <w:rPr>
          <w:rFonts w:ascii="Arial" w:hAnsi="Arial" w:cs="Arial"/>
          <w:color w:val="2F2F2F"/>
          <w:sz w:val="24"/>
          <w:szCs w:val="24"/>
          <w:shd w:val="clear" w:color="auto" w:fill="FFFFFF"/>
        </w:rPr>
        <w:t>2006 ,</w:t>
      </w:r>
      <w:proofErr w:type="gramEnd"/>
      <w:r w:rsidRPr="00823363">
        <w:rPr>
          <w:rFonts w:ascii="Arial" w:hAnsi="Arial" w:cs="Arial"/>
          <w:color w:val="2F2F2F"/>
          <w:sz w:val="24"/>
          <w:szCs w:val="24"/>
          <w:shd w:val="clear" w:color="auto" w:fill="FFFFFF"/>
        </w:rPr>
        <w:t xml:space="preserve"> de 28 de noviembre de 2006 , del Impuesto sobre la Renta de las Personas Físicas. .</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Consulta Vinculante de la D.G.T. V 1955 - </w:t>
      </w:r>
      <w:proofErr w:type="gramStart"/>
      <w:r w:rsidRPr="00823363">
        <w:rPr>
          <w:rFonts w:ascii="Arial" w:hAnsi="Arial" w:cs="Arial"/>
          <w:color w:val="2F2F2F"/>
          <w:sz w:val="24"/>
          <w:szCs w:val="24"/>
          <w:shd w:val="clear" w:color="auto" w:fill="FFFFFF"/>
        </w:rPr>
        <w:t>13 ,</w:t>
      </w:r>
      <w:proofErr w:type="gramEnd"/>
      <w:r w:rsidRPr="00823363">
        <w:rPr>
          <w:rFonts w:ascii="Arial" w:hAnsi="Arial" w:cs="Arial"/>
          <w:color w:val="2F2F2F"/>
          <w:sz w:val="24"/>
          <w:szCs w:val="24"/>
          <w:shd w:val="clear" w:color="auto" w:fill="FFFFFF"/>
        </w:rPr>
        <w:t xml:space="preserve"> de 11 de junio de 2013</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color w:val="2F2F2F"/>
          <w:sz w:val="24"/>
          <w:szCs w:val="24"/>
          <w:shd w:val="clear" w:color="auto" w:fill="FFFFFF"/>
        </w:rPr>
        <w:t xml:space="preserve">Consulta Vinculante de la D.G.T. V 1957 - </w:t>
      </w:r>
      <w:proofErr w:type="gramStart"/>
      <w:r w:rsidRPr="00823363">
        <w:rPr>
          <w:rFonts w:ascii="Arial" w:hAnsi="Arial" w:cs="Arial"/>
          <w:color w:val="2F2F2F"/>
          <w:sz w:val="24"/>
          <w:szCs w:val="24"/>
          <w:shd w:val="clear" w:color="auto" w:fill="FFFFFF"/>
        </w:rPr>
        <w:t>13 ,</w:t>
      </w:r>
      <w:proofErr w:type="gramEnd"/>
      <w:r w:rsidRPr="00823363">
        <w:rPr>
          <w:rFonts w:ascii="Arial" w:hAnsi="Arial" w:cs="Arial"/>
          <w:color w:val="2F2F2F"/>
          <w:sz w:val="24"/>
          <w:szCs w:val="24"/>
          <w:shd w:val="clear" w:color="auto" w:fill="FFFFFF"/>
        </w:rPr>
        <w:t xml:space="preserve"> de 11 de junio de 2013</w:t>
      </w:r>
    </w:p>
    <w:p w:rsidR="00C21FF9" w:rsidRDefault="00C21FF9" w:rsidP="00C21FF9">
      <w:pPr>
        <w:spacing w:after="0" w:line="240" w:lineRule="auto"/>
        <w:jc w:val="both"/>
        <w:rPr>
          <w:rFonts w:ascii="Arial" w:hAnsi="Arial" w:cs="Arial"/>
          <w:color w:val="222222"/>
          <w:sz w:val="24"/>
          <w:szCs w:val="24"/>
        </w:rPr>
      </w:pP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r w:rsidRPr="00823363">
        <w:rPr>
          <w:rFonts w:ascii="Arial" w:hAnsi="Arial" w:cs="Arial"/>
          <w:b/>
          <w:bCs/>
          <w:color w:val="0062E1"/>
          <w:sz w:val="24"/>
          <w:szCs w:val="24"/>
          <w:shd w:val="clear" w:color="auto" w:fill="FFFFFF"/>
        </w:rPr>
        <w:t>ENLACES CON OTRAS REFERENCIAS</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proofErr w:type="gramStart"/>
      <w:r w:rsidRPr="00823363">
        <w:rPr>
          <w:rFonts w:ascii="Arial" w:hAnsi="Arial" w:cs="Arial"/>
          <w:b/>
          <w:bCs/>
          <w:color w:val="002F80"/>
          <w:sz w:val="24"/>
          <w:szCs w:val="24"/>
          <w:shd w:val="clear" w:color="auto" w:fill="FFFFFF"/>
        </w:rPr>
        <w:t>número</w:t>
      </w:r>
      <w:proofErr w:type="gramEnd"/>
      <w:r w:rsidRPr="00823363">
        <w:rPr>
          <w:rFonts w:ascii="Arial" w:hAnsi="Arial" w:cs="Arial"/>
          <w:b/>
          <w:bCs/>
          <w:color w:val="002F80"/>
          <w:sz w:val="24"/>
          <w:szCs w:val="24"/>
          <w:shd w:val="clear" w:color="auto" w:fill="FFFFFF"/>
        </w:rPr>
        <w:t xml:space="preserve">                        referencia</w:t>
      </w:r>
    </w:p>
    <w:p w:rsidR="00C21FF9" w:rsidRDefault="00C21FF9" w:rsidP="00C21FF9">
      <w:pPr>
        <w:spacing w:after="0" w:line="240" w:lineRule="auto"/>
        <w:jc w:val="both"/>
        <w:rPr>
          <w:rFonts w:ascii="Arial" w:hAnsi="Arial" w:cs="Arial"/>
          <w:color w:val="222222"/>
          <w:sz w:val="24"/>
          <w:szCs w:val="24"/>
        </w:rPr>
      </w:pPr>
    </w:p>
    <w:p w:rsidR="00C21FF9" w:rsidRDefault="00823363" w:rsidP="00C21FF9">
      <w:pPr>
        <w:spacing w:after="0" w:line="240" w:lineRule="auto"/>
        <w:jc w:val="both"/>
        <w:rPr>
          <w:rFonts w:ascii="Arial" w:hAnsi="Arial" w:cs="Arial"/>
          <w:color w:val="222222"/>
          <w:sz w:val="24"/>
          <w:szCs w:val="24"/>
        </w:rPr>
      </w:pPr>
      <w:hyperlink r:id="rId522" w:tgtFrame="_blank" w:history="1">
        <w:r w:rsidRPr="00823363">
          <w:rPr>
            <w:rStyle w:val="Hipervnculo"/>
            <w:rFonts w:ascii="Arial" w:hAnsi="Arial" w:cs="Arial"/>
            <w:sz w:val="24"/>
            <w:szCs w:val="24"/>
            <w:shd w:val="clear" w:color="auto" w:fill="FFFFFF"/>
          </w:rPr>
          <w:t>134738-DESEMPLEO (agenciatributaria.gob.es)</w:t>
        </w:r>
      </w:hyperlink>
    </w:p>
    <w:p w:rsidR="00C21FF9" w:rsidRDefault="00C21FF9" w:rsidP="00C21FF9">
      <w:pPr>
        <w:spacing w:after="0" w:line="240" w:lineRule="auto"/>
        <w:jc w:val="both"/>
        <w:rPr>
          <w:rFonts w:ascii="Arial" w:hAnsi="Arial" w:cs="Arial"/>
          <w:color w:val="222222"/>
          <w:sz w:val="24"/>
          <w:szCs w:val="24"/>
        </w:rPr>
      </w:pPr>
    </w:p>
    <w:p w:rsidR="00823363" w:rsidRDefault="00823363" w:rsidP="00C21FF9">
      <w:pPr>
        <w:spacing w:after="0" w:line="240" w:lineRule="auto"/>
        <w:jc w:val="both"/>
        <w:rPr>
          <w:rFonts w:ascii="Arial" w:hAnsi="Arial" w:cs="Arial"/>
          <w:color w:val="222222"/>
          <w:sz w:val="24"/>
          <w:szCs w:val="24"/>
        </w:rPr>
      </w:pPr>
      <w:hyperlink r:id="rId523" w:tgtFrame="_blank" w:history="1">
        <w:r w:rsidRPr="00823363">
          <w:rPr>
            <w:rStyle w:val="Hipervnculo"/>
            <w:rFonts w:ascii="Arial" w:hAnsi="Arial" w:cs="Arial"/>
            <w:sz w:val="24"/>
            <w:szCs w:val="24"/>
            <w:shd w:val="clear" w:color="auto" w:fill="FFFFFF"/>
          </w:rPr>
          <w:t>146449-AMPLIACIÓN DE LA DEDUCCIÓN POR MATERNIDAD EN 2020, 2021 Y 2022 (agenciatributaria.gob.es)</w:t>
        </w:r>
      </w:hyperlink>
    </w:p>
    <w:p w:rsidR="00C21FF9" w:rsidRDefault="00C21FF9" w:rsidP="00C21FF9">
      <w:pPr>
        <w:spacing w:after="0" w:line="240" w:lineRule="auto"/>
        <w:jc w:val="both"/>
        <w:rPr>
          <w:rFonts w:ascii="Arial" w:hAnsi="Arial" w:cs="Arial"/>
          <w:color w:val="222222"/>
          <w:sz w:val="24"/>
          <w:szCs w:val="24"/>
        </w:rPr>
      </w:pPr>
    </w:p>
    <w:p w:rsidR="00C21FF9" w:rsidRDefault="00C21FF9" w:rsidP="00C21FF9">
      <w:pPr>
        <w:spacing w:after="0" w:line="240" w:lineRule="auto"/>
        <w:jc w:val="both"/>
        <w:rPr>
          <w:rFonts w:ascii="Arial" w:hAnsi="Arial" w:cs="Arial"/>
          <w:color w:val="222222"/>
          <w:sz w:val="24"/>
          <w:szCs w:val="24"/>
        </w:rPr>
      </w:pPr>
    </w:p>
    <w:p w:rsidR="00C21FF9" w:rsidRPr="00823363" w:rsidRDefault="00C21FF9" w:rsidP="00C21FF9">
      <w:pPr>
        <w:spacing w:after="0" w:line="240" w:lineRule="auto"/>
        <w:jc w:val="both"/>
        <w:rPr>
          <w:rFonts w:ascii="Arial" w:hAnsi="Arial" w:cs="Arial"/>
          <w:sz w:val="24"/>
          <w:szCs w:val="24"/>
        </w:rPr>
      </w:pPr>
    </w:p>
    <w:p w:rsidR="00823363" w:rsidRDefault="00823363" w:rsidP="00823363">
      <w:pPr>
        <w:jc w:val="both"/>
        <w:rPr>
          <w:rFonts w:ascii="Arial" w:hAnsi="Arial" w:cs="Arial"/>
          <w:sz w:val="24"/>
          <w:szCs w:val="24"/>
        </w:rPr>
      </w:pPr>
    </w:p>
    <w:p w:rsidR="00C21FF9" w:rsidRDefault="00C21FF9" w:rsidP="00C21FF9">
      <w:pPr>
        <w:jc w:val="center"/>
        <w:rPr>
          <w:rFonts w:ascii="Arial" w:hAnsi="Arial" w:cs="Arial"/>
          <w:sz w:val="24"/>
          <w:szCs w:val="24"/>
        </w:rPr>
      </w:pPr>
      <w:r>
        <w:rPr>
          <w:rFonts w:ascii="Arial" w:hAnsi="Arial" w:cs="Arial"/>
          <w:sz w:val="24"/>
          <w:szCs w:val="24"/>
        </w:rPr>
        <w:t>*****</w:t>
      </w:r>
    </w:p>
    <w:p w:rsidR="00C21FF9" w:rsidRDefault="00C21FF9" w:rsidP="00823363">
      <w:pPr>
        <w:jc w:val="both"/>
        <w:rPr>
          <w:rFonts w:ascii="Arial" w:hAnsi="Arial" w:cs="Arial"/>
          <w:sz w:val="24"/>
          <w:szCs w:val="24"/>
        </w:rPr>
      </w:pPr>
    </w:p>
    <w:p w:rsidR="00C21FF9" w:rsidRPr="00823363" w:rsidRDefault="00C21FF9" w:rsidP="00823363">
      <w:pPr>
        <w:jc w:val="both"/>
        <w:rPr>
          <w:rFonts w:ascii="Arial" w:hAnsi="Arial" w:cs="Arial"/>
          <w:sz w:val="24"/>
          <w:szCs w:val="24"/>
        </w:rPr>
      </w:pPr>
      <w:bookmarkStart w:id="0" w:name="_GoBack"/>
      <w:bookmarkEnd w:id="0"/>
    </w:p>
    <w:sectPr w:rsidR="00C21FF9" w:rsidRPr="00823363">
      <w:footerReference w:type="default" r:id="rId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68" w:rsidRDefault="00B04568" w:rsidP="00CA5DB8">
      <w:pPr>
        <w:spacing w:after="0" w:line="240" w:lineRule="auto"/>
      </w:pPr>
      <w:r>
        <w:separator/>
      </w:r>
    </w:p>
  </w:endnote>
  <w:endnote w:type="continuationSeparator" w:id="0">
    <w:p w:rsidR="00B04568" w:rsidRDefault="00B04568" w:rsidP="00CA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381399"/>
      <w:docPartObj>
        <w:docPartGallery w:val="Page Numbers (Bottom of Page)"/>
        <w:docPartUnique/>
      </w:docPartObj>
    </w:sdtPr>
    <w:sdtEndPr/>
    <w:sdtContent>
      <w:p w:rsidR="00F543D8" w:rsidRDefault="00F543D8">
        <w:pPr>
          <w:pStyle w:val="Piedepgina"/>
          <w:jc w:val="right"/>
        </w:pPr>
        <w:r>
          <w:fldChar w:fldCharType="begin"/>
        </w:r>
        <w:r>
          <w:instrText>PAGE   \* MERGEFORMAT</w:instrText>
        </w:r>
        <w:r>
          <w:fldChar w:fldCharType="separate"/>
        </w:r>
        <w:r w:rsidR="00C21FF9">
          <w:rPr>
            <w:noProof/>
          </w:rPr>
          <w:t>137</w:t>
        </w:r>
        <w:r>
          <w:fldChar w:fldCharType="end"/>
        </w:r>
      </w:p>
    </w:sdtContent>
  </w:sdt>
  <w:p w:rsidR="00F543D8" w:rsidRDefault="00F543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68" w:rsidRDefault="00B04568" w:rsidP="00CA5DB8">
      <w:pPr>
        <w:spacing w:after="0" w:line="240" w:lineRule="auto"/>
      </w:pPr>
      <w:r>
        <w:separator/>
      </w:r>
    </w:p>
  </w:footnote>
  <w:footnote w:type="continuationSeparator" w:id="0">
    <w:p w:rsidR="00B04568" w:rsidRDefault="00B04568" w:rsidP="00CA5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418"/>
    <w:multiLevelType w:val="multilevel"/>
    <w:tmpl w:val="3FF04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929B0"/>
    <w:multiLevelType w:val="multilevel"/>
    <w:tmpl w:val="16BA3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A043F8"/>
    <w:multiLevelType w:val="multilevel"/>
    <w:tmpl w:val="7BCCD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123E0"/>
    <w:multiLevelType w:val="multilevel"/>
    <w:tmpl w:val="F5BA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502D54"/>
    <w:multiLevelType w:val="multilevel"/>
    <w:tmpl w:val="790667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D6037"/>
    <w:multiLevelType w:val="multilevel"/>
    <w:tmpl w:val="B63219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C34061"/>
    <w:multiLevelType w:val="multilevel"/>
    <w:tmpl w:val="1F42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13388"/>
    <w:multiLevelType w:val="multilevel"/>
    <w:tmpl w:val="67B86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C54A85"/>
    <w:multiLevelType w:val="multilevel"/>
    <w:tmpl w:val="393E9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780D70"/>
    <w:multiLevelType w:val="multilevel"/>
    <w:tmpl w:val="7D187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AE71F4"/>
    <w:multiLevelType w:val="multilevel"/>
    <w:tmpl w:val="ECFAE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0813A6"/>
    <w:multiLevelType w:val="multilevel"/>
    <w:tmpl w:val="0FA230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D7217D"/>
    <w:multiLevelType w:val="multilevel"/>
    <w:tmpl w:val="F1141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0B4CA7"/>
    <w:multiLevelType w:val="multilevel"/>
    <w:tmpl w:val="B0EA7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D58C8"/>
    <w:multiLevelType w:val="multilevel"/>
    <w:tmpl w:val="70F4A2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01EFC"/>
    <w:multiLevelType w:val="multilevel"/>
    <w:tmpl w:val="E60AA9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D0707"/>
    <w:multiLevelType w:val="multilevel"/>
    <w:tmpl w:val="7F649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E52A9D"/>
    <w:multiLevelType w:val="multilevel"/>
    <w:tmpl w:val="0B0C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4414E7"/>
    <w:multiLevelType w:val="multilevel"/>
    <w:tmpl w:val="1D66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B32B28"/>
    <w:multiLevelType w:val="multilevel"/>
    <w:tmpl w:val="908489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597BB1"/>
    <w:multiLevelType w:val="hybridMultilevel"/>
    <w:tmpl w:val="8640A8FC"/>
    <w:lvl w:ilvl="0" w:tplc="245A1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DA07CFA"/>
    <w:multiLevelType w:val="multilevel"/>
    <w:tmpl w:val="9E86E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D7524C"/>
    <w:multiLevelType w:val="multilevel"/>
    <w:tmpl w:val="E5BE26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6A04EA"/>
    <w:multiLevelType w:val="multilevel"/>
    <w:tmpl w:val="857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CC7F37"/>
    <w:multiLevelType w:val="hybridMultilevel"/>
    <w:tmpl w:val="1BD07CF4"/>
    <w:lvl w:ilvl="0" w:tplc="74CC36AE">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DFC304D"/>
    <w:multiLevelType w:val="multilevel"/>
    <w:tmpl w:val="52D2D0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767663"/>
    <w:multiLevelType w:val="multilevel"/>
    <w:tmpl w:val="0C52E3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6C3A13"/>
    <w:multiLevelType w:val="hybridMultilevel"/>
    <w:tmpl w:val="4D9A8260"/>
    <w:lvl w:ilvl="0" w:tplc="AB8EDD60">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7C00D2"/>
    <w:multiLevelType w:val="multilevel"/>
    <w:tmpl w:val="635073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606C05"/>
    <w:multiLevelType w:val="multilevel"/>
    <w:tmpl w:val="7C10D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7B5CD4"/>
    <w:multiLevelType w:val="multilevel"/>
    <w:tmpl w:val="0A445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36B20"/>
    <w:multiLevelType w:val="multilevel"/>
    <w:tmpl w:val="02FCD1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4"/>
  </w:num>
  <w:num w:numId="3">
    <w:abstractNumId w:val="28"/>
  </w:num>
  <w:num w:numId="4">
    <w:abstractNumId w:val="2"/>
  </w:num>
  <w:num w:numId="5">
    <w:abstractNumId w:val="20"/>
  </w:num>
  <w:num w:numId="6">
    <w:abstractNumId w:val="26"/>
  </w:num>
  <w:num w:numId="7">
    <w:abstractNumId w:val="19"/>
  </w:num>
  <w:num w:numId="8">
    <w:abstractNumId w:val="29"/>
  </w:num>
  <w:num w:numId="9">
    <w:abstractNumId w:val="21"/>
  </w:num>
  <w:num w:numId="10">
    <w:abstractNumId w:val="10"/>
  </w:num>
  <w:num w:numId="11">
    <w:abstractNumId w:val="22"/>
  </w:num>
  <w:num w:numId="12">
    <w:abstractNumId w:val="1"/>
  </w:num>
  <w:num w:numId="13">
    <w:abstractNumId w:val="14"/>
  </w:num>
  <w:num w:numId="14">
    <w:abstractNumId w:val="31"/>
  </w:num>
  <w:num w:numId="15">
    <w:abstractNumId w:val="9"/>
  </w:num>
  <w:num w:numId="16">
    <w:abstractNumId w:val="23"/>
  </w:num>
  <w:num w:numId="17">
    <w:abstractNumId w:val="0"/>
  </w:num>
  <w:num w:numId="18">
    <w:abstractNumId w:val="0"/>
    <w:lvlOverride w:ilvl="1">
      <w:lvl w:ilvl="1">
        <w:numFmt w:val="bullet"/>
        <w:lvlText w:val=""/>
        <w:lvlJc w:val="left"/>
        <w:pPr>
          <w:tabs>
            <w:tab w:val="num" w:pos="1440"/>
          </w:tabs>
          <w:ind w:left="1440" w:hanging="360"/>
        </w:pPr>
        <w:rPr>
          <w:rFonts w:ascii="Symbol" w:hAnsi="Symbol" w:hint="default"/>
          <w:sz w:val="20"/>
        </w:rPr>
      </w:lvl>
    </w:lvlOverride>
  </w:num>
  <w:num w:numId="19">
    <w:abstractNumId w:val="18"/>
  </w:num>
  <w:num w:numId="20">
    <w:abstractNumId w:val="30"/>
  </w:num>
  <w:num w:numId="21">
    <w:abstractNumId w:val="13"/>
  </w:num>
  <w:num w:numId="22">
    <w:abstractNumId w:val="11"/>
  </w:num>
  <w:num w:numId="23">
    <w:abstractNumId w:val="11"/>
    <w:lvlOverride w:ilvl="1">
      <w:lvl w:ilvl="1">
        <w:numFmt w:val="bullet"/>
        <w:lvlText w:val=""/>
        <w:lvlJc w:val="left"/>
        <w:pPr>
          <w:tabs>
            <w:tab w:val="num" w:pos="1440"/>
          </w:tabs>
          <w:ind w:left="1440" w:hanging="360"/>
        </w:pPr>
        <w:rPr>
          <w:rFonts w:ascii="Symbol" w:hAnsi="Symbol" w:hint="default"/>
          <w:sz w:val="20"/>
        </w:rPr>
      </w:lvl>
    </w:lvlOverride>
  </w:num>
  <w:num w:numId="24">
    <w:abstractNumId w:val="25"/>
  </w:num>
  <w:num w:numId="25">
    <w:abstractNumId w:val="16"/>
  </w:num>
  <w:num w:numId="26">
    <w:abstractNumId w:val="8"/>
  </w:num>
  <w:num w:numId="27">
    <w:abstractNumId w:val="5"/>
  </w:num>
  <w:num w:numId="28">
    <w:abstractNumId w:val="15"/>
  </w:num>
  <w:num w:numId="29">
    <w:abstractNumId w:val="7"/>
  </w:num>
  <w:num w:numId="30">
    <w:abstractNumId w:val="4"/>
  </w:num>
  <w:num w:numId="31">
    <w:abstractNumId w:val="6"/>
  </w:num>
  <w:num w:numId="32">
    <w:abstractNumId w:val="17"/>
  </w:num>
  <w:num w:numId="33">
    <w:abstractNumId w:val="12"/>
  </w:num>
  <w:num w:numId="34">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DB8"/>
    <w:rsid w:val="00052BAD"/>
    <w:rsid w:val="00053D6C"/>
    <w:rsid w:val="00087F65"/>
    <w:rsid w:val="000A1713"/>
    <w:rsid w:val="000C3912"/>
    <w:rsid w:val="00161856"/>
    <w:rsid w:val="002064B5"/>
    <w:rsid w:val="00243449"/>
    <w:rsid w:val="002B60E6"/>
    <w:rsid w:val="00313C63"/>
    <w:rsid w:val="00323A1D"/>
    <w:rsid w:val="00375D40"/>
    <w:rsid w:val="003965B3"/>
    <w:rsid w:val="00460978"/>
    <w:rsid w:val="004628F6"/>
    <w:rsid w:val="00491773"/>
    <w:rsid w:val="004B2743"/>
    <w:rsid w:val="005A5CD4"/>
    <w:rsid w:val="00612A2A"/>
    <w:rsid w:val="006E4FAC"/>
    <w:rsid w:val="007336A4"/>
    <w:rsid w:val="007A4BE8"/>
    <w:rsid w:val="007F2F5D"/>
    <w:rsid w:val="00823363"/>
    <w:rsid w:val="00831031"/>
    <w:rsid w:val="008651FA"/>
    <w:rsid w:val="008F1032"/>
    <w:rsid w:val="008F32CA"/>
    <w:rsid w:val="008F4699"/>
    <w:rsid w:val="00922A7B"/>
    <w:rsid w:val="00944E0B"/>
    <w:rsid w:val="00A674B3"/>
    <w:rsid w:val="00A751E2"/>
    <w:rsid w:val="00AA3B84"/>
    <w:rsid w:val="00B04568"/>
    <w:rsid w:val="00BA153D"/>
    <w:rsid w:val="00BD045D"/>
    <w:rsid w:val="00C21FF9"/>
    <w:rsid w:val="00C2215A"/>
    <w:rsid w:val="00C4101D"/>
    <w:rsid w:val="00CA5DB8"/>
    <w:rsid w:val="00CB3955"/>
    <w:rsid w:val="00D368EC"/>
    <w:rsid w:val="00D54161"/>
    <w:rsid w:val="00DD56CB"/>
    <w:rsid w:val="00E45511"/>
    <w:rsid w:val="00E77007"/>
    <w:rsid w:val="00EA0649"/>
    <w:rsid w:val="00EB541A"/>
    <w:rsid w:val="00EE0F7C"/>
    <w:rsid w:val="00F23B69"/>
    <w:rsid w:val="00F402CC"/>
    <w:rsid w:val="00F543D8"/>
    <w:rsid w:val="00F92DA8"/>
    <w:rsid w:val="00FC22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C22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DB8"/>
    <w:rPr>
      <w:color w:val="0000FF"/>
      <w:u w:val="single"/>
    </w:rPr>
  </w:style>
  <w:style w:type="paragraph" w:styleId="Prrafodelista">
    <w:name w:val="List Paragraph"/>
    <w:basedOn w:val="Normal"/>
    <w:uiPriority w:val="34"/>
    <w:qFormat/>
    <w:rsid w:val="00CA5DB8"/>
    <w:pPr>
      <w:ind w:left="720"/>
      <w:contextualSpacing/>
    </w:pPr>
  </w:style>
  <w:style w:type="paragraph" w:styleId="Encabezado">
    <w:name w:val="header"/>
    <w:basedOn w:val="Normal"/>
    <w:link w:val="EncabezadoCar"/>
    <w:uiPriority w:val="99"/>
    <w:unhideWhenUsed/>
    <w:rsid w:val="00CA5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DB8"/>
  </w:style>
  <w:style w:type="paragraph" w:styleId="Piedepgina">
    <w:name w:val="footer"/>
    <w:basedOn w:val="Normal"/>
    <w:link w:val="PiedepginaCar"/>
    <w:uiPriority w:val="99"/>
    <w:unhideWhenUsed/>
    <w:rsid w:val="00CA5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DB8"/>
  </w:style>
  <w:style w:type="character" w:customStyle="1" w:styleId="Ttulo2Car">
    <w:name w:val="Título 2 Car"/>
    <w:basedOn w:val="Fuentedeprrafopredeter"/>
    <w:link w:val="Ttulo2"/>
    <w:uiPriority w:val="9"/>
    <w:rsid w:val="00FC224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FC224E"/>
    <w:rPr>
      <w:b/>
      <w:bCs/>
    </w:rPr>
  </w:style>
  <w:style w:type="paragraph" w:styleId="NormalWeb">
    <w:name w:val="Normal (Web)"/>
    <w:basedOn w:val="Normal"/>
    <w:uiPriority w:val="99"/>
    <w:unhideWhenUsed/>
    <w:rsid w:val="00FC22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F92DA8"/>
  </w:style>
  <w:style w:type="paragraph" w:customStyle="1" w:styleId="small">
    <w:name w:val="small"/>
    <w:basedOn w:val="Normal"/>
    <w:rsid w:val="00A674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674B3"/>
    <w:rPr>
      <w:color w:val="800080" w:themeColor="followedHyperlink"/>
      <w:u w:val="single"/>
    </w:rPr>
  </w:style>
  <w:style w:type="paragraph" w:styleId="Sinespaciado">
    <w:name w:val="No Spacing"/>
    <w:uiPriority w:val="1"/>
    <w:qFormat/>
    <w:rsid w:val="00491773"/>
    <w:pPr>
      <w:spacing w:after="0" w:line="240" w:lineRule="auto"/>
    </w:pPr>
  </w:style>
  <w:style w:type="character" w:styleId="nfasis">
    <w:name w:val="Emphasis"/>
    <w:basedOn w:val="Fuentedeprrafopredeter"/>
    <w:uiPriority w:val="20"/>
    <w:qFormat/>
    <w:rsid w:val="00C2215A"/>
    <w:rPr>
      <w:i/>
      <w:iCs/>
    </w:rPr>
  </w:style>
  <w:style w:type="character" w:customStyle="1" w:styleId="d-none">
    <w:name w:val="d-none"/>
    <w:basedOn w:val="Fuentedeprrafopredeter"/>
    <w:rsid w:val="00C22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FC224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5DB8"/>
    <w:rPr>
      <w:color w:val="0000FF"/>
      <w:u w:val="single"/>
    </w:rPr>
  </w:style>
  <w:style w:type="paragraph" w:styleId="Prrafodelista">
    <w:name w:val="List Paragraph"/>
    <w:basedOn w:val="Normal"/>
    <w:uiPriority w:val="34"/>
    <w:qFormat/>
    <w:rsid w:val="00CA5DB8"/>
    <w:pPr>
      <w:ind w:left="720"/>
      <w:contextualSpacing/>
    </w:pPr>
  </w:style>
  <w:style w:type="paragraph" w:styleId="Encabezado">
    <w:name w:val="header"/>
    <w:basedOn w:val="Normal"/>
    <w:link w:val="EncabezadoCar"/>
    <w:uiPriority w:val="99"/>
    <w:unhideWhenUsed/>
    <w:rsid w:val="00CA5DB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DB8"/>
  </w:style>
  <w:style w:type="paragraph" w:styleId="Piedepgina">
    <w:name w:val="footer"/>
    <w:basedOn w:val="Normal"/>
    <w:link w:val="PiedepginaCar"/>
    <w:uiPriority w:val="99"/>
    <w:unhideWhenUsed/>
    <w:rsid w:val="00CA5DB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DB8"/>
  </w:style>
  <w:style w:type="character" w:customStyle="1" w:styleId="Ttulo2Car">
    <w:name w:val="Título 2 Car"/>
    <w:basedOn w:val="Fuentedeprrafopredeter"/>
    <w:link w:val="Ttulo2"/>
    <w:uiPriority w:val="9"/>
    <w:rsid w:val="00FC224E"/>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FC224E"/>
    <w:rPr>
      <w:b/>
      <w:bCs/>
    </w:rPr>
  </w:style>
  <w:style w:type="paragraph" w:styleId="NormalWeb">
    <w:name w:val="Normal (Web)"/>
    <w:basedOn w:val="Normal"/>
    <w:uiPriority w:val="99"/>
    <w:unhideWhenUsed/>
    <w:rsid w:val="00FC224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l">
    <w:name w:val="il"/>
    <w:basedOn w:val="Fuentedeprrafopredeter"/>
    <w:rsid w:val="00F92DA8"/>
  </w:style>
  <w:style w:type="paragraph" w:customStyle="1" w:styleId="small">
    <w:name w:val="small"/>
    <w:basedOn w:val="Normal"/>
    <w:rsid w:val="00A674B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A674B3"/>
    <w:rPr>
      <w:color w:val="800080" w:themeColor="followedHyperlink"/>
      <w:u w:val="single"/>
    </w:rPr>
  </w:style>
  <w:style w:type="paragraph" w:styleId="Sinespaciado">
    <w:name w:val="No Spacing"/>
    <w:uiPriority w:val="1"/>
    <w:qFormat/>
    <w:rsid w:val="00491773"/>
    <w:pPr>
      <w:spacing w:after="0" w:line="240" w:lineRule="auto"/>
    </w:pPr>
  </w:style>
  <w:style w:type="character" w:styleId="nfasis">
    <w:name w:val="Emphasis"/>
    <w:basedOn w:val="Fuentedeprrafopredeter"/>
    <w:uiPriority w:val="20"/>
    <w:qFormat/>
    <w:rsid w:val="00C2215A"/>
    <w:rPr>
      <w:i/>
      <w:iCs/>
    </w:rPr>
  </w:style>
  <w:style w:type="character" w:customStyle="1" w:styleId="d-none">
    <w:name w:val="d-none"/>
    <w:basedOn w:val="Fuentedeprrafopredeter"/>
    <w:rsid w:val="00C2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81585">
      <w:bodyDiv w:val="1"/>
      <w:marLeft w:val="0"/>
      <w:marRight w:val="0"/>
      <w:marTop w:val="0"/>
      <w:marBottom w:val="0"/>
      <w:divBdr>
        <w:top w:val="none" w:sz="0" w:space="0" w:color="auto"/>
        <w:left w:val="none" w:sz="0" w:space="0" w:color="auto"/>
        <w:bottom w:val="none" w:sz="0" w:space="0" w:color="auto"/>
        <w:right w:val="none" w:sz="0" w:space="0" w:color="auto"/>
      </w:divBdr>
      <w:divsChild>
        <w:div w:id="928974024">
          <w:marLeft w:val="0"/>
          <w:marRight w:val="0"/>
          <w:marTop w:val="0"/>
          <w:marBottom w:val="0"/>
          <w:divBdr>
            <w:top w:val="none" w:sz="0" w:space="0" w:color="auto"/>
            <w:left w:val="none" w:sz="0" w:space="0" w:color="auto"/>
            <w:bottom w:val="none" w:sz="0" w:space="0" w:color="auto"/>
            <w:right w:val="none" w:sz="0" w:space="0" w:color="auto"/>
          </w:divBdr>
          <w:divsChild>
            <w:div w:id="1963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6506">
      <w:bodyDiv w:val="1"/>
      <w:marLeft w:val="0"/>
      <w:marRight w:val="0"/>
      <w:marTop w:val="0"/>
      <w:marBottom w:val="0"/>
      <w:divBdr>
        <w:top w:val="none" w:sz="0" w:space="0" w:color="auto"/>
        <w:left w:val="none" w:sz="0" w:space="0" w:color="auto"/>
        <w:bottom w:val="none" w:sz="0" w:space="0" w:color="auto"/>
        <w:right w:val="none" w:sz="0" w:space="0" w:color="auto"/>
      </w:divBdr>
      <w:divsChild>
        <w:div w:id="1889023580">
          <w:marLeft w:val="0"/>
          <w:marRight w:val="0"/>
          <w:marTop w:val="0"/>
          <w:marBottom w:val="0"/>
          <w:divBdr>
            <w:top w:val="none" w:sz="0" w:space="0" w:color="auto"/>
            <w:left w:val="none" w:sz="0" w:space="0" w:color="auto"/>
            <w:bottom w:val="none" w:sz="0" w:space="0" w:color="auto"/>
            <w:right w:val="none" w:sz="0" w:space="0" w:color="auto"/>
          </w:divBdr>
          <w:divsChild>
            <w:div w:id="14384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6710">
      <w:bodyDiv w:val="1"/>
      <w:marLeft w:val="0"/>
      <w:marRight w:val="0"/>
      <w:marTop w:val="0"/>
      <w:marBottom w:val="0"/>
      <w:divBdr>
        <w:top w:val="none" w:sz="0" w:space="0" w:color="auto"/>
        <w:left w:val="none" w:sz="0" w:space="0" w:color="auto"/>
        <w:bottom w:val="none" w:sz="0" w:space="0" w:color="auto"/>
        <w:right w:val="none" w:sz="0" w:space="0" w:color="auto"/>
      </w:divBdr>
      <w:divsChild>
        <w:div w:id="1423644800">
          <w:marLeft w:val="0"/>
          <w:marRight w:val="0"/>
          <w:marTop w:val="0"/>
          <w:marBottom w:val="0"/>
          <w:divBdr>
            <w:top w:val="none" w:sz="0" w:space="0" w:color="auto"/>
            <w:left w:val="none" w:sz="0" w:space="0" w:color="auto"/>
            <w:bottom w:val="none" w:sz="0" w:space="0" w:color="auto"/>
            <w:right w:val="none" w:sz="0" w:space="0" w:color="auto"/>
          </w:divBdr>
          <w:divsChild>
            <w:div w:id="41852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8257">
      <w:bodyDiv w:val="1"/>
      <w:marLeft w:val="0"/>
      <w:marRight w:val="0"/>
      <w:marTop w:val="0"/>
      <w:marBottom w:val="0"/>
      <w:divBdr>
        <w:top w:val="none" w:sz="0" w:space="0" w:color="auto"/>
        <w:left w:val="none" w:sz="0" w:space="0" w:color="auto"/>
        <w:bottom w:val="none" w:sz="0" w:space="0" w:color="auto"/>
        <w:right w:val="none" w:sz="0" w:space="0" w:color="auto"/>
      </w:divBdr>
      <w:divsChild>
        <w:div w:id="1481842670">
          <w:marLeft w:val="0"/>
          <w:marRight w:val="0"/>
          <w:marTop w:val="0"/>
          <w:marBottom w:val="0"/>
          <w:divBdr>
            <w:top w:val="none" w:sz="0" w:space="0" w:color="auto"/>
            <w:left w:val="none" w:sz="0" w:space="0" w:color="auto"/>
            <w:bottom w:val="none" w:sz="0" w:space="0" w:color="auto"/>
            <w:right w:val="none" w:sz="0" w:space="0" w:color="auto"/>
          </w:divBdr>
          <w:divsChild>
            <w:div w:id="99294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7424">
      <w:bodyDiv w:val="1"/>
      <w:marLeft w:val="0"/>
      <w:marRight w:val="0"/>
      <w:marTop w:val="0"/>
      <w:marBottom w:val="0"/>
      <w:divBdr>
        <w:top w:val="none" w:sz="0" w:space="0" w:color="auto"/>
        <w:left w:val="none" w:sz="0" w:space="0" w:color="auto"/>
        <w:bottom w:val="none" w:sz="0" w:space="0" w:color="auto"/>
        <w:right w:val="none" w:sz="0" w:space="0" w:color="auto"/>
      </w:divBdr>
      <w:divsChild>
        <w:div w:id="1025013535">
          <w:marLeft w:val="0"/>
          <w:marRight w:val="0"/>
          <w:marTop w:val="0"/>
          <w:marBottom w:val="0"/>
          <w:divBdr>
            <w:top w:val="none" w:sz="0" w:space="0" w:color="auto"/>
            <w:left w:val="none" w:sz="0" w:space="0" w:color="auto"/>
            <w:bottom w:val="none" w:sz="0" w:space="0" w:color="auto"/>
            <w:right w:val="none" w:sz="0" w:space="0" w:color="auto"/>
          </w:divBdr>
          <w:divsChild>
            <w:div w:id="830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6868">
      <w:bodyDiv w:val="1"/>
      <w:marLeft w:val="0"/>
      <w:marRight w:val="0"/>
      <w:marTop w:val="0"/>
      <w:marBottom w:val="0"/>
      <w:divBdr>
        <w:top w:val="none" w:sz="0" w:space="0" w:color="auto"/>
        <w:left w:val="none" w:sz="0" w:space="0" w:color="auto"/>
        <w:bottom w:val="none" w:sz="0" w:space="0" w:color="auto"/>
        <w:right w:val="none" w:sz="0" w:space="0" w:color="auto"/>
      </w:divBdr>
      <w:divsChild>
        <w:div w:id="1167357961">
          <w:marLeft w:val="0"/>
          <w:marRight w:val="0"/>
          <w:marTop w:val="0"/>
          <w:marBottom w:val="0"/>
          <w:divBdr>
            <w:top w:val="none" w:sz="0" w:space="0" w:color="auto"/>
            <w:left w:val="none" w:sz="0" w:space="0" w:color="auto"/>
            <w:bottom w:val="none" w:sz="0" w:space="0" w:color="auto"/>
            <w:right w:val="none" w:sz="0" w:space="0" w:color="auto"/>
          </w:divBdr>
          <w:divsChild>
            <w:div w:id="1379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25953">
      <w:bodyDiv w:val="1"/>
      <w:marLeft w:val="0"/>
      <w:marRight w:val="0"/>
      <w:marTop w:val="0"/>
      <w:marBottom w:val="0"/>
      <w:divBdr>
        <w:top w:val="none" w:sz="0" w:space="0" w:color="auto"/>
        <w:left w:val="none" w:sz="0" w:space="0" w:color="auto"/>
        <w:bottom w:val="none" w:sz="0" w:space="0" w:color="auto"/>
        <w:right w:val="none" w:sz="0" w:space="0" w:color="auto"/>
      </w:divBdr>
      <w:divsChild>
        <w:div w:id="949245511">
          <w:marLeft w:val="0"/>
          <w:marRight w:val="0"/>
          <w:marTop w:val="0"/>
          <w:marBottom w:val="0"/>
          <w:divBdr>
            <w:top w:val="none" w:sz="0" w:space="0" w:color="auto"/>
            <w:left w:val="none" w:sz="0" w:space="0" w:color="auto"/>
            <w:bottom w:val="none" w:sz="0" w:space="0" w:color="auto"/>
            <w:right w:val="none" w:sz="0" w:space="0" w:color="auto"/>
          </w:divBdr>
          <w:divsChild>
            <w:div w:id="15872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3610">
      <w:bodyDiv w:val="1"/>
      <w:marLeft w:val="0"/>
      <w:marRight w:val="0"/>
      <w:marTop w:val="0"/>
      <w:marBottom w:val="0"/>
      <w:divBdr>
        <w:top w:val="none" w:sz="0" w:space="0" w:color="auto"/>
        <w:left w:val="none" w:sz="0" w:space="0" w:color="auto"/>
        <w:bottom w:val="none" w:sz="0" w:space="0" w:color="auto"/>
        <w:right w:val="none" w:sz="0" w:space="0" w:color="auto"/>
      </w:divBdr>
      <w:divsChild>
        <w:div w:id="945966766">
          <w:marLeft w:val="0"/>
          <w:marRight w:val="0"/>
          <w:marTop w:val="0"/>
          <w:marBottom w:val="0"/>
          <w:divBdr>
            <w:top w:val="none" w:sz="0" w:space="0" w:color="auto"/>
            <w:left w:val="none" w:sz="0" w:space="0" w:color="auto"/>
            <w:bottom w:val="none" w:sz="0" w:space="0" w:color="auto"/>
            <w:right w:val="none" w:sz="0" w:space="0" w:color="auto"/>
          </w:divBdr>
          <w:divsChild>
            <w:div w:id="3437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20563">
      <w:bodyDiv w:val="1"/>
      <w:marLeft w:val="0"/>
      <w:marRight w:val="0"/>
      <w:marTop w:val="0"/>
      <w:marBottom w:val="0"/>
      <w:divBdr>
        <w:top w:val="none" w:sz="0" w:space="0" w:color="auto"/>
        <w:left w:val="none" w:sz="0" w:space="0" w:color="auto"/>
        <w:bottom w:val="none" w:sz="0" w:space="0" w:color="auto"/>
        <w:right w:val="none" w:sz="0" w:space="0" w:color="auto"/>
      </w:divBdr>
      <w:divsChild>
        <w:div w:id="1366951059">
          <w:marLeft w:val="0"/>
          <w:marRight w:val="0"/>
          <w:marTop w:val="0"/>
          <w:marBottom w:val="0"/>
          <w:divBdr>
            <w:top w:val="none" w:sz="0" w:space="0" w:color="auto"/>
            <w:left w:val="none" w:sz="0" w:space="0" w:color="auto"/>
            <w:bottom w:val="none" w:sz="0" w:space="0" w:color="auto"/>
            <w:right w:val="none" w:sz="0" w:space="0" w:color="auto"/>
          </w:divBdr>
          <w:divsChild>
            <w:div w:id="14613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138310">
      <w:bodyDiv w:val="1"/>
      <w:marLeft w:val="0"/>
      <w:marRight w:val="0"/>
      <w:marTop w:val="0"/>
      <w:marBottom w:val="0"/>
      <w:divBdr>
        <w:top w:val="none" w:sz="0" w:space="0" w:color="auto"/>
        <w:left w:val="none" w:sz="0" w:space="0" w:color="auto"/>
        <w:bottom w:val="none" w:sz="0" w:space="0" w:color="auto"/>
        <w:right w:val="none" w:sz="0" w:space="0" w:color="auto"/>
      </w:divBdr>
      <w:divsChild>
        <w:div w:id="1051879628">
          <w:marLeft w:val="0"/>
          <w:marRight w:val="0"/>
          <w:marTop w:val="0"/>
          <w:marBottom w:val="0"/>
          <w:divBdr>
            <w:top w:val="none" w:sz="0" w:space="0" w:color="auto"/>
            <w:left w:val="none" w:sz="0" w:space="0" w:color="auto"/>
            <w:bottom w:val="none" w:sz="0" w:space="0" w:color="auto"/>
            <w:right w:val="none" w:sz="0" w:space="0" w:color="auto"/>
          </w:divBdr>
          <w:divsChild>
            <w:div w:id="123249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329">
      <w:bodyDiv w:val="1"/>
      <w:marLeft w:val="0"/>
      <w:marRight w:val="0"/>
      <w:marTop w:val="0"/>
      <w:marBottom w:val="0"/>
      <w:divBdr>
        <w:top w:val="none" w:sz="0" w:space="0" w:color="auto"/>
        <w:left w:val="none" w:sz="0" w:space="0" w:color="auto"/>
        <w:bottom w:val="none" w:sz="0" w:space="0" w:color="auto"/>
        <w:right w:val="none" w:sz="0" w:space="0" w:color="auto"/>
      </w:divBdr>
    </w:div>
    <w:div w:id="396168613">
      <w:bodyDiv w:val="1"/>
      <w:marLeft w:val="0"/>
      <w:marRight w:val="0"/>
      <w:marTop w:val="0"/>
      <w:marBottom w:val="0"/>
      <w:divBdr>
        <w:top w:val="none" w:sz="0" w:space="0" w:color="auto"/>
        <w:left w:val="none" w:sz="0" w:space="0" w:color="auto"/>
        <w:bottom w:val="none" w:sz="0" w:space="0" w:color="auto"/>
        <w:right w:val="none" w:sz="0" w:space="0" w:color="auto"/>
      </w:divBdr>
      <w:divsChild>
        <w:div w:id="2024553213">
          <w:marLeft w:val="0"/>
          <w:marRight w:val="0"/>
          <w:marTop w:val="0"/>
          <w:marBottom w:val="0"/>
          <w:divBdr>
            <w:top w:val="none" w:sz="0" w:space="0" w:color="auto"/>
            <w:left w:val="none" w:sz="0" w:space="0" w:color="auto"/>
            <w:bottom w:val="none" w:sz="0" w:space="0" w:color="auto"/>
            <w:right w:val="none" w:sz="0" w:space="0" w:color="auto"/>
          </w:divBdr>
          <w:divsChild>
            <w:div w:id="1945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49773">
      <w:bodyDiv w:val="1"/>
      <w:marLeft w:val="0"/>
      <w:marRight w:val="0"/>
      <w:marTop w:val="0"/>
      <w:marBottom w:val="0"/>
      <w:divBdr>
        <w:top w:val="none" w:sz="0" w:space="0" w:color="auto"/>
        <w:left w:val="none" w:sz="0" w:space="0" w:color="auto"/>
        <w:bottom w:val="none" w:sz="0" w:space="0" w:color="auto"/>
        <w:right w:val="none" w:sz="0" w:space="0" w:color="auto"/>
      </w:divBdr>
      <w:divsChild>
        <w:div w:id="1862619185">
          <w:marLeft w:val="0"/>
          <w:marRight w:val="0"/>
          <w:marTop w:val="0"/>
          <w:marBottom w:val="0"/>
          <w:divBdr>
            <w:top w:val="none" w:sz="0" w:space="0" w:color="auto"/>
            <w:left w:val="none" w:sz="0" w:space="0" w:color="auto"/>
            <w:bottom w:val="none" w:sz="0" w:space="0" w:color="auto"/>
            <w:right w:val="none" w:sz="0" w:space="0" w:color="auto"/>
          </w:divBdr>
          <w:divsChild>
            <w:div w:id="120024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8202">
      <w:bodyDiv w:val="1"/>
      <w:marLeft w:val="0"/>
      <w:marRight w:val="0"/>
      <w:marTop w:val="0"/>
      <w:marBottom w:val="0"/>
      <w:divBdr>
        <w:top w:val="none" w:sz="0" w:space="0" w:color="auto"/>
        <w:left w:val="none" w:sz="0" w:space="0" w:color="auto"/>
        <w:bottom w:val="none" w:sz="0" w:space="0" w:color="auto"/>
        <w:right w:val="none" w:sz="0" w:space="0" w:color="auto"/>
      </w:divBdr>
      <w:divsChild>
        <w:div w:id="1938756543">
          <w:marLeft w:val="0"/>
          <w:marRight w:val="0"/>
          <w:marTop w:val="0"/>
          <w:marBottom w:val="0"/>
          <w:divBdr>
            <w:top w:val="none" w:sz="0" w:space="0" w:color="auto"/>
            <w:left w:val="none" w:sz="0" w:space="0" w:color="auto"/>
            <w:bottom w:val="none" w:sz="0" w:space="0" w:color="auto"/>
            <w:right w:val="none" w:sz="0" w:space="0" w:color="auto"/>
          </w:divBdr>
          <w:divsChild>
            <w:div w:id="5075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4819">
      <w:bodyDiv w:val="1"/>
      <w:marLeft w:val="0"/>
      <w:marRight w:val="0"/>
      <w:marTop w:val="0"/>
      <w:marBottom w:val="0"/>
      <w:divBdr>
        <w:top w:val="none" w:sz="0" w:space="0" w:color="auto"/>
        <w:left w:val="none" w:sz="0" w:space="0" w:color="auto"/>
        <w:bottom w:val="none" w:sz="0" w:space="0" w:color="auto"/>
        <w:right w:val="none" w:sz="0" w:space="0" w:color="auto"/>
      </w:divBdr>
      <w:divsChild>
        <w:div w:id="1481071756">
          <w:marLeft w:val="0"/>
          <w:marRight w:val="0"/>
          <w:marTop w:val="0"/>
          <w:marBottom w:val="0"/>
          <w:divBdr>
            <w:top w:val="none" w:sz="0" w:space="0" w:color="auto"/>
            <w:left w:val="none" w:sz="0" w:space="0" w:color="auto"/>
            <w:bottom w:val="none" w:sz="0" w:space="0" w:color="auto"/>
            <w:right w:val="none" w:sz="0" w:space="0" w:color="auto"/>
          </w:divBdr>
          <w:divsChild>
            <w:div w:id="760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26504">
      <w:bodyDiv w:val="1"/>
      <w:marLeft w:val="0"/>
      <w:marRight w:val="0"/>
      <w:marTop w:val="0"/>
      <w:marBottom w:val="0"/>
      <w:divBdr>
        <w:top w:val="none" w:sz="0" w:space="0" w:color="auto"/>
        <w:left w:val="none" w:sz="0" w:space="0" w:color="auto"/>
        <w:bottom w:val="none" w:sz="0" w:space="0" w:color="auto"/>
        <w:right w:val="none" w:sz="0" w:space="0" w:color="auto"/>
      </w:divBdr>
      <w:divsChild>
        <w:div w:id="453335033">
          <w:marLeft w:val="0"/>
          <w:marRight w:val="0"/>
          <w:marTop w:val="0"/>
          <w:marBottom w:val="0"/>
          <w:divBdr>
            <w:top w:val="none" w:sz="0" w:space="0" w:color="auto"/>
            <w:left w:val="none" w:sz="0" w:space="0" w:color="auto"/>
            <w:bottom w:val="none" w:sz="0" w:space="0" w:color="auto"/>
            <w:right w:val="none" w:sz="0" w:space="0" w:color="auto"/>
          </w:divBdr>
          <w:divsChild>
            <w:div w:id="1724523893">
              <w:marLeft w:val="0"/>
              <w:marRight w:val="0"/>
              <w:marTop w:val="0"/>
              <w:marBottom w:val="0"/>
              <w:divBdr>
                <w:top w:val="none" w:sz="0" w:space="0" w:color="auto"/>
                <w:left w:val="none" w:sz="0" w:space="0" w:color="auto"/>
                <w:bottom w:val="none" w:sz="0" w:space="0" w:color="auto"/>
                <w:right w:val="none" w:sz="0" w:space="0" w:color="auto"/>
              </w:divBdr>
              <w:divsChild>
                <w:div w:id="1693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7244">
          <w:marLeft w:val="0"/>
          <w:marRight w:val="0"/>
          <w:marTop w:val="720"/>
          <w:marBottom w:val="0"/>
          <w:divBdr>
            <w:top w:val="none" w:sz="0" w:space="0" w:color="auto"/>
            <w:left w:val="none" w:sz="0" w:space="0" w:color="auto"/>
            <w:bottom w:val="none" w:sz="0" w:space="0" w:color="auto"/>
            <w:right w:val="none" w:sz="0" w:space="0" w:color="auto"/>
          </w:divBdr>
          <w:divsChild>
            <w:div w:id="8530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38464">
      <w:bodyDiv w:val="1"/>
      <w:marLeft w:val="0"/>
      <w:marRight w:val="0"/>
      <w:marTop w:val="0"/>
      <w:marBottom w:val="0"/>
      <w:divBdr>
        <w:top w:val="none" w:sz="0" w:space="0" w:color="auto"/>
        <w:left w:val="none" w:sz="0" w:space="0" w:color="auto"/>
        <w:bottom w:val="none" w:sz="0" w:space="0" w:color="auto"/>
        <w:right w:val="none" w:sz="0" w:space="0" w:color="auto"/>
      </w:divBdr>
      <w:divsChild>
        <w:div w:id="1655646638">
          <w:marLeft w:val="0"/>
          <w:marRight w:val="0"/>
          <w:marTop w:val="0"/>
          <w:marBottom w:val="0"/>
          <w:divBdr>
            <w:top w:val="none" w:sz="0" w:space="0" w:color="auto"/>
            <w:left w:val="none" w:sz="0" w:space="0" w:color="auto"/>
            <w:bottom w:val="none" w:sz="0" w:space="0" w:color="auto"/>
            <w:right w:val="none" w:sz="0" w:space="0" w:color="auto"/>
          </w:divBdr>
          <w:divsChild>
            <w:div w:id="17280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9000">
      <w:bodyDiv w:val="1"/>
      <w:marLeft w:val="0"/>
      <w:marRight w:val="0"/>
      <w:marTop w:val="0"/>
      <w:marBottom w:val="0"/>
      <w:divBdr>
        <w:top w:val="none" w:sz="0" w:space="0" w:color="auto"/>
        <w:left w:val="none" w:sz="0" w:space="0" w:color="auto"/>
        <w:bottom w:val="none" w:sz="0" w:space="0" w:color="auto"/>
        <w:right w:val="none" w:sz="0" w:space="0" w:color="auto"/>
      </w:divBdr>
      <w:divsChild>
        <w:div w:id="241334027">
          <w:marLeft w:val="0"/>
          <w:marRight w:val="0"/>
          <w:marTop w:val="0"/>
          <w:marBottom w:val="0"/>
          <w:divBdr>
            <w:top w:val="none" w:sz="0" w:space="0" w:color="auto"/>
            <w:left w:val="none" w:sz="0" w:space="0" w:color="auto"/>
            <w:bottom w:val="none" w:sz="0" w:space="0" w:color="auto"/>
            <w:right w:val="none" w:sz="0" w:space="0" w:color="auto"/>
          </w:divBdr>
          <w:divsChild>
            <w:div w:id="7955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808787">
      <w:bodyDiv w:val="1"/>
      <w:marLeft w:val="0"/>
      <w:marRight w:val="0"/>
      <w:marTop w:val="0"/>
      <w:marBottom w:val="0"/>
      <w:divBdr>
        <w:top w:val="none" w:sz="0" w:space="0" w:color="auto"/>
        <w:left w:val="none" w:sz="0" w:space="0" w:color="auto"/>
        <w:bottom w:val="none" w:sz="0" w:space="0" w:color="auto"/>
        <w:right w:val="none" w:sz="0" w:space="0" w:color="auto"/>
      </w:divBdr>
      <w:divsChild>
        <w:div w:id="795220307">
          <w:marLeft w:val="0"/>
          <w:marRight w:val="0"/>
          <w:marTop w:val="0"/>
          <w:marBottom w:val="0"/>
          <w:divBdr>
            <w:top w:val="none" w:sz="0" w:space="0" w:color="auto"/>
            <w:left w:val="none" w:sz="0" w:space="0" w:color="auto"/>
            <w:bottom w:val="none" w:sz="0" w:space="0" w:color="auto"/>
            <w:right w:val="none" w:sz="0" w:space="0" w:color="auto"/>
          </w:divBdr>
          <w:divsChild>
            <w:div w:id="43124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8931">
      <w:bodyDiv w:val="1"/>
      <w:marLeft w:val="0"/>
      <w:marRight w:val="0"/>
      <w:marTop w:val="0"/>
      <w:marBottom w:val="0"/>
      <w:divBdr>
        <w:top w:val="none" w:sz="0" w:space="0" w:color="auto"/>
        <w:left w:val="none" w:sz="0" w:space="0" w:color="auto"/>
        <w:bottom w:val="none" w:sz="0" w:space="0" w:color="auto"/>
        <w:right w:val="none" w:sz="0" w:space="0" w:color="auto"/>
      </w:divBdr>
      <w:divsChild>
        <w:div w:id="1643579153">
          <w:marLeft w:val="0"/>
          <w:marRight w:val="0"/>
          <w:marTop w:val="0"/>
          <w:marBottom w:val="0"/>
          <w:divBdr>
            <w:top w:val="none" w:sz="0" w:space="0" w:color="auto"/>
            <w:left w:val="none" w:sz="0" w:space="0" w:color="auto"/>
            <w:bottom w:val="none" w:sz="0" w:space="0" w:color="auto"/>
            <w:right w:val="none" w:sz="0" w:space="0" w:color="auto"/>
          </w:divBdr>
          <w:divsChild>
            <w:div w:id="12895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47391">
      <w:bodyDiv w:val="1"/>
      <w:marLeft w:val="0"/>
      <w:marRight w:val="0"/>
      <w:marTop w:val="0"/>
      <w:marBottom w:val="0"/>
      <w:divBdr>
        <w:top w:val="none" w:sz="0" w:space="0" w:color="auto"/>
        <w:left w:val="none" w:sz="0" w:space="0" w:color="auto"/>
        <w:bottom w:val="none" w:sz="0" w:space="0" w:color="auto"/>
        <w:right w:val="none" w:sz="0" w:space="0" w:color="auto"/>
      </w:divBdr>
      <w:divsChild>
        <w:div w:id="2071465886">
          <w:marLeft w:val="0"/>
          <w:marRight w:val="0"/>
          <w:marTop w:val="0"/>
          <w:marBottom w:val="0"/>
          <w:divBdr>
            <w:top w:val="none" w:sz="0" w:space="0" w:color="auto"/>
            <w:left w:val="none" w:sz="0" w:space="0" w:color="auto"/>
            <w:bottom w:val="none" w:sz="0" w:space="0" w:color="auto"/>
            <w:right w:val="none" w:sz="0" w:space="0" w:color="auto"/>
          </w:divBdr>
          <w:divsChild>
            <w:div w:id="257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8030">
      <w:bodyDiv w:val="1"/>
      <w:marLeft w:val="0"/>
      <w:marRight w:val="0"/>
      <w:marTop w:val="0"/>
      <w:marBottom w:val="0"/>
      <w:divBdr>
        <w:top w:val="none" w:sz="0" w:space="0" w:color="auto"/>
        <w:left w:val="none" w:sz="0" w:space="0" w:color="auto"/>
        <w:bottom w:val="none" w:sz="0" w:space="0" w:color="auto"/>
        <w:right w:val="none" w:sz="0" w:space="0" w:color="auto"/>
      </w:divBdr>
      <w:divsChild>
        <w:div w:id="1742368566">
          <w:marLeft w:val="0"/>
          <w:marRight w:val="0"/>
          <w:marTop w:val="0"/>
          <w:marBottom w:val="0"/>
          <w:divBdr>
            <w:top w:val="none" w:sz="0" w:space="0" w:color="auto"/>
            <w:left w:val="none" w:sz="0" w:space="0" w:color="auto"/>
            <w:bottom w:val="none" w:sz="0" w:space="0" w:color="auto"/>
            <w:right w:val="none" w:sz="0" w:space="0" w:color="auto"/>
          </w:divBdr>
          <w:divsChild>
            <w:div w:id="20252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6457">
      <w:bodyDiv w:val="1"/>
      <w:marLeft w:val="0"/>
      <w:marRight w:val="0"/>
      <w:marTop w:val="0"/>
      <w:marBottom w:val="0"/>
      <w:divBdr>
        <w:top w:val="none" w:sz="0" w:space="0" w:color="auto"/>
        <w:left w:val="none" w:sz="0" w:space="0" w:color="auto"/>
        <w:bottom w:val="none" w:sz="0" w:space="0" w:color="auto"/>
        <w:right w:val="none" w:sz="0" w:space="0" w:color="auto"/>
      </w:divBdr>
    </w:div>
    <w:div w:id="681933112">
      <w:bodyDiv w:val="1"/>
      <w:marLeft w:val="0"/>
      <w:marRight w:val="0"/>
      <w:marTop w:val="0"/>
      <w:marBottom w:val="0"/>
      <w:divBdr>
        <w:top w:val="none" w:sz="0" w:space="0" w:color="auto"/>
        <w:left w:val="none" w:sz="0" w:space="0" w:color="auto"/>
        <w:bottom w:val="none" w:sz="0" w:space="0" w:color="auto"/>
        <w:right w:val="none" w:sz="0" w:space="0" w:color="auto"/>
      </w:divBdr>
      <w:divsChild>
        <w:div w:id="1237665027">
          <w:marLeft w:val="0"/>
          <w:marRight w:val="0"/>
          <w:marTop w:val="0"/>
          <w:marBottom w:val="0"/>
          <w:divBdr>
            <w:top w:val="none" w:sz="0" w:space="0" w:color="auto"/>
            <w:left w:val="none" w:sz="0" w:space="0" w:color="auto"/>
            <w:bottom w:val="none" w:sz="0" w:space="0" w:color="auto"/>
            <w:right w:val="none" w:sz="0" w:space="0" w:color="auto"/>
          </w:divBdr>
          <w:divsChild>
            <w:div w:id="2251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52564">
      <w:bodyDiv w:val="1"/>
      <w:marLeft w:val="0"/>
      <w:marRight w:val="0"/>
      <w:marTop w:val="0"/>
      <w:marBottom w:val="0"/>
      <w:divBdr>
        <w:top w:val="none" w:sz="0" w:space="0" w:color="auto"/>
        <w:left w:val="none" w:sz="0" w:space="0" w:color="auto"/>
        <w:bottom w:val="none" w:sz="0" w:space="0" w:color="auto"/>
        <w:right w:val="none" w:sz="0" w:space="0" w:color="auto"/>
      </w:divBdr>
      <w:divsChild>
        <w:div w:id="605892762">
          <w:marLeft w:val="0"/>
          <w:marRight w:val="0"/>
          <w:marTop w:val="0"/>
          <w:marBottom w:val="0"/>
          <w:divBdr>
            <w:top w:val="none" w:sz="0" w:space="0" w:color="auto"/>
            <w:left w:val="none" w:sz="0" w:space="0" w:color="auto"/>
            <w:bottom w:val="none" w:sz="0" w:space="0" w:color="auto"/>
            <w:right w:val="none" w:sz="0" w:space="0" w:color="auto"/>
          </w:divBdr>
          <w:divsChild>
            <w:div w:id="6737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79855">
      <w:bodyDiv w:val="1"/>
      <w:marLeft w:val="0"/>
      <w:marRight w:val="0"/>
      <w:marTop w:val="0"/>
      <w:marBottom w:val="0"/>
      <w:divBdr>
        <w:top w:val="none" w:sz="0" w:space="0" w:color="auto"/>
        <w:left w:val="none" w:sz="0" w:space="0" w:color="auto"/>
        <w:bottom w:val="none" w:sz="0" w:space="0" w:color="auto"/>
        <w:right w:val="none" w:sz="0" w:space="0" w:color="auto"/>
      </w:divBdr>
      <w:divsChild>
        <w:div w:id="1380982071">
          <w:marLeft w:val="0"/>
          <w:marRight w:val="0"/>
          <w:marTop w:val="0"/>
          <w:marBottom w:val="0"/>
          <w:divBdr>
            <w:top w:val="none" w:sz="0" w:space="0" w:color="auto"/>
            <w:left w:val="none" w:sz="0" w:space="0" w:color="auto"/>
            <w:bottom w:val="none" w:sz="0" w:space="0" w:color="auto"/>
            <w:right w:val="none" w:sz="0" w:space="0" w:color="auto"/>
          </w:divBdr>
          <w:divsChild>
            <w:div w:id="958730847">
              <w:marLeft w:val="0"/>
              <w:marRight w:val="0"/>
              <w:marTop w:val="0"/>
              <w:marBottom w:val="0"/>
              <w:divBdr>
                <w:top w:val="none" w:sz="0" w:space="0" w:color="auto"/>
                <w:left w:val="none" w:sz="0" w:space="0" w:color="auto"/>
                <w:bottom w:val="none" w:sz="0" w:space="0" w:color="auto"/>
                <w:right w:val="none" w:sz="0" w:space="0" w:color="auto"/>
              </w:divBdr>
              <w:divsChild>
                <w:div w:id="13068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681863">
      <w:bodyDiv w:val="1"/>
      <w:marLeft w:val="0"/>
      <w:marRight w:val="0"/>
      <w:marTop w:val="0"/>
      <w:marBottom w:val="0"/>
      <w:divBdr>
        <w:top w:val="none" w:sz="0" w:space="0" w:color="auto"/>
        <w:left w:val="none" w:sz="0" w:space="0" w:color="auto"/>
        <w:bottom w:val="none" w:sz="0" w:space="0" w:color="auto"/>
        <w:right w:val="none" w:sz="0" w:space="0" w:color="auto"/>
      </w:divBdr>
      <w:divsChild>
        <w:div w:id="112090693">
          <w:marLeft w:val="0"/>
          <w:marRight w:val="0"/>
          <w:marTop w:val="0"/>
          <w:marBottom w:val="0"/>
          <w:divBdr>
            <w:top w:val="none" w:sz="0" w:space="0" w:color="auto"/>
            <w:left w:val="none" w:sz="0" w:space="0" w:color="auto"/>
            <w:bottom w:val="none" w:sz="0" w:space="0" w:color="auto"/>
            <w:right w:val="none" w:sz="0" w:space="0" w:color="auto"/>
          </w:divBdr>
          <w:divsChild>
            <w:div w:id="275911852">
              <w:marLeft w:val="0"/>
              <w:marRight w:val="0"/>
              <w:marTop w:val="0"/>
              <w:marBottom w:val="0"/>
              <w:divBdr>
                <w:top w:val="none" w:sz="0" w:space="0" w:color="auto"/>
                <w:left w:val="none" w:sz="0" w:space="0" w:color="auto"/>
                <w:bottom w:val="none" w:sz="0" w:space="0" w:color="auto"/>
                <w:right w:val="none" w:sz="0" w:space="0" w:color="auto"/>
              </w:divBdr>
              <w:divsChild>
                <w:div w:id="65969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60390">
          <w:marLeft w:val="0"/>
          <w:marRight w:val="0"/>
          <w:marTop w:val="720"/>
          <w:marBottom w:val="0"/>
          <w:divBdr>
            <w:top w:val="none" w:sz="0" w:space="0" w:color="auto"/>
            <w:left w:val="none" w:sz="0" w:space="0" w:color="auto"/>
            <w:bottom w:val="none" w:sz="0" w:space="0" w:color="auto"/>
            <w:right w:val="none" w:sz="0" w:space="0" w:color="auto"/>
          </w:divBdr>
          <w:divsChild>
            <w:div w:id="10124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73985">
      <w:bodyDiv w:val="1"/>
      <w:marLeft w:val="0"/>
      <w:marRight w:val="0"/>
      <w:marTop w:val="0"/>
      <w:marBottom w:val="0"/>
      <w:divBdr>
        <w:top w:val="none" w:sz="0" w:space="0" w:color="auto"/>
        <w:left w:val="none" w:sz="0" w:space="0" w:color="auto"/>
        <w:bottom w:val="none" w:sz="0" w:space="0" w:color="auto"/>
        <w:right w:val="none" w:sz="0" w:space="0" w:color="auto"/>
      </w:divBdr>
      <w:divsChild>
        <w:div w:id="710155901">
          <w:marLeft w:val="0"/>
          <w:marRight w:val="0"/>
          <w:marTop w:val="0"/>
          <w:marBottom w:val="0"/>
          <w:divBdr>
            <w:top w:val="none" w:sz="0" w:space="0" w:color="auto"/>
            <w:left w:val="none" w:sz="0" w:space="0" w:color="auto"/>
            <w:bottom w:val="none" w:sz="0" w:space="0" w:color="auto"/>
            <w:right w:val="none" w:sz="0" w:space="0" w:color="auto"/>
          </w:divBdr>
          <w:divsChild>
            <w:div w:id="165447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96843">
      <w:bodyDiv w:val="1"/>
      <w:marLeft w:val="0"/>
      <w:marRight w:val="0"/>
      <w:marTop w:val="0"/>
      <w:marBottom w:val="0"/>
      <w:divBdr>
        <w:top w:val="none" w:sz="0" w:space="0" w:color="auto"/>
        <w:left w:val="none" w:sz="0" w:space="0" w:color="auto"/>
        <w:bottom w:val="none" w:sz="0" w:space="0" w:color="auto"/>
        <w:right w:val="none" w:sz="0" w:space="0" w:color="auto"/>
      </w:divBdr>
      <w:divsChild>
        <w:div w:id="443351975">
          <w:marLeft w:val="0"/>
          <w:marRight w:val="0"/>
          <w:marTop w:val="0"/>
          <w:marBottom w:val="0"/>
          <w:divBdr>
            <w:top w:val="none" w:sz="0" w:space="0" w:color="auto"/>
            <w:left w:val="none" w:sz="0" w:space="0" w:color="auto"/>
            <w:bottom w:val="none" w:sz="0" w:space="0" w:color="auto"/>
            <w:right w:val="none" w:sz="0" w:space="0" w:color="auto"/>
          </w:divBdr>
          <w:divsChild>
            <w:div w:id="8409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359">
      <w:bodyDiv w:val="1"/>
      <w:marLeft w:val="0"/>
      <w:marRight w:val="0"/>
      <w:marTop w:val="0"/>
      <w:marBottom w:val="0"/>
      <w:divBdr>
        <w:top w:val="none" w:sz="0" w:space="0" w:color="auto"/>
        <w:left w:val="none" w:sz="0" w:space="0" w:color="auto"/>
        <w:bottom w:val="none" w:sz="0" w:space="0" w:color="auto"/>
        <w:right w:val="none" w:sz="0" w:space="0" w:color="auto"/>
      </w:divBdr>
      <w:divsChild>
        <w:div w:id="782723527">
          <w:marLeft w:val="0"/>
          <w:marRight w:val="0"/>
          <w:marTop w:val="0"/>
          <w:marBottom w:val="0"/>
          <w:divBdr>
            <w:top w:val="none" w:sz="0" w:space="0" w:color="auto"/>
            <w:left w:val="none" w:sz="0" w:space="0" w:color="auto"/>
            <w:bottom w:val="none" w:sz="0" w:space="0" w:color="auto"/>
            <w:right w:val="none" w:sz="0" w:space="0" w:color="auto"/>
          </w:divBdr>
          <w:divsChild>
            <w:div w:id="4221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4349">
      <w:bodyDiv w:val="1"/>
      <w:marLeft w:val="0"/>
      <w:marRight w:val="0"/>
      <w:marTop w:val="0"/>
      <w:marBottom w:val="0"/>
      <w:divBdr>
        <w:top w:val="none" w:sz="0" w:space="0" w:color="auto"/>
        <w:left w:val="none" w:sz="0" w:space="0" w:color="auto"/>
        <w:bottom w:val="none" w:sz="0" w:space="0" w:color="auto"/>
        <w:right w:val="none" w:sz="0" w:space="0" w:color="auto"/>
      </w:divBdr>
      <w:divsChild>
        <w:div w:id="461003877">
          <w:marLeft w:val="0"/>
          <w:marRight w:val="0"/>
          <w:marTop w:val="0"/>
          <w:marBottom w:val="0"/>
          <w:divBdr>
            <w:top w:val="none" w:sz="0" w:space="0" w:color="auto"/>
            <w:left w:val="none" w:sz="0" w:space="0" w:color="auto"/>
            <w:bottom w:val="none" w:sz="0" w:space="0" w:color="auto"/>
            <w:right w:val="none" w:sz="0" w:space="0" w:color="auto"/>
          </w:divBdr>
          <w:divsChild>
            <w:div w:id="5051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7489">
      <w:bodyDiv w:val="1"/>
      <w:marLeft w:val="0"/>
      <w:marRight w:val="0"/>
      <w:marTop w:val="0"/>
      <w:marBottom w:val="0"/>
      <w:divBdr>
        <w:top w:val="none" w:sz="0" w:space="0" w:color="auto"/>
        <w:left w:val="none" w:sz="0" w:space="0" w:color="auto"/>
        <w:bottom w:val="none" w:sz="0" w:space="0" w:color="auto"/>
        <w:right w:val="none" w:sz="0" w:space="0" w:color="auto"/>
      </w:divBdr>
      <w:divsChild>
        <w:div w:id="174923943">
          <w:marLeft w:val="0"/>
          <w:marRight w:val="0"/>
          <w:marTop w:val="0"/>
          <w:marBottom w:val="0"/>
          <w:divBdr>
            <w:top w:val="none" w:sz="0" w:space="0" w:color="auto"/>
            <w:left w:val="none" w:sz="0" w:space="0" w:color="auto"/>
            <w:bottom w:val="none" w:sz="0" w:space="0" w:color="auto"/>
            <w:right w:val="none" w:sz="0" w:space="0" w:color="auto"/>
          </w:divBdr>
          <w:divsChild>
            <w:div w:id="176600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6151">
      <w:bodyDiv w:val="1"/>
      <w:marLeft w:val="0"/>
      <w:marRight w:val="0"/>
      <w:marTop w:val="0"/>
      <w:marBottom w:val="0"/>
      <w:divBdr>
        <w:top w:val="none" w:sz="0" w:space="0" w:color="auto"/>
        <w:left w:val="none" w:sz="0" w:space="0" w:color="auto"/>
        <w:bottom w:val="none" w:sz="0" w:space="0" w:color="auto"/>
        <w:right w:val="none" w:sz="0" w:space="0" w:color="auto"/>
      </w:divBdr>
      <w:divsChild>
        <w:div w:id="1036344358">
          <w:marLeft w:val="0"/>
          <w:marRight w:val="0"/>
          <w:marTop w:val="0"/>
          <w:marBottom w:val="0"/>
          <w:divBdr>
            <w:top w:val="none" w:sz="0" w:space="0" w:color="auto"/>
            <w:left w:val="none" w:sz="0" w:space="0" w:color="auto"/>
            <w:bottom w:val="none" w:sz="0" w:space="0" w:color="auto"/>
            <w:right w:val="none" w:sz="0" w:space="0" w:color="auto"/>
          </w:divBdr>
          <w:divsChild>
            <w:div w:id="3405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95251">
      <w:bodyDiv w:val="1"/>
      <w:marLeft w:val="0"/>
      <w:marRight w:val="0"/>
      <w:marTop w:val="0"/>
      <w:marBottom w:val="0"/>
      <w:divBdr>
        <w:top w:val="none" w:sz="0" w:space="0" w:color="auto"/>
        <w:left w:val="none" w:sz="0" w:space="0" w:color="auto"/>
        <w:bottom w:val="none" w:sz="0" w:space="0" w:color="auto"/>
        <w:right w:val="none" w:sz="0" w:space="0" w:color="auto"/>
      </w:divBdr>
      <w:divsChild>
        <w:div w:id="643973510">
          <w:marLeft w:val="0"/>
          <w:marRight w:val="0"/>
          <w:marTop w:val="0"/>
          <w:marBottom w:val="0"/>
          <w:divBdr>
            <w:top w:val="none" w:sz="0" w:space="0" w:color="auto"/>
            <w:left w:val="none" w:sz="0" w:space="0" w:color="auto"/>
            <w:bottom w:val="none" w:sz="0" w:space="0" w:color="auto"/>
            <w:right w:val="none" w:sz="0" w:space="0" w:color="auto"/>
          </w:divBdr>
          <w:divsChild>
            <w:div w:id="12291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404">
      <w:bodyDiv w:val="1"/>
      <w:marLeft w:val="0"/>
      <w:marRight w:val="0"/>
      <w:marTop w:val="0"/>
      <w:marBottom w:val="0"/>
      <w:divBdr>
        <w:top w:val="none" w:sz="0" w:space="0" w:color="auto"/>
        <w:left w:val="none" w:sz="0" w:space="0" w:color="auto"/>
        <w:bottom w:val="none" w:sz="0" w:space="0" w:color="auto"/>
        <w:right w:val="none" w:sz="0" w:space="0" w:color="auto"/>
      </w:divBdr>
      <w:divsChild>
        <w:div w:id="1755780506">
          <w:marLeft w:val="0"/>
          <w:marRight w:val="0"/>
          <w:marTop w:val="0"/>
          <w:marBottom w:val="0"/>
          <w:divBdr>
            <w:top w:val="none" w:sz="0" w:space="0" w:color="auto"/>
            <w:left w:val="none" w:sz="0" w:space="0" w:color="auto"/>
            <w:bottom w:val="none" w:sz="0" w:space="0" w:color="auto"/>
            <w:right w:val="none" w:sz="0" w:space="0" w:color="auto"/>
          </w:divBdr>
          <w:divsChild>
            <w:div w:id="16121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6654">
      <w:bodyDiv w:val="1"/>
      <w:marLeft w:val="0"/>
      <w:marRight w:val="0"/>
      <w:marTop w:val="0"/>
      <w:marBottom w:val="0"/>
      <w:divBdr>
        <w:top w:val="none" w:sz="0" w:space="0" w:color="auto"/>
        <w:left w:val="none" w:sz="0" w:space="0" w:color="auto"/>
        <w:bottom w:val="none" w:sz="0" w:space="0" w:color="auto"/>
        <w:right w:val="none" w:sz="0" w:space="0" w:color="auto"/>
      </w:divBdr>
      <w:divsChild>
        <w:div w:id="577135371">
          <w:marLeft w:val="0"/>
          <w:marRight w:val="0"/>
          <w:marTop w:val="0"/>
          <w:marBottom w:val="0"/>
          <w:divBdr>
            <w:top w:val="none" w:sz="0" w:space="0" w:color="auto"/>
            <w:left w:val="none" w:sz="0" w:space="0" w:color="auto"/>
            <w:bottom w:val="none" w:sz="0" w:space="0" w:color="auto"/>
            <w:right w:val="none" w:sz="0" w:space="0" w:color="auto"/>
          </w:divBdr>
          <w:divsChild>
            <w:div w:id="52556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673719">
      <w:bodyDiv w:val="1"/>
      <w:marLeft w:val="0"/>
      <w:marRight w:val="0"/>
      <w:marTop w:val="0"/>
      <w:marBottom w:val="0"/>
      <w:divBdr>
        <w:top w:val="none" w:sz="0" w:space="0" w:color="auto"/>
        <w:left w:val="none" w:sz="0" w:space="0" w:color="auto"/>
        <w:bottom w:val="none" w:sz="0" w:space="0" w:color="auto"/>
        <w:right w:val="none" w:sz="0" w:space="0" w:color="auto"/>
      </w:divBdr>
    </w:div>
    <w:div w:id="1179154659">
      <w:bodyDiv w:val="1"/>
      <w:marLeft w:val="0"/>
      <w:marRight w:val="0"/>
      <w:marTop w:val="0"/>
      <w:marBottom w:val="0"/>
      <w:divBdr>
        <w:top w:val="none" w:sz="0" w:space="0" w:color="auto"/>
        <w:left w:val="none" w:sz="0" w:space="0" w:color="auto"/>
        <w:bottom w:val="none" w:sz="0" w:space="0" w:color="auto"/>
        <w:right w:val="none" w:sz="0" w:space="0" w:color="auto"/>
      </w:divBdr>
      <w:divsChild>
        <w:div w:id="858393856">
          <w:marLeft w:val="0"/>
          <w:marRight w:val="0"/>
          <w:marTop w:val="0"/>
          <w:marBottom w:val="0"/>
          <w:divBdr>
            <w:top w:val="none" w:sz="0" w:space="0" w:color="auto"/>
            <w:left w:val="none" w:sz="0" w:space="0" w:color="auto"/>
            <w:bottom w:val="none" w:sz="0" w:space="0" w:color="auto"/>
            <w:right w:val="none" w:sz="0" w:space="0" w:color="auto"/>
          </w:divBdr>
          <w:divsChild>
            <w:div w:id="10179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9025">
      <w:bodyDiv w:val="1"/>
      <w:marLeft w:val="0"/>
      <w:marRight w:val="0"/>
      <w:marTop w:val="0"/>
      <w:marBottom w:val="0"/>
      <w:divBdr>
        <w:top w:val="none" w:sz="0" w:space="0" w:color="auto"/>
        <w:left w:val="none" w:sz="0" w:space="0" w:color="auto"/>
        <w:bottom w:val="none" w:sz="0" w:space="0" w:color="auto"/>
        <w:right w:val="none" w:sz="0" w:space="0" w:color="auto"/>
      </w:divBdr>
      <w:divsChild>
        <w:div w:id="1103845484">
          <w:marLeft w:val="0"/>
          <w:marRight w:val="0"/>
          <w:marTop w:val="0"/>
          <w:marBottom w:val="0"/>
          <w:divBdr>
            <w:top w:val="none" w:sz="0" w:space="0" w:color="auto"/>
            <w:left w:val="none" w:sz="0" w:space="0" w:color="auto"/>
            <w:bottom w:val="none" w:sz="0" w:space="0" w:color="auto"/>
            <w:right w:val="none" w:sz="0" w:space="0" w:color="auto"/>
          </w:divBdr>
          <w:divsChild>
            <w:div w:id="19579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734">
      <w:bodyDiv w:val="1"/>
      <w:marLeft w:val="0"/>
      <w:marRight w:val="0"/>
      <w:marTop w:val="0"/>
      <w:marBottom w:val="0"/>
      <w:divBdr>
        <w:top w:val="none" w:sz="0" w:space="0" w:color="auto"/>
        <w:left w:val="none" w:sz="0" w:space="0" w:color="auto"/>
        <w:bottom w:val="none" w:sz="0" w:space="0" w:color="auto"/>
        <w:right w:val="none" w:sz="0" w:space="0" w:color="auto"/>
      </w:divBdr>
      <w:divsChild>
        <w:div w:id="1907763251">
          <w:marLeft w:val="0"/>
          <w:marRight w:val="0"/>
          <w:marTop w:val="0"/>
          <w:marBottom w:val="0"/>
          <w:divBdr>
            <w:top w:val="none" w:sz="0" w:space="0" w:color="auto"/>
            <w:left w:val="none" w:sz="0" w:space="0" w:color="auto"/>
            <w:bottom w:val="none" w:sz="0" w:space="0" w:color="auto"/>
            <w:right w:val="none" w:sz="0" w:space="0" w:color="auto"/>
          </w:divBdr>
          <w:divsChild>
            <w:div w:id="1461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102">
      <w:bodyDiv w:val="1"/>
      <w:marLeft w:val="0"/>
      <w:marRight w:val="0"/>
      <w:marTop w:val="0"/>
      <w:marBottom w:val="0"/>
      <w:divBdr>
        <w:top w:val="none" w:sz="0" w:space="0" w:color="auto"/>
        <w:left w:val="none" w:sz="0" w:space="0" w:color="auto"/>
        <w:bottom w:val="none" w:sz="0" w:space="0" w:color="auto"/>
        <w:right w:val="none" w:sz="0" w:space="0" w:color="auto"/>
      </w:divBdr>
      <w:divsChild>
        <w:div w:id="811144516">
          <w:marLeft w:val="0"/>
          <w:marRight w:val="0"/>
          <w:marTop w:val="0"/>
          <w:marBottom w:val="0"/>
          <w:divBdr>
            <w:top w:val="none" w:sz="0" w:space="0" w:color="auto"/>
            <w:left w:val="none" w:sz="0" w:space="0" w:color="auto"/>
            <w:bottom w:val="none" w:sz="0" w:space="0" w:color="auto"/>
            <w:right w:val="none" w:sz="0" w:space="0" w:color="auto"/>
          </w:divBdr>
          <w:divsChild>
            <w:div w:id="11921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85617">
      <w:bodyDiv w:val="1"/>
      <w:marLeft w:val="0"/>
      <w:marRight w:val="0"/>
      <w:marTop w:val="0"/>
      <w:marBottom w:val="0"/>
      <w:divBdr>
        <w:top w:val="none" w:sz="0" w:space="0" w:color="auto"/>
        <w:left w:val="none" w:sz="0" w:space="0" w:color="auto"/>
        <w:bottom w:val="none" w:sz="0" w:space="0" w:color="auto"/>
        <w:right w:val="none" w:sz="0" w:space="0" w:color="auto"/>
      </w:divBdr>
      <w:divsChild>
        <w:div w:id="579799850">
          <w:marLeft w:val="0"/>
          <w:marRight w:val="0"/>
          <w:marTop w:val="0"/>
          <w:marBottom w:val="0"/>
          <w:divBdr>
            <w:top w:val="none" w:sz="0" w:space="0" w:color="auto"/>
            <w:left w:val="none" w:sz="0" w:space="0" w:color="auto"/>
            <w:bottom w:val="none" w:sz="0" w:space="0" w:color="auto"/>
            <w:right w:val="none" w:sz="0" w:space="0" w:color="auto"/>
          </w:divBdr>
          <w:divsChild>
            <w:div w:id="119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200967">
      <w:bodyDiv w:val="1"/>
      <w:marLeft w:val="0"/>
      <w:marRight w:val="0"/>
      <w:marTop w:val="0"/>
      <w:marBottom w:val="0"/>
      <w:divBdr>
        <w:top w:val="none" w:sz="0" w:space="0" w:color="auto"/>
        <w:left w:val="none" w:sz="0" w:space="0" w:color="auto"/>
        <w:bottom w:val="none" w:sz="0" w:space="0" w:color="auto"/>
        <w:right w:val="none" w:sz="0" w:space="0" w:color="auto"/>
      </w:divBdr>
      <w:divsChild>
        <w:div w:id="100804736">
          <w:marLeft w:val="0"/>
          <w:marRight w:val="0"/>
          <w:marTop w:val="0"/>
          <w:marBottom w:val="0"/>
          <w:divBdr>
            <w:top w:val="none" w:sz="0" w:space="0" w:color="auto"/>
            <w:left w:val="none" w:sz="0" w:space="0" w:color="auto"/>
            <w:bottom w:val="none" w:sz="0" w:space="0" w:color="auto"/>
            <w:right w:val="none" w:sz="0" w:space="0" w:color="auto"/>
          </w:divBdr>
          <w:divsChild>
            <w:div w:id="212835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24053">
      <w:bodyDiv w:val="1"/>
      <w:marLeft w:val="0"/>
      <w:marRight w:val="0"/>
      <w:marTop w:val="0"/>
      <w:marBottom w:val="0"/>
      <w:divBdr>
        <w:top w:val="none" w:sz="0" w:space="0" w:color="auto"/>
        <w:left w:val="none" w:sz="0" w:space="0" w:color="auto"/>
        <w:bottom w:val="none" w:sz="0" w:space="0" w:color="auto"/>
        <w:right w:val="none" w:sz="0" w:space="0" w:color="auto"/>
      </w:divBdr>
      <w:divsChild>
        <w:div w:id="252326317">
          <w:marLeft w:val="0"/>
          <w:marRight w:val="0"/>
          <w:marTop w:val="0"/>
          <w:marBottom w:val="0"/>
          <w:divBdr>
            <w:top w:val="none" w:sz="0" w:space="0" w:color="auto"/>
            <w:left w:val="none" w:sz="0" w:space="0" w:color="auto"/>
            <w:bottom w:val="none" w:sz="0" w:space="0" w:color="auto"/>
            <w:right w:val="none" w:sz="0" w:space="0" w:color="auto"/>
          </w:divBdr>
          <w:divsChild>
            <w:div w:id="4241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0922">
      <w:bodyDiv w:val="1"/>
      <w:marLeft w:val="0"/>
      <w:marRight w:val="0"/>
      <w:marTop w:val="0"/>
      <w:marBottom w:val="0"/>
      <w:divBdr>
        <w:top w:val="none" w:sz="0" w:space="0" w:color="auto"/>
        <w:left w:val="none" w:sz="0" w:space="0" w:color="auto"/>
        <w:bottom w:val="none" w:sz="0" w:space="0" w:color="auto"/>
        <w:right w:val="none" w:sz="0" w:space="0" w:color="auto"/>
      </w:divBdr>
      <w:divsChild>
        <w:div w:id="244150933">
          <w:marLeft w:val="0"/>
          <w:marRight w:val="0"/>
          <w:marTop w:val="0"/>
          <w:marBottom w:val="0"/>
          <w:divBdr>
            <w:top w:val="none" w:sz="0" w:space="0" w:color="auto"/>
            <w:left w:val="none" w:sz="0" w:space="0" w:color="auto"/>
            <w:bottom w:val="none" w:sz="0" w:space="0" w:color="auto"/>
            <w:right w:val="none" w:sz="0" w:space="0" w:color="auto"/>
          </w:divBdr>
          <w:divsChild>
            <w:div w:id="20090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8563">
      <w:bodyDiv w:val="1"/>
      <w:marLeft w:val="0"/>
      <w:marRight w:val="0"/>
      <w:marTop w:val="0"/>
      <w:marBottom w:val="0"/>
      <w:divBdr>
        <w:top w:val="none" w:sz="0" w:space="0" w:color="auto"/>
        <w:left w:val="none" w:sz="0" w:space="0" w:color="auto"/>
        <w:bottom w:val="none" w:sz="0" w:space="0" w:color="auto"/>
        <w:right w:val="none" w:sz="0" w:space="0" w:color="auto"/>
      </w:divBdr>
      <w:divsChild>
        <w:div w:id="1006635418">
          <w:marLeft w:val="0"/>
          <w:marRight w:val="0"/>
          <w:marTop w:val="0"/>
          <w:marBottom w:val="0"/>
          <w:divBdr>
            <w:top w:val="none" w:sz="0" w:space="0" w:color="auto"/>
            <w:left w:val="none" w:sz="0" w:space="0" w:color="auto"/>
            <w:bottom w:val="none" w:sz="0" w:space="0" w:color="auto"/>
            <w:right w:val="none" w:sz="0" w:space="0" w:color="auto"/>
          </w:divBdr>
          <w:divsChild>
            <w:div w:id="5301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8417">
      <w:bodyDiv w:val="1"/>
      <w:marLeft w:val="0"/>
      <w:marRight w:val="0"/>
      <w:marTop w:val="0"/>
      <w:marBottom w:val="0"/>
      <w:divBdr>
        <w:top w:val="none" w:sz="0" w:space="0" w:color="auto"/>
        <w:left w:val="none" w:sz="0" w:space="0" w:color="auto"/>
        <w:bottom w:val="none" w:sz="0" w:space="0" w:color="auto"/>
        <w:right w:val="none" w:sz="0" w:space="0" w:color="auto"/>
      </w:divBdr>
      <w:divsChild>
        <w:div w:id="938290206">
          <w:marLeft w:val="0"/>
          <w:marRight w:val="0"/>
          <w:marTop w:val="0"/>
          <w:marBottom w:val="0"/>
          <w:divBdr>
            <w:top w:val="none" w:sz="0" w:space="0" w:color="auto"/>
            <w:left w:val="none" w:sz="0" w:space="0" w:color="auto"/>
            <w:bottom w:val="none" w:sz="0" w:space="0" w:color="auto"/>
            <w:right w:val="none" w:sz="0" w:space="0" w:color="auto"/>
          </w:divBdr>
          <w:divsChild>
            <w:div w:id="2133742949">
              <w:marLeft w:val="0"/>
              <w:marRight w:val="0"/>
              <w:marTop w:val="0"/>
              <w:marBottom w:val="0"/>
              <w:divBdr>
                <w:top w:val="none" w:sz="0" w:space="0" w:color="auto"/>
                <w:left w:val="none" w:sz="0" w:space="0" w:color="auto"/>
                <w:bottom w:val="none" w:sz="0" w:space="0" w:color="auto"/>
                <w:right w:val="none" w:sz="0" w:space="0" w:color="auto"/>
              </w:divBdr>
              <w:divsChild>
                <w:div w:id="14782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346">
          <w:marLeft w:val="0"/>
          <w:marRight w:val="0"/>
          <w:marTop w:val="720"/>
          <w:marBottom w:val="0"/>
          <w:divBdr>
            <w:top w:val="none" w:sz="0" w:space="0" w:color="auto"/>
            <w:left w:val="none" w:sz="0" w:space="0" w:color="auto"/>
            <w:bottom w:val="none" w:sz="0" w:space="0" w:color="auto"/>
            <w:right w:val="none" w:sz="0" w:space="0" w:color="auto"/>
          </w:divBdr>
          <w:divsChild>
            <w:div w:id="15130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32968">
      <w:bodyDiv w:val="1"/>
      <w:marLeft w:val="0"/>
      <w:marRight w:val="0"/>
      <w:marTop w:val="0"/>
      <w:marBottom w:val="0"/>
      <w:divBdr>
        <w:top w:val="none" w:sz="0" w:space="0" w:color="auto"/>
        <w:left w:val="none" w:sz="0" w:space="0" w:color="auto"/>
        <w:bottom w:val="none" w:sz="0" w:space="0" w:color="auto"/>
        <w:right w:val="none" w:sz="0" w:space="0" w:color="auto"/>
      </w:divBdr>
      <w:divsChild>
        <w:div w:id="1749646263">
          <w:marLeft w:val="0"/>
          <w:marRight w:val="0"/>
          <w:marTop w:val="0"/>
          <w:marBottom w:val="0"/>
          <w:divBdr>
            <w:top w:val="none" w:sz="0" w:space="0" w:color="auto"/>
            <w:left w:val="none" w:sz="0" w:space="0" w:color="auto"/>
            <w:bottom w:val="none" w:sz="0" w:space="0" w:color="auto"/>
            <w:right w:val="none" w:sz="0" w:space="0" w:color="auto"/>
          </w:divBdr>
          <w:divsChild>
            <w:div w:id="4510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463720">
      <w:bodyDiv w:val="1"/>
      <w:marLeft w:val="0"/>
      <w:marRight w:val="0"/>
      <w:marTop w:val="0"/>
      <w:marBottom w:val="0"/>
      <w:divBdr>
        <w:top w:val="none" w:sz="0" w:space="0" w:color="auto"/>
        <w:left w:val="none" w:sz="0" w:space="0" w:color="auto"/>
        <w:bottom w:val="none" w:sz="0" w:space="0" w:color="auto"/>
        <w:right w:val="none" w:sz="0" w:space="0" w:color="auto"/>
      </w:divBdr>
    </w:div>
    <w:div w:id="1521310079">
      <w:bodyDiv w:val="1"/>
      <w:marLeft w:val="0"/>
      <w:marRight w:val="0"/>
      <w:marTop w:val="0"/>
      <w:marBottom w:val="0"/>
      <w:divBdr>
        <w:top w:val="none" w:sz="0" w:space="0" w:color="auto"/>
        <w:left w:val="none" w:sz="0" w:space="0" w:color="auto"/>
        <w:bottom w:val="none" w:sz="0" w:space="0" w:color="auto"/>
        <w:right w:val="none" w:sz="0" w:space="0" w:color="auto"/>
      </w:divBdr>
    </w:div>
    <w:div w:id="1565288892">
      <w:bodyDiv w:val="1"/>
      <w:marLeft w:val="0"/>
      <w:marRight w:val="0"/>
      <w:marTop w:val="0"/>
      <w:marBottom w:val="0"/>
      <w:divBdr>
        <w:top w:val="none" w:sz="0" w:space="0" w:color="auto"/>
        <w:left w:val="none" w:sz="0" w:space="0" w:color="auto"/>
        <w:bottom w:val="none" w:sz="0" w:space="0" w:color="auto"/>
        <w:right w:val="none" w:sz="0" w:space="0" w:color="auto"/>
      </w:divBdr>
      <w:divsChild>
        <w:div w:id="1906599615">
          <w:marLeft w:val="0"/>
          <w:marRight w:val="0"/>
          <w:marTop w:val="0"/>
          <w:marBottom w:val="0"/>
          <w:divBdr>
            <w:top w:val="none" w:sz="0" w:space="0" w:color="auto"/>
            <w:left w:val="none" w:sz="0" w:space="0" w:color="auto"/>
            <w:bottom w:val="none" w:sz="0" w:space="0" w:color="auto"/>
            <w:right w:val="none" w:sz="0" w:space="0" w:color="auto"/>
          </w:divBdr>
          <w:divsChild>
            <w:div w:id="2380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7466">
      <w:bodyDiv w:val="1"/>
      <w:marLeft w:val="0"/>
      <w:marRight w:val="0"/>
      <w:marTop w:val="0"/>
      <w:marBottom w:val="0"/>
      <w:divBdr>
        <w:top w:val="none" w:sz="0" w:space="0" w:color="auto"/>
        <w:left w:val="none" w:sz="0" w:space="0" w:color="auto"/>
        <w:bottom w:val="none" w:sz="0" w:space="0" w:color="auto"/>
        <w:right w:val="none" w:sz="0" w:space="0" w:color="auto"/>
      </w:divBdr>
    </w:div>
    <w:div w:id="1619943387">
      <w:bodyDiv w:val="1"/>
      <w:marLeft w:val="0"/>
      <w:marRight w:val="0"/>
      <w:marTop w:val="0"/>
      <w:marBottom w:val="0"/>
      <w:divBdr>
        <w:top w:val="none" w:sz="0" w:space="0" w:color="auto"/>
        <w:left w:val="none" w:sz="0" w:space="0" w:color="auto"/>
        <w:bottom w:val="none" w:sz="0" w:space="0" w:color="auto"/>
        <w:right w:val="none" w:sz="0" w:space="0" w:color="auto"/>
      </w:divBdr>
      <w:divsChild>
        <w:div w:id="265189981">
          <w:marLeft w:val="0"/>
          <w:marRight w:val="0"/>
          <w:marTop w:val="0"/>
          <w:marBottom w:val="0"/>
          <w:divBdr>
            <w:top w:val="none" w:sz="0" w:space="0" w:color="auto"/>
            <w:left w:val="none" w:sz="0" w:space="0" w:color="auto"/>
            <w:bottom w:val="none" w:sz="0" w:space="0" w:color="auto"/>
            <w:right w:val="none" w:sz="0" w:space="0" w:color="auto"/>
          </w:divBdr>
          <w:divsChild>
            <w:div w:id="11205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8765">
      <w:bodyDiv w:val="1"/>
      <w:marLeft w:val="0"/>
      <w:marRight w:val="0"/>
      <w:marTop w:val="0"/>
      <w:marBottom w:val="0"/>
      <w:divBdr>
        <w:top w:val="none" w:sz="0" w:space="0" w:color="auto"/>
        <w:left w:val="none" w:sz="0" w:space="0" w:color="auto"/>
        <w:bottom w:val="none" w:sz="0" w:space="0" w:color="auto"/>
        <w:right w:val="none" w:sz="0" w:space="0" w:color="auto"/>
      </w:divBdr>
      <w:divsChild>
        <w:div w:id="3829974">
          <w:marLeft w:val="0"/>
          <w:marRight w:val="0"/>
          <w:marTop w:val="0"/>
          <w:marBottom w:val="0"/>
          <w:divBdr>
            <w:top w:val="none" w:sz="0" w:space="0" w:color="auto"/>
            <w:left w:val="none" w:sz="0" w:space="0" w:color="auto"/>
            <w:bottom w:val="none" w:sz="0" w:space="0" w:color="auto"/>
            <w:right w:val="none" w:sz="0" w:space="0" w:color="auto"/>
          </w:divBdr>
          <w:divsChild>
            <w:div w:id="12324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9001">
      <w:bodyDiv w:val="1"/>
      <w:marLeft w:val="0"/>
      <w:marRight w:val="0"/>
      <w:marTop w:val="0"/>
      <w:marBottom w:val="0"/>
      <w:divBdr>
        <w:top w:val="none" w:sz="0" w:space="0" w:color="auto"/>
        <w:left w:val="none" w:sz="0" w:space="0" w:color="auto"/>
        <w:bottom w:val="none" w:sz="0" w:space="0" w:color="auto"/>
        <w:right w:val="none" w:sz="0" w:space="0" w:color="auto"/>
      </w:divBdr>
    </w:div>
    <w:div w:id="1737974162">
      <w:bodyDiv w:val="1"/>
      <w:marLeft w:val="0"/>
      <w:marRight w:val="0"/>
      <w:marTop w:val="0"/>
      <w:marBottom w:val="0"/>
      <w:divBdr>
        <w:top w:val="none" w:sz="0" w:space="0" w:color="auto"/>
        <w:left w:val="none" w:sz="0" w:space="0" w:color="auto"/>
        <w:bottom w:val="none" w:sz="0" w:space="0" w:color="auto"/>
        <w:right w:val="none" w:sz="0" w:space="0" w:color="auto"/>
      </w:divBdr>
      <w:divsChild>
        <w:div w:id="2070106060">
          <w:marLeft w:val="0"/>
          <w:marRight w:val="0"/>
          <w:marTop w:val="0"/>
          <w:marBottom w:val="0"/>
          <w:divBdr>
            <w:top w:val="none" w:sz="0" w:space="0" w:color="auto"/>
            <w:left w:val="none" w:sz="0" w:space="0" w:color="auto"/>
            <w:bottom w:val="none" w:sz="0" w:space="0" w:color="auto"/>
            <w:right w:val="none" w:sz="0" w:space="0" w:color="auto"/>
          </w:divBdr>
          <w:divsChild>
            <w:div w:id="19951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9391">
      <w:bodyDiv w:val="1"/>
      <w:marLeft w:val="0"/>
      <w:marRight w:val="0"/>
      <w:marTop w:val="0"/>
      <w:marBottom w:val="0"/>
      <w:divBdr>
        <w:top w:val="none" w:sz="0" w:space="0" w:color="auto"/>
        <w:left w:val="none" w:sz="0" w:space="0" w:color="auto"/>
        <w:bottom w:val="none" w:sz="0" w:space="0" w:color="auto"/>
        <w:right w:val="none" w:sz="0" w:space="0" w:color="auto"/>
      </w:divBdr>
      <w:divsChild>
        <w:div w:id="1187015006">
          <w:marLeft w:val="0"/>
          <w:marRight w:val="0"/>
          <w:marTop w:val="0"/>
          <w:marBottom w:val="0"/>
          <w:divBdr>
            <w:top w:val="none" w:sz="0" w:space="0" w:color="auto"/>
            <w:left w:val="none" w:sz="0" w:space="0" w:color="auto"/>
            <w:bottom w:val="none" w:sz="0" w:space="0" w:color="auto"/>
            <w:right w:val="none" w:sz="0" w:space="0" w:color="auto"/>
          </w:divBdr>
        </w:div>
      </w:divsChild>
    </w:div>
    <w:div w:id="1742478696">
      <w:bodyDiv w:val="1"/>
      <w:marLeft w:val="0"/>
      <w:marRight w:val="0"/>
      <w:marTop w:val="0"/>
      <w:marBottom w:val="0"/>
      <w:divBdr>
        <w:top w:val="none" w:sz="0" w:space="0" w:color="auto"/>
        <w:left w:val="none" w:sz="0" w:space="0" w:color="auto"/>
        <w:bottom w:val="none" w:sz="0" w:space="0" w:color="auto"/>
        <w:right w:val="none" w:sz="0" w:space="0" w:color="auto"/>
      </w:divBdr>
      <w:divsChild>
        <w:div w:id="1258446630">
          <w:marLeft w:val="0"/>
          <w:marRight w:val="0"/>
          <w:marTop w:val="0"/>
          <w:marBottom w:val="0"/>
          <w:divBdr>
            <w:top w:val="none" w:sz="0" w:space="0" w:color="auto"/>
            <w:left w:val="none" w:sz="0" w:space="0" w:color="auto"/>
            <w:bottom w:val="none" w:sz="0" w:space="0" w:color="auto"/>
            <w:right w:val="none" w:sz="0" w:space="0" w:color="auto"/>
          </w:divBdr>
          <w:divsChild>
            <w:div w:id="37848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7734">
      <w:bodyDiv w:val="1"/>
      <w:marLeft w:val="0"/>
      <w:marRight w:val="0"/>
      <w:marTop w:val="0"/>
      <w:marBottom w:val="0"/>
      <w:divBdr>
        <w:top w:val="none" w:sz="0" w:space="0" w:color="auto"/>
        <w:left w:val="none" w:sz="0" w:space="0" w:color="auto"/>
        <w:bottom w:val="none" w:sz="0" w:space="0" w:color="auto"/>
        <w:right w:val="none" w:sz="0" w:space="0" w:color="auto"/>
      </w:divBdr>
      <w:divsChild>
        <w:div w:id="225189045">
          <w:marLeft w:val="0"/>
          <w:marRight w:val="0"/>
          <w:marTop w:val="0"/>
          <w:marBottom w:val="0"/>
          <w:divBdr>
            <w:top w:val="none" w:sz="0" w:space="0" w:color="auto"/>
            <w:left w:val="none" w:sz="0" w:space="0" w:color="auto"/>
            <w:bottom w:val="none" w:sz="0" w:space="0" w:color="auto"/>
            <w:right w:val="none" w:sz="0" w:space="0" w:color="auto"/>
          </w:divBdr>
          <w:divsChild>
            <w:div w:id="22422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81794">
      <w:bodyDiv w:val="1"/>
      <w:marLeft w:val="0"/>
      <w:marRight w:val="0"/>
      <w:marTop w:val="0"/>
      <w:marBottom w:val="0"/>
      <w:divBdr>
        <w:top w:val="none" w:sz="0" w:space="0" w:color="auto"/>
        <w:left w:val="none" w:sz="0" w:space="0" w:color="auto"/>
        <w:bottom w:val="none" w:sz="0" w:space="0" w:color="auto"/>
        <w:right w:val="none" w:sz="0" w:space="0" w:color="auto"/>
      </w:divBdr>
      <w:divsChild>
        <w:div w:id="1404790871">
          <w:marLeft w:val="0"/>
          <w:marRight w:val="0"/>
          <w:marTop w:val="0"/>
          <w:marBottom w:val="0"/>
          <w:divBdr>
            <w:top w:val="none" w:sz="0" w:space="0" w:color="auto"/>
            <w:left w:val="none" w:sz="0" w:space="0" w:color="auto"/>
            <w:bottom w:val="none" w:sz="0" w:space="0" w:color="auto"/>
            <w:right w:val="none" w:sz="0" w:space="0" w:color="auto"/>
          </w:divBdr>
          <w:divsChild>
            <w:div w:id="1739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2305">
      <w:bodyDiv w:val="1"/>
      <w:marLeft w:val="0"/>
      <w:marRight w:val="0"/>
      <w:marTop w:val="0"/>
      <w:marBottom w:val="0"/>
      <w:divBdr>
        <w:top w:val="none" w:sz="0" w:space="0" w:color="auto"/>
        <w:left w:val="none" w:sz="0" w:space="0" w:color="auto"/>
        <w:bottom w:val="none" w:sz="0" w:space="0" w:color="auto"/>
        <w:right w:val="none" w:sz="0" w:space="0" w:color="auto"/>
      </w:divBdr>
      <w:divsChild>
        <w:div w:id="243809400">
          <w:marLeft w:val="0"/>
          <w:marRight w:val="0"/>
          <w:marTop w:val="0"/>
          <w:marBottom w:val="0"/>
          <w:divBdr>
            <w:top w:val="none" w:sz="0" w:space="0" w:color="auto"/>
            <w:left w:val="none" w:sz="0" w:space="0" w:color="auto"/>
            <w:bottom w:val="none" w:sz="0" w:space="0" w:color="auto"/>
            <w:right w:val="none" w:sz="0" w:space="0" w:color="auto"/>
          </w:divBdr>
          <w:divsChild>
            <w:div w:id="187376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62882">
      <w:bodyDiv w:val="1"/>
      <w:marLeft w:val="0"/>
      <w:marRight w:val="0"/>
      <w:marTop w:val="0"/>
      <w:marBottom w:val="0"/>
      <w:divBdr>
        <w:top w:val="none" w:sz="0" w:space="0" w:color="auto"/>
        <w:left w:val="none" w:sz="0" w:space="0" w:color="auto"/>
        <w:bottom w:val="none" w:sz="0" w:space="0" w:color="auto"/>
        <w:right w:val="none" w:sz="0" w:space="0" w:color="auto"/>
      </w:divBdr>
      <w:divsChild>
        <w:div w:id="579100598">
          <w:marLeft w:val="0"/>
          <w:marRight w:val="0"/>
          <w:marTop w:val="0"/>
          <w:marBottom w:val="0"/>
          <w:divBdr>
            <w:top w:val="none" w:sz="0" w:space="0" w:color="auto"/>
            <w:left w:val="none" w:sz="0" w:space="0" w:color="auto"/>
            <w:bottom w:val="none" w:sz="0" w:space="0" w:color="auto"/>
            <w:right w:val="none" w:sz="0" w:space="0" w:color="auto"/>
          </w:divBdr>
          <w:divsChild>
            <w:div w:id="196346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96330">
      <w:bodyDiv w:val="1"/>
      <w:marLeft w:val="0"/>
      <w:marRight w:val="0"/>
      <w:marTop w:val="0"/>
      <w:marBottom w:val="0"/>
      <w:divBdr>
        <w:top w:val="none" w:sz="0" w:space="0" w:color="auto"/>
        <w:left w:val="none" w:sz="0" w:space="0" w:color="auto"/>
        <w:bottom w:val="none" w:sz="0" w:space="0" w:color="auto"/>
        <w:right w:val="none" w:sz="0" w:space="0" w:color="auto"/>
      </w:divBdr>
    </w:div>
    <w:div w:id="1850873853">
      <w:bodyDiv w:val="1"/>
      <w:marLeft w:val="0"/>
      <w:marRight w:val="0"/>
      <w:marTop w:val="0"/>
      <w:marBottom w:val="0"/>
      <w:divBdr>
        <w:top w:val="none" w:sz="0" w:space="0" w:color="auto"/>
        <w:left w:val="none" w:sz="0" w:space="0" w:color="auto"/>
        <w:bottom w:val="none" w:sz="0" w:space="0" w:color="auto"/>
        <w:right w:val="none" w:sz="0" w:space="0" w:color="auto"/>
      </w:divBdr>
      <w:divsChild>
        <w:div w:id="805974489">
          <w:marLeft w:val="0"/>
          <w:marRight w:val="0"/>
          <w:marTop w:val="0"/>
          <w:marBottom w:val="0"/>
          <w:divBdr>
            <w:top w:val="none" w:sz="0" w:space="0" w:color="auto"/>
            <w:left w:val="none" w:sz="0" w:space="0" w:color="auto"/>
            <w:bottom w:val="none" w:sz="0" w:space="0" w:color="auto"/>
            <w:right w:val="none" w:sz="0" w:space="0" w:color="auto"/>
          </w:divBdr>
          <w:divsChild>
            <w:div w:id="77702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523581">
      <w:bodyDiv w:val="1"/>
      <w:marLeft w:val="0"/>
      <w:marRight w:val="0"/>
      <w:marTop w:val="0"/>
      <w:marBottom w:val="0"/>
      <w:divBdr>
        <w:top w:val="none" w:sz="0" w:space="0" w:color="auto"/>
        <w:left w:val="none" w:sz="0" w:space="0" w:color="auto"/>
        <w:bottom w:val="none" w:sz="0" w:space="0" w:color="auto"/>
        <w:right w:val="none" w:sz="0" w:space="0" w:color="auto"/>
      </w:divBdr>
      <w:divsChild>
        <w:div w:id="1145120460">
          <w:marLeft w:val="0"/>
          <w:marRight w:val="0"/>
          <w:marTop w:val="0"/>
          <w:marBottom w:val="0"/>
          <w:divBdr>
            <w:top w:val="none" w:sz="0" w:space="0" w:color="auto"/>
            <w:left w:val="none" w:sz="0" w:space="0" w:color="auto"/>
            <w:bottom w:val="none" w:sz="0" w:space="0" w:color="auto"/>
            <w:right w:val="none" w:sz="0" w:space="0" w:color="auto"/>
          </w:divBdr>
          <w:divsChild>
            <w:div w:id="1650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6765">
      <w:bodyDiv w:val="1"/>
      <w:marLeft w:val="0"/>
      <w:marRight w:val="0"/>
      <w:marTop w:val="0"/>
      <w:marBottom w:val="0"/>
      <w:divBdr>
        <w:top w:val="none" w:sz="0" w:space="0" w:color="auto"/>
        <w:left w:val="none" w:sz="0" w:space="0" w:color="auto"/>
        <w:bottom w:val="none" w:sz="0" w:space="0" w:color="auto"/>
        <w:right w:val="none" w:sz="0" w:space="0" w:color="auto"/>
      </w:divBdr>
      <w:divsChild>
        <w:div w:id="1765107242">
          <w:marLeft w:val="0"/>
          <w:marRight w:val="0"/>
          <w:marTop w:val="0"/>
          <w:marBottom w:val="0"/>
          <w:divBdr>
            <w:top w:val="none" w:sz="0" w:space="0" w:color="auto"/>
            <w:left w:val="none" w:sz="0" w:space="0" w:color="auto"/>
            <w:bottom w:val="none" w:sz="0" w:space="0" w:color="auto"/>
            <w:right w:val="none" w:sz="0" w:space="0" w:color="auto"/>
          </w:divBdr>
          <w:divsChild>
            <w:div w:id="5131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2157">
      <w:bodyDiv w:val="1"/>
      <w:marLeft w:val="0"/>
      <w:marRight w:val="0"/>
      <w:marTop w:val="0"/>
      <w:marBottom w:val="0"/>
      <w:divBdr>
        <w:top w:val="none" w:sz="0" w:space="0" w:color="auto"/>
        <w:left w:val="none" w:sz="0" w:space="0" w:color="auto"/>
        <w:bottom w:val="none" w:sz="0" w:space="0" w:color="auto"/>
        <w:right w:val="none" w:sz="0" w:space="0" w:color="auto"/>
      </w:divBdr>
      <w:divsChild>
        <w:div w:id="1154368269">
          <w:marLeft w:val="0"/>
          <w:marRight w:val="0"/>
          <w:marTop w:val="0"/>
          <w:marBottom w:val="0"/>
          <w:divBdr>
            <w:top w:val="none" w:sz="0" w:space="0" w:color="auto"/>
            <w:left w:val="none" w:sz="0" w:space="0" w:color="auto"/>
            <w:bottom w:val="none" w:sz="0" w:space="0" w:color="auto"/>
            <w:right w:val="none" w:sz="0" w:space="0" w:color="auto"/>
          </w:divBdr>
          <w:divsChild>
            <w:div w:id="6346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50456">
      <w:bodyDiv w:val="1"/>
      <w:marLeft w:val="0"/>
      <w:marRight w:val="0"/>
      <w:marTop w:val="0"/>
      <w:marBottom w:val="0"/>
      <w:divBdr>
        <w:top w:val="none" w:sz="0" w:space="0" w:color="auto"/>
        <w:left w:val="none" w:sz="0" w:space="0" w:color="auto"/>
        <w:bottom w:val="none" w:sz="0" w:space="0" w:color="auto"/>
        <w:right w:val="none" w:sz="0" w:space="0" w:color="auto"/>
      </w:divBdr>
    </w:div>
    <w:div w:id="1906915000">
      <w:bodyDiv w:val="1"/>
      <w:marLeft w:val="0"/>
      <w:marRight w:val="0"/>
      <w:marTop w:val="0"/>
      <w:marBottom w:val="0"/>
      <w:divBdr>
        <w:top w:val="none" w:sz="0" w:space="0" w:color="auto"/>
        <w:left w:val="none" w:sz="0" w:space="0" w:color="auto"/>
        <w:bottom w:val="none" w:sz="0" w:space="0" w:color="auto"/>
        <w:right w:val="none" w:sz="0" w:space="0" w:color="auto"/>
      </w:divBdr>
      <w:divsChild>
        <w:div w:id="1003359266">
          <w:marLeft w:val="0"/>
          <w:marRight w:val="0"/>
          <w:marTop w:val="0"/>
          <w:marBottom w:val="0"/>
          <w:divBdr>
            <w:top w:val="none" w:sz="0" w:space="0" w:color="auto"/>
            <w:left w:val="none" w:sz="0" w:space="0" w:color="auto"/>
            <w:bottom w:val="none" w:sz="0" w:space="0" w:color="auto"/>
            <w:right w:val="none" w:sz="0" w:space="0" w:color="auto"/>
          </w:divBdr>
          <w:divsChild>
            <w:div w:id="5018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7827">
      <w:bodyDiv w:val="1"/>
      <w:marLeft w:val="0"/>
      <w:marRight w:val="0"/>
      <w:marTop w:val="0"/>
      <w:marBottom w:val="0"/>
      <w:divBdr>
        <w:top w:val="none" w:sz="0" w:space="0" w:color="auto"/>
        <w:left w:val="none" w:sz="0" w:space="0" w:color="auto"/>
        <w:bottom w:val="none" w:sz="0" w:space="0" w:color="auto"/>
        <w:right w:val="none" w:sz="0" w:space="0" w:color="auto"/>
      </w:divBdr>
    </w:div>
    <w:div w:id="1957178304">
      <w:bodyDiv w:val="1"/>
      <w:marLeft w:val="0"/>
      <w:marRight w:val="0"/>
      <w:marTop w:val="0"/>
      <w:marBottom w:val="0"/>
      <w:divBdr>
        <w:top w:val="none" w:sz="0" w:space="0" w:color="auto"/>
        <w:left w:val="none" w:sz="0" w:space="0" w:color="auto"/>
        <w:bottom w:val="none" w:sz="0" w:space="0" w:color="auto"/>
        <w:right w:val="none" w:sz="0" w:space="0" w:color="auto"/>
      </w:divBdr>
    </w:div>
    <w:div w:id="2015109217">
      <w:bodyDiv w:val="1"/>
      <w:marLeft w:val="0"/>
      <w:marRight w:val="0"/>
      <w:marTop w:val="0"/>
      <w:marBottom w:val="0"/>
      <w:divBdr>
        <w:top w:val="none" w:sz="0" w:space="0" w:color="auto"/>
        <w:left w:val="none" w:sz="0" w:space="0" w:color="auto"/>
        <w:bottom w:val="none" w:sz="0" w:space="0" w:color="auto"/>
        <w:right w:val="none" w:sz="0" w:space="0" w:color="auto"/>
      </w:divBdr>
    </w:div>
    <w:div w:id="2021276576">
      <w:bodyDiv w:val="1"/>
      <w:marLeft w:val="0"/>
      <w:marRight w:val="0"/>
      <w:marTop w:val="0"/>
      <w:marBottom w:val="0"/>
      <w:divBdr>
        <w:top w:val="none" w:sz="0" w:space="0" w:color="auto"/>
        <w:left w:val="none" w:sz="0" w:space="0" w:color="auto"/>
        <w:bottom w:val="none" w:sz="0" w:space="0" w:color="auto"/>
        <w:right w:val="none" w:sz="0" w:space="0" w:color="auto"/>
      </w:divBdr>
    </w:div>
    <w:div w:id="20735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4&amp;LITREFERENCIA=%20SISTEMAS%20DE%20PREVISI%D3N%20SOCIAL%20QUE%20SE%20REDUCEN%20DE%20LA%20BASE%20IMPONIBLE%20%20%20%20%20&amp;PROGRAMA=IAFRC05M" TargetMode="External"/><Relationship Id="rId21" Type="http://schemas.openxmlformats.org/officeDocument/2006/relationships/hyperlink" Target="javascript:abrirVentana(1)" TargetMode="External"/><Relationship Id="rId324" Type="http://schemas.openxmlformats.org/officeDocument/2006/relationships/hyperlink" Target="javascript:abrirVentana(0)" TargetMode="External"/><Relationship Id="rId170" Type="http://schemas.openxmlformats.org/officeDocument/2006/relationships/hyperlink" Target="javascript:abrirVentana(2)" TargetMode="External"/><Relationship Id="rId268" Type="http://schemas.openxmlformats.org/officeDocument/2006/relationships/hyperlink" Target="javascript:abrirVentana(3)" TargetMode="External"/><Relationship Id="rId475" Type="http://schemas.openxmlformats.org/officeDocument/2006/relationships/hyperlink" Target="javascript:abrirVentana(1)" TargetMode="External"/><Relationship Id="rId32" Type="http://schemas.openxmlformats.org/officeDocument/2006/relationships/hyperlink" Target="javascript:abrirVentana(1)" TargetMode="External"/><Relationship Id="rId74" Type="http://schemas.openxmlformats.org/officeDocument/2006/relationships/hyperlink" Target="https://www2.agenciatributaria.gob.es/ES13/S/IAFRIAFRC12F?TIPO=R&amp;CODIGO=0144212" TargetMode="External"/><Relationship Id="rId128" Type="http://schemas.openxmlformats.org/officeDocument/2006/relationships/hyperlink" Target="https://www2.agenciatributaria.gob.es/ES13/S/IAFRIAFRC12F?TIPO=R&amp;CODIGO=0144711" TargetMode="External"/><Relationship Id="rId335" Type="http://schemas.openxmlformats.org/officeDocument/2006/relationships/hyperlink" Target="javascript:abrirVentana(1)" TargetMode="External"/><Relationship Id="rId377" Type="http://schemas.openxmlformats.org/officeDocument/2006/relationships/hyperlink" Target="javascript:abrirVentana(2)" TargetMode="External"/><Relationship Id="rId500" Type="http://schemas.openxmlformats.org/officeDocument/2006/relationships/hyperlink" Target="javascript:abrirVentana(1)" TargetMode="External"/><Relationship Id="rId5" Type="http://schemas.openxmlformats.org/officeDocument/2006/relationships/webSettings" Target="webSettings.xml"/><Relationship Id="rId181" Type="http://schemas.openxmlformats.org/officeDocument/2006/relationships/hyperlink" Target="https://www2.agenciatributaria.gob.es/ES13/S/IAFRIAFRC12F?TIPO=R&amp;CODIGO=0143867" TargetMode="External"/><Relationship Id="rId237" Type="http://schemas.openxmlformats.org/officeDocument/2006/relationships/hyperlink" Target="javascript:abrirVentana(0)" TargetMode="External"/><Relationship Id="rId402" Type="http://schemas.openxmlformats.org/officeDocument/2006/relationships/hyperlink" Target="https://www2.agenciatributaria.gob.es/ES13/S/IAFRIAFRC12F?TIPO=R&amp;CODIGO=0146422" TargetMode="External"/><Relationship Id="rId279" Type="http://schemas.openxmlformats.org/officeDocument/2006/relationships/hyperlink" Target="javascript:abrirVentana(0)" TargetMode="External"/><Relationship Id="rId444" Type="http://schemas.openxmlformats.org/officeDocument/2006/relationships/hyperlink" Target="javascript:abrirVentana(1)" TargetMode="External"/><Relationship Id="rId486" Type="http://schemas.openxmlformats.org/officeDocument/2006/relationships/hyperlink" Target="javascript:abrirVentana(0)" TargetMode="External"/><Relationship Id="rId43" Type="http://schemas.openxmlformats.org/officeDocument/2006/relationships/hyperlink" Target="javascript:abrirVentana(2)" TargetMode="External"/><Relationship Id="rId139" Type="http://schemas.openxmlformats.org/officeDocument/2006/relationships/hyperlink" Target="javascript:abrirVentana(0)" TargetMode="External"/><Relationship Id="rId290" Type="http://schemas.openxmlformats.org/officeDocument/2006/relationships/hyperlink" Target="javascript:abrirVentana(0)" TargetMode="External"/><Relationship Id="rId304" Type="http://schemas.openxmlformats.org/officeDocument/2006/relationships/hyperlink" Target="https://www2.agenciatributaria.gob.es/ES13/S/IAFRIAFRC12F?TIPO=R&amp;CODIGO=0146202" TargetMode="External"/><Relationship Id="rId346" Type="http://schemas.openxmlformats.org/officeDocument/2006/relationships/hyperlink" Target="javascript:abrirVentana(1)" TargetMode="External"/><Relationship Id="rId388" Type="http://schemas.openxmlformats.org/officeDocument/2006/relationships/hyperlink" Target="javascript:abrirVentana(1)" TargetMode="External"/><Relationship Id="rId511" Type="http://schemas.openxmlformats.org/officeDocument/2006/relationships/hyperlink" Target="https://www2.agenciatributaria.gob.es/ES13/S/IAFRIAFRC12F?TIPO=R&amp;CODIGO=0135410" TargetMode="External"/><Relationship Id="rId85" Type="http://schemas.openxmlformats.org/officeDocument/2006/relationships/hyperlink" Target="https://www2.agenciatributaria.gob.es/wlpl/IFXJ-IFWW/IAFRIAFRC12F?TIPO=X&amp;CODIGO=0142432" TargetMode="External"/><Relationship Id="rId150" Type="http://schemas.openxmlformats.org/officeDocument/2006/relationships/hyperlink" Target="javascript:abrirVentana(0)" TargetMode="External"/><Relationship Id="rId192" Type="http://schemas.openxmlformats.org/officeDocument/2006/relationships/hyperlink" Target="javascript:abrirVentana(0)" TargetMode="External"/><Relationship Id="rId206" Type="http://schemas.openxmlformats.org/officeDocument/2006/relationships/hyperlink" Target="javascript:abrirVentana(1)" TargetMode="External"/><Relationship Id="rId413" Type="http://schemas.openxmlformats.org/officeDocument/2006/relationships/hyperlink" Target="javascript:abrirVentana(1)" TargetMode="External"/><Relationship Id="rId248" Type="http://schemas.openxmlformats.org/officeDocument/2006/relationships/hyperlink" Target="javascript:abrirVentana(1)" TargetMode="External"/><Relationship Id="rId455" Type="http://schemas.openxmlformats.org/officeDocument/2006/relationships/hyperlink" Target="javascript:abrirVentana(4)" TargetMode="External"/><Relationship Id="rId497" Type="http://schemas.openxmlformats.org/officeDocument/2006/relationships/hyperlink" Target="https://sede.agenciatributaria.gob.es/Sede/irpf/novedades-impuesto/novedades-publicadas-informa-2023/novedades-publicadas-informa-mes-enero.html" TargetMode="External"/><Relationship Id="rId12" Type="http://schemas.openxmlformats.org/officeDocument/2006/relationships/hyperlink" Target="javascript:abrirVentana(1)" TargetMode="External"/><Relationship Id="rId108" Type="http://schemas.openxmlformats.org/officeDocument/2006/relationships/hyperlink" Target="https://www2.agenciatributaria.gob.es/wlpl/IFXJ-IFWW/IAFRIAFRC12F?TIPO=X&amp;CODIGO=0130026" TargetMode="External"/><Relationship Id="rId315" Type="http://schemas.openxmlformats.org/officeDocument/2006/relationships/hyperlink" Target="javascript:abrirVentana(1)" TargetMode="External"/><Relationship Id="rId357" Type="http://schemas.openxmlformats.org/officeDocument/2006/relationships/hyperlink" Target="javascript:abrirVentana(1)" TargetMode="External"/><Relationship Id="rId522"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48&amp;LITCAPITULO=DEDUCCI%D3N%20POR%20MATERNIDAD%20HASTA%2031/12/2022&amp;PACAPI=001&amp;SUBCAPI=00000&amp;LITSUBCAPI=%20%20%20%20%20%20%20%20%20%20%20%20%20%20%20%20%20%20%20%20%20%20%20%20%20%20%20%20%20%20%20%20%20%20%20%20%20%20%20%20%20%20%20%20%20%20%20%20%20%20%20%20%20%20%20%20%20%20%20%20%20%20%20%20%20%20%20%20%20%20&amp;PASUBC=001&amp;REFERENCIA=%20%20%20%20%20%20%20%20%20134738&amp;LITREFERENCIA=DESEMPLEO%20%20%20%20%20%20%20%20%20%20%20%20%20%20%20%20%20%20%20%20%20%20%20%20%20%20%20%20%20%20%20%20%20%20%20%20%20%20%20%20%20%20%20%20%20%20%20%20%20%20%20%20%20%20%20%20%20%20%20%20%20&amp;PROGRAMA=IAFRC05M" TargetMode="External"/><Relationship Id="rId54" Type="http://schemas.openxmlformats.org/officeDocument/2006/relationships/hyperlink" Target="javascript:abrirVentana(3)" TargetMode="External"/><Relationship Id="rId96" Type="http://schemas.openxmlformats.org/officeDocument/2006/relationships/hyperlink" Target="https://www2.agenciatributaria.gob.es/ES13/S/IAFRIAFRC12F?TIPO=R&amp;CODIGO=0134936" TargetMode="External"/><Relationship Id="rId161" Type="http://schemas.openxmlformats.org/officeDocument/2006/relationships/hyperlink" Target="https://www2.agenciatributaria.gob.es/es13/s/iafriafrc05f" TargetMode="External"/><Relationship Id="rId217" Type="http://schemas.openxmlformats.org/officeDocument/2006/relationships/hyperlink" Target="javascript:abrirVentana(1)" TargetMode="External"/><Relationship Id="rId399" Type="http://schemas.openxmlformats.org/officeDocument/2006/relationships/hyperlink" Target="javascript:abrirVentana(0)" TargetMode="External"/><Relationship Id="rId259" Type="http://schemas.openxmlformats.org/officeDocument/2006/relationships/hyperlink" Target="javascript:abrirVentana(2)" TargetMode="External"/><Relationship Id="rId424" Type="http://schemas.openxmlformats.org/officeDocument/2006/relationships/hyperlink" Target="javascript:abrirVentana(4)" TargetMode="External"/><Relationship Id="rId466" Type="http://schemas.openxmlformats.org/officeDocument/2006/relationships/hyperlink" Target="javascript:abrirVentana(4)" TargetMode="External"/><Relationship Id="rId23" Type="http://schemas.openxmlformats.org/officeDocument/2006/relationships/hyperlink" Target="javascript:abrirVentana(2)" TargetMode="External"/><Relationship Id="rId119"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44568&amp;LITREFERENCIA=APORTACI%D3N%20TRABAJADOR%20P.%20PENS.%20(SISTEMA%20EMPLEO).%20L%CDMITE%20M%C1XIMO%20%20%20%20%20%20%20%20&amp;PROGRAMA=IAFRC05M" TargetMode="External"/><Relationship Id="rId270" Type="http://schemas.openxmlformats.org/officeDocument/2006/relationships/hyperlink" Target="javascript:abrirVentana(0)" TargetMode="External"/><Relationship Id="rId326" Type="http://schemas.openxmlformats.org/officeDocument/2006/relationships/hyperlink" Target="javascript:abrirVentana(1)" TargetMode="External"/><Relationship Id="rId65" Type="http://schemas.openxmlformats.org/officeDocument/2006/relationships/hyperlink" Target="https://www2.agenciatributaria.gob.es/ES13/S/IAFRIAFRC12F?TIPO=R&amp;CODIGO=0144210" TargetMode="External"/><Relationship Id="rId130" Type="http://schemas.openxmlformats.org/officeDocument/2006/relationships/hyperlink" Target="https://www2.agenciatributaria.gob.es/ES13/S/IAFRIAFRC12F?TIPO=R&amp;CODIGO=0134574" TargetMode="External"/><Relationship Id="rId368" Type="http://schemas.openxmlformats.org/officeDocument/2006/relationships/hyperlink" Target="javascript:abrirVentana(0)" TargetMode="External"/><Relationship Id="rId172" Type="http://schemas.openxmlformats.org/officeDocument/2006/relationships/hyperlink" Target="https://www2.agenciatributaria.gob.es/ES13/S/IAFRIAFRC12F?TIPO=R&amp;CODIGO=0145928" TargetMode="External"/><Relationship Id="rId228" Type="http://schemas.openxmlformats.org/officeDocument/2006/relationships/hyperlink" Target="javascript:abrirVentana(3)" TargetMode="External"/><Relationship Id="rId435" Type="http://schemas.openxmlformats.org/officeDocument/2006/relationships/hyperlink" Target="javascript:abrirVentana(2)" TargetMode="External"/><Relationship Id="rId477" Type="http://schemas.openxmlformats.org/officeDocument/2006/relationships/hyperlink" Target="https://www2.agenciatributaria.gob.es/ES13/S/IAFRIAFRC12F?TIPO=R&amp;CODIGO=0146363" TargetMode="External"/><Relationship Id="rId281" Type="http://schemas.openxmlformats.org/officeDocument/2006/relationships/hyperlink" Target="javascript:abrirVentana(1)" TargetMode="External"/><Relationship Id="rId337" Type="http://schemas.openxmlformats.org/officeDocument/2006/relationships/hyperlink" Target="javascript:abrirVentana(2)" TargetMode="External"/><Relationship Id="rId502" Type="http://schemas.openxmlformats.org/officeDocument/2006/relationships/hyperlink" Target="javascript:abrirVentana(2)" TargetMode="External"/><Relationship Id="rId34" Type="http://schemas.openxmlformats.org/officeDocument/2006/relationships/hyperlink" Target="https://www2.agenciatributaria.gob.es/ES13/S/IAFRIAFRC12F?TIPO=R&amp;CODIGO=0134955" TargetMode="External"/><Relationship Id="rId76" Type="http://schemas.openxmlformats.org/officeDocument/2006/relationships/hyperlink" Target="https://www2.agenciatributaria.gob.es/wlpl/IFXJ-IFWW/IAFRIAFRC12F?TIPO=X&amp;CODIGO=0142432" TargetMode="External"/><Relationship Id="rId141" Type="http://schemas.openxmlformats.org/officeDocument/2006/relationships/hyperlink" Target="javascript:abrirVentana(1)" TargetMode="External"/><Relationship Id="rId379" Type="http://schemas.openxmlformats.org/officeDocument/2006/relationships/hyperlink" Target="javascript:abrirVentana(0)" TargetMode="External"/><Relationship Id="rId7" Type="http://schemas.openxmlformats.org/officeDocument/2006/relationships/endnotes" Target="endnotes.xml"/><Relationship Id="rId183" Type="http://schemas.openxmlformats.org/officeDocument/2006/relationships/hyperlink" Target="https://www2.agenciatributaria.gob.es/ES13/S/IAFRIAFRC12F?TIPO=R&amp;CODIGO=0143869" TargetMode="External"/><Relationship Id="rId239" Type="http://schemas.openxmlformats.org/officeDocument/2006/relationships/hyperlink" Target="javascript:abrirVentana(1)" TargetMode="External"/><Relationship Id="rId390" Type="http://schemas.openxmlformats.org/officeDocument/2006/relationships/hyperlink" Target="javascript:abrirVentana(2)" TargetMode="External"/><Relationship Id="rId404" Type="http://schemas.openxmlformats.org/officeDocument/2006/relationships/hyperlink" Target="javascript:abrirVentana(0)" TargetMode="External"/><Relationship Id="rId446" Type="http://schemas.openxmlformats.org/officeDocument/2006/relationships/hyperlink" Target="javascript:abrirVentana(0)" TargetMode="External"/><Relationship Id="rId250" Type="http://schemas.openxmlformats.org/officeDocument/2006/relationships/hyperlink" Target="https://www2.agenciatributaria.gob.es/ES13/S/IAFRIAFRC12F?TIPO=R&amp;CODIGO=0146205" TargetMode="External"/><Relationship Id="rId292" Type="http://schemas.openxmlformats.org/officeDocument/2006/relationships/hyperlink" Target="javascript:abrirVentana(1)" TargetMode="External"/><Relationship Id="rId306" Type="http://schemas.openxmlformats.org/officeDocument/2006/relationships/hyperlink" Target="javascript:abrirVentana(0)" TargetMode="External"/><Relationship Id="rId488" Type="http://schemas.openxmlformats.org/officeDocument/2006/relationships/hyperlink" Target="javascript:abrirVentana(1)" TargetMode="External"/><Relationship Id="rId45" Type="http://schemas.openxmlformats.org/officeDocument/2006/relationships/hyperlink" Target="javascript:abrirVentana(3)" TargetMode="External"/><Relationship Id="rId87" Type="http://schemas.openxmlformats.org/officeDocument/2006/relationships/hyperlink" Target="https://www2.agenciatributaria.gob.es/ES13/S/IAFRIAFRC12F?TIPO=R&amp;CODIGO=0144215" TargetMode="External"/><Relationship Id="rId110"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4789&amp;LITREFERENCIA=AYUDAS%20P%DABLICAS%20QUE%20NO%20SE%20INTEGRAN%20EN%20LA%20BI%20%20%20%20%20%20%20%20%20%20%20%20%20%20%20%20%20%20%20%20%20%20%20%20%20%20%20&amp;PROGRAMA=IAFRC05M" TargetMode="External"/><Relationship Id="rId348" Type="http://schemas.openxmlformats.org/officeDocument/2006/relationships/hyperlink" Target="javascript:abrirVentana(2)" TargetMode="External"/><Relationship Id="rId513"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8283&amp;LITREFERENCIA=INTERESES%20DE%20DEMORA%20%20INDEMNIZATORIOS%20%20%20%20%20%20%20%20%20%20%20%20%20%20%20%20%20%20%20%20%20%20%20%20%20%20%20%20%20%20%20%20%20%20&amp;PROGRAMA=IAFRC05M" TargetMode="External"/><Relationship Id="rId152" Type="http://schemas.openxmlformats.org/officeDocument/2006/relationships/hyperlink" Target="javascript:abrirVentana(1)" TargetMode="External"/><Relationship Id="rId194" Type="http://schemas.openxmlformats.org/officeDocument/2006/relationships/hyperlink" Target="https://www2.agenciatributaria.gob.es/wlpl/IFXJ-IFWW/IAFRIAFRC12F?TIPO=X&amp;CODIGO=0136398" TargetMode="External"/><Relationship Id="rId208" Type="http://schemas.openxmlformats.org/officeDocument/2006/relationships/hyperlink" Target="javascript:abrirVentana(2)" TargetMode="External"/><Relationship Id="rId415" Type="http://schemas.openxmlformats.org/officeDocument/2006/relationships/hyperlink" Target="https://www2.agenciatributaria.gob.es/ES13/S/IAFRIAFRC12F?TIPO=R&amp;CODIGO=0146438" TargetMode="External"/><Relationship Id="rId457" Type="http://schemas.openxmlformats.org/officeDocument/2006/relationships/hyperlink" Target="javascript:abrirVentana(0)" TargetMode="External"/><Relationship Id="rId261" Type="http://schemas.openxmlformats.org/officeDocument/2006/relationships/hyperlink" Target="javascript:abrirVentana(0)" TargetMode="External"/><Relationship Id="rId499" Type="http://schemas.openxmlformats.org/officeDocument/2006/relationships/hyperlink" Target="javascript:abrirVentana(0)" TargetMode="External"/><Relationship Id="rId14" Type="http://schemas.openxmlformats.org/officeDocument/2006/relationships/hyperlink" Target="javascript:abrirVentana(2)" TargetMode="External"/><Relationship Id="rId56" Type="http://schemas.openxmlformats.org/officeDocument/2006/relationships/hyperlink" Target="javascript:abrirVentana(4)" TargetMode="External"/><Relationship Id="rId317" Type="http://schemas.openxmlformats.org/officeDocument/2006/relationships/hyperlink" Target="javascript:abrirVentana(0)" TargetMode="External"/><Relationship Id="rId359" Type="http://schemas.openxmlformats.org/officeDocument/2006/relationships/hyperlink" Target="javascript:abrirVentana(2)" TargetMode="External"/><Relationship Id="rId524" Type="http://schemas.openxmlformats.org/officeDocument/2006/relationships/footer" Target="footer1.xml"/><Relationship Id="rId98" Type="http://schemas.openxmlformats.org/officeDocument/2006/relationships/hyperlink" Target="https://www2.agenciatributaria.gob.es/wlpl/IFXJ-IFWW/IAFRIAFRC12F?TIPO=X&amp;CODIGO=0134935" TargetMode="External"/><Relationship Id="rId121"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4&amp;LITREFERENCIA=%20SISTEMAS%20DE%20PREVISI%D3N%20SOCIAL%20QUE%20SE%20REDUCEN%20DE%20LA%20BASE%20IMPONIBLE%20%20%20%20%20&amp;PROGRAMA=IAFRC05M" TargetMode="External"/><Relationship Id="rId163" Type="http://schemas.openxmlformats.org/officeDocument/2006/relationships/hyperlink" Target="javascript:abrirVentana(0)" TargetMode="External"/><Relationship Id="rId219" Type="http://schemas.openxmlformats.org/officeDocument/2006/relationships/hyperlink" Target="javascript:abrirVentana(2)" TargetMode="External"/><Relationship Id="rId370" Type="http://schemas.openxmlformats.org/officeDocument/2006/relationships/hyperlink" Target="javascript:abrirVentana(1)" TargetMode="External"/><Relationship Id="rId426" Type="http://schemas.openxmlformats.org/officeDocument/2006/relationships/hyperlink" Target="https://www2.agenciatributaria.gob.es/ES13/S/IAFRIAFRC12F?TIPO=R&amp;CODIGO=0146421" TargetMode="External"/><Relationship Id="rId230" Type="http://schemas.openxmlformats.org/officeDocument/2006/relationships/hyperlink" Target="https://www2.agenciatributaria.gob.es/ES13/S/IAFRIAFRC12F?TIPO=R&amp;CODIGO=0146221" TargetMode="External"/><Relationship Id="rId468" Type="http://schemas.openxmlformats.org/officeDocument/2006/relationships/hyperlink" Target="javascript:abrirVentana(5)" TargetMode="External"/><Relationship Id="rId25" Type="http://schemas.openxmlformats.org/officeDocument/2006/relationships/hyperlink" Target="javascript:abrirVentana(3)" TargetMode="External"/><Relationship Id="rId67" Type="http://schemas.openxmlformats.org/officeDocument/2006/relationships/hyperlink" Target="https://www2.agenciatributaria.gob.es/wlpl/IFXJ-IFWW/IAFRIAFRC12F?TIPO=X&amp;CODIGO=0142979" TargetMode="External"/><Relationship Id="rId272" Type="http://schemas.openxmlformats.org/officeDocument/2006/relationships/hyperlink" Target="javascript:abrirVentana(1)" TargetMode="External"/><Relationship Id="rId328" Type="http://schemas.openxmlformats.org/officeDocument/2006/relationships/hyperlink" Target="https://www2.agenciatributaria.gob.es/ES13/S/IAFRIAFRC12F?TIPO=R&amp;CODIGO=0129978" TargetMode="External"/><Relationship Id="rId132" Type="http://schemas.openxmlformats.org/officeDocument/2006/relationships/hyperlink" Target="https://www2.agenciatributaria.gob.es/ES13/S/IAFRIAFRC12F?TIPO=R&amp;CODIGO=0134963" TargetMode="External"/><Relationship Id="rId174" Type="http://schemas.openxmlformats.org/officeDocument/2006/relationships/hyperlink" Target="https://www2.agenciatributaria.gob.es/ES13/S/IAFRIAFRC12F?TIPO=R&amp;CODIGO=0146014" TargetMode="External"/><Relationship Id="rId381" Type="http://schemas.openxmlformats.org/officeDocument/2006/relationships/hyperlink" Target="https://www2.agenciatributaria.gob.es/ES13/S/IAFRIAFRC12F?TIPO=R&amp;CODIGO=0137015" TargetMode="External"/><Relationship Id="rId241" Type="http://schemas.openxmlformats.org/officeDocument/2006/relationships/hyperlink" Target="javascript:abrirVentana(2)" TargetMode="External"/><Relationship Id="rId437" Type="http://schemas.openxmlformats.org/officeDocument/2006/relationships/hyperlink" Target="javascript:abrirVentana(3)" TargetMode="External"/><Relationship Id="rId479" Type="http://schemas.openxmlformats.org/officeDocument/2006/relationships/hyperlink" Target="javascript:abrirVentana(0)" TargetMode="External"/><Relationship Id="rId36" Type="http://schemas.openxmlformats.org/officeDocument/2006/relationships/hyperlink" Target="javascript:abrirVentana(0)" TargetMode="External"/><Relationship Id="rId283" Type="http://schemas.openxmlformats.org/officeDocument/2006/relationships/hyperlink" Target="javascript:abrirVentana(2)" TargetMode="External"/><Relationship Id="rId339" Type="http://schemas.openxmlformats.org/officeDocument/2006/relationships/hyperlink" Target="javascript:abrirVentana(3)" TargetMode="External"/><Relationship Id="rId490" Type="http://schemas.openxmlformats.org/officeDocument/2006/relationships/hyperlink" Target="javascript:abrirVentana(2)" TargetMode="External"/><Relationship Id="rId504" Type="http://schemas.openxmlformats.org/officeDocument/2006/relationships/hyperlink" Target="https://www2.agenciatributaria.gob.es/ES13/S/IAFRIAFRC12F?TIPO=R&amp;CODIGO=0138283" TargetMode="External"/><Relationship Id="rId78" Type="http://schemas.openxmlformats.org/officeDocument/2006/relationships/hyperlink" Target="https://www2.agenciatributaria.gob.es/ES13/S/IAFRIAFRC12F?TIPO=R&amp;CODIGO=0144213" TargetMode="External"/><Relationship Id="rId101" Type="http://schemas.openxmlformats.org/officeDocument/2006/relationships/hyperlink" Target="https://www2.agenciatributaria.gob.es/wlpl/IFXJ-IFWW/IAFRIAFRC12F?TIPO=X&amp;CODIGO=0134936" TargetMode="External"/><Relationship Id="rId143" Type="http://schemas.openxmlformats.org/officeDocument/2006/relationships/hyperlink" Target="https://www2.agenciatributaria.gob.es/ES13/S/IAFRIAFRC12F?TIPO=R&amp;CODIGO=0136926" TargetMode="External"/><Relationship Id="rId185" Type="http://schemas.openxmlformats.org/officeDocument/2006/relationships/hyperlink" Target="https://www2.agenciatributaria.gob.es/ES13/S/IAFRIAFRC12F?TIPO=R&amp;CODIGO=0143871" TargetMode="External"/><Relationship Id="rId350" Type="http://schemas.openxmlformats.org/officeDocument/2006/relationships/hyperlink" Target="javascript:abrirVentana(0)" TargetMode="External"/><Relationship Id="rId406" Type="http://schemas.openxmlformats.org/officeDocument/2006/relationships/hyperlink" Target="javascript:abrirVentana(1)" TargetMode="External"/><Relationship Id="rId9" Type="http://schemas.openxmlformats.org/officeDocument/2006/relationships/hyperlink" Target="javascript:abrirVentana(0)" TargetMode="External"/><Relationship Id="rId210" Type="http://schemas.openxmlformats.org/officeDocument/2006/relationships/hyperlink" Target="javascript:abrirVentana(3)" TargetMode="External"/><Relationship Id="rId392" Type="http://schemas.openxmlformats.org/officeDocument/2006/relationships/hyperlink" Target="javascript:abrirVentana(0)" TargetMode="External"/><Relationship Id="rId448" Type="http://schemas.openxmlformats.org/officeDocument/2006/relationships/hyperlink" Target="javascript:abrirVentana(1)" TargetMode="External"/><Relationship Id="rId252" Type="http://schemas.openxmlformats.org/officeDocument/2006/relationships/hyperlink" Target="javascript:abrirVentana(0)" TargetMode="External"/><Relationship Id="rId294" Type="http://schemas.openxmlformats.org/officeDocument/2006/relationships/hyperlink" Target="javascript:abrirVentana(2)" TargetMode="External"/><Relationship Id="rId308" Type="http://schemas.openxmlformats.org/officeDocument/2006/relationships/hyperlink" Target="javascript:abrirVentana(1)" TargetMode="External"/><Relationship Id="rId515" Type="http://schemas.openxmlformats.org/officeDocument/2006/relationships/hyperlink" Target="https://www2.agenciatributaria.gob.es/ES13/S/IAFRIAFRC12F?TIPO=R&amp;CODIGO=0146449" TargetMode="External"/><Relationship Id="rId47" Type="http://schemas.openxmlformats.org/officeDocument/2006/relationships/hyperlink" Target="javascript:abrirVentana(0)" TargetMode="External"/><Relationship Id="rId89" Type="http://schemas.openxmlformats.org/officeDocument/2006/relationships/hyperlink" Target="https://www2.agenciatributaria.gob.es/wlpl/IFXJ-IFWW/IAFRIAFRC12F?TIPO=X&amp;CODIGO=0134872" TargetMode="External"/><Relationship Id="rId112"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43871&amp;LITREFERENCIA=2.2.%20POR%20MEJORA%20CONSUMO%20ENERG%CDA%20PRIMARIA%20NO%20RENOVABLE.%20CUANT%CDA%20%20%20%20%20%20%20%20&amp;PROGRAMA=IAFRC05M" TargetMode="External"/><Relationship Id="rId154" Type="http://schemas.openxmlformats.org/officeDocument/2006/relationships/hyperlink" Target="https://www2.agenciatributaria.gob.es/es13/s/iafriafrc05f" TargetMode="External"/><Relationship Id="rId361" Type="http://schemas.openxmlformats.org/officeDocument/2006/relationships/hyperlink" Target="https://www2.agenciatributaria.gob.es/ES13/S/IAFRIAFRC12F?TIPO=R&amp;CODIGO=0125291" TargetMode="External"/><Relationship Id="rId196" Type="http://schemas.openxmlformats.org/officeDocument/2006/relationships/hyperlink" Target="javascript:abrirVentana(0)" TargetMode="External"/><Relationship Id="rId417" Type="http://schemas.openxmlformats.org/officeDocument/2006/relationships/hyperlink" Target="javascript:abrirVentana(0)" TargetMode="External"/><Relationship Id="rId459" Type="http://schemas.openxmlformats.org/officeDocument/2006/relationships/hyperlink" Target="javascript:abrirVentana(1)" TargetMode="External"/><Relationship Id="rId16" Type="http://schemas.openxmlformats.org/officeDocument/2006/relationships/hyperlink" Target="javascript:abrirVentana(0)" TargetMode="External"/><Relationship Id="rId221" Type="http://schemas.openxmlformats.org/officeDocument/2006/relationships/hyperlink" Target="https://www2.agenciatributaria.gob.es/ES13/S/IAFRIAFRC12F?TIPO=R&amp;CODIGO=0146223" TargetMode="External"/><Relationship Id="rId263" Type="http://schemas.openxmlformats.org/officeDocument/2006/relationships/hyperlink" Target="javascript:abrirVentana(1)" TargetMode="External"/><Relationship Id="rId319" Type="http://schemas.openxmlformats.org/officeDocument/2006/relationships/hyperlink" Target="javascript:abrirVentana(1)" TargetMode="External"/><Relationship Id="rId470" Type="http://schemas.openxmlformats.org/officeDocument/2006/relationships/hyperlink" Target="javascript:abrirVentana(0)" TargetMode="External"/><Relationship Id="rId526" Type="http://schemas.openxmlformats.org/officeDocument/2006/relationships/theme" Target="theme/theme1.xml"/><Relationship Id="rId58" Type="http://schemas.openxmlformats.org/officeDocument/2006/relationships/hyperlink" Target="javascript:abrirVentana(0)" TargetMode="External"/><Relationship Id="rId123"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44566&amp;LITREFERENCIA=PLAN%20DE%20PENSIONES:%20CONTRIBUCI%D3N%20EMPRESARIAL%20O%20APORTACI%D3N%20EMPLEADO%20%20%20%20%20&amp;PROGRAMA=IAFRC05M" TargetMode="External"/><Relationship Id="rId330" Type="http://schemas.openxmlformats.org/officeDocument/2006/relationships/hyperlink" Target="javascript:abrirVentana(0)" TargetMode="External"/><Relationship Id="rId165" Type="http://schemas.openxmlformats.org/officeDocument/2006/relationships/hyperlink" Target="https://www2.agenciatributaria.gob.es/wlpl/IFXJIFWW/IAFRIAFRC12F?TIPO=X&amp;CODIGO=014" TargetMode="External"/><Relationship Id="rId372" Type="http://schemas.openxmlformats.org/officeDocument/2006/relationships/hyperlink" Target="javascript:abrirVentana(0)" TargetMode="External"/><Relationship Id="rId428" Type="http://schemas.openxmlformats.org/officeDocument/2006/relationships/hyperlink" Target="javascript:abrirVentana(0)" TargetMode="External"/><Relationship Id="rId232" Type="http://schemas.openxmlformats.org/officeDocument/2006/relationships/hyperlink" Target="javascript:abrirVentana(0)" TargetMode="External"/><Relationship Id="rId274" Type="http://schemas.openxmlformats.org/officeDocument/2006/relationships/hyperlink" Target="javascript:abrirVentana(2)" TargetMode="External"/><Relationship Id="rId481" Type="http://schemas.openxmlformats.org/officeDocument/2006/relationships/hyperlink" Target="javascript:abrirVentana(1)" TargetMode="External"/><Relationship Id="rId27" Type="http://schemas.openxmlformats.org/officeDocument/2006/relationships/hyperlink" Target="javascript:abrirVentana(4)" TargetMode="External"/><Relationship Id="rId69" Type="http://schemas.openxmlformats.org/officeDocument/2006/relationships/hyperlink" Target="https://www2.agenciatributaria.gob.es/ES13/S/IAFRIAFRC12F?TIPO=R&amp;CODIGO=0144211" TargetMode="External"/><Relationship Id="rId134" Type="http://schemas.openxmlformats.org/officeDocument/2006/relationships/hyperlink" Target="javascript:abrirVentana(0)" TargetMode="External"/><Relationship Id="rId80" Type="http://schemas.openxmlformats.org/officeDocument/2006/relationships/hyperlink" Target="https://www2.agenciatributaria.gob.es/wlpl/IFXJ-IFWW/IAFRIAFRC12F?TIPO=X&amp;CODIGO=0142432" TargetMode="External"/><Relationship Id="rId176" Type="http://schemas.openxmlformats.org/officeDocument/2006/relationships/hyperlink" Target="https://www2.agenciatributaria.gob.es/wlpl/IFXJ-IFWW/IAFRIAFRC12F?TIPO=X&amp;CODIGO=0135454" TargetMode="External"/><Relationship Id="rId341" Type="http://schemas.openxmlformats.org/officeDocument/2006/relationships/hyperlink" Target="javascript:abrirVentana(4)" TargetMode="External"/><Relationship Id="rId383" Type="http://schemas.openxmlformats.org/officeDocument/2006/relationships/hyperlink" Target="javascript:abrirVentana(0)" TargetMode="External"/><Relationship Id="rId439" Type="http://schemas.openxmlformats.org/officeDocument/2006/relationships/hyperlink" Target="javascript:abrirVentana(4)" TargetMode="External"/><Relationship Id="rId201" Type="http://schemas.openxmlformats.org/officeDocument/2006/relationships/hyperlink" Target="javascript:abrirVentana(0)" TargetMode="External"/><Relationship Id="rId243" Type="http://schemas.openxmlformats.org/officeDocument/2006/relationships/hyperlink" Target="javascript:abrirVentana(3)" TargetMode="External"/><Relationship Id="rId285" Type="http://schemas.openxmlformats.org/officeDocument/2006/relationships/hyperlink" Target="javascript:abrirVentana(3)" TargetMode="External"/><Relationship Id="rId450" Type="http://schemas.openxmlformats.org/officeDocument/2006/relationships/hyperlink" Target="javascript:abrirVentana(2)" TargetMode="External"/><Relationship Id="rId506"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5410&amp;LITREFERENCIA=INTERESES%20DE%20DEMORA%20TRIBUTARIOS%20%20%20%20%20%20%20%20%20%20%20%20%20%20%20%20%20%20%20%20%20%20%20%20%20%20%20%20%20%20%20%20%20%20%20%20%20%20%20&amp;PROGRAMA=IAFRC05M" TargetMode="External"/><Relationship Id="rId38" Type="http://schemas.openxmlformats.org/officeDocument/2006/relationships/hyperlink" Target="javascript:abrirVentana(0)" TargetMode="External"/><Relationship Id="rId103" Type="http://schemas.openxmlformats.org/officeDocument/2006/relationships/hyperlink" Target="https://www2.agenciatributaria.gob.es/ES13/S/IAFRIAFRC12F?TIPO=R&amp;CODIGO=0136517" TargetMode="External"/><Relationship Id="rId310" Type="http://schemas.openxmlformats.org/officeDocument/2006/relationships/hyperlink" Target="javascript:abrirVentana(2)" TargetMode="External"/><Relationship Id="rId492" Type="http://schemas.openxmlformats.org/officeDocument/2006/relationships/hyperlink" Target="javascript:abrirVentana(3)" TargetMode="External"/><Relationship Id="rId91" Type="http://schemas.openxmlformats.org/officeDocument/2006/relationships/hyperlink" Target="https://www2.agenciatributaria.gob.es/wlpl/IFXJ-IFWW/IAFRIAFRC12F?TIPO=X&amp;CODIGO=0143586" TargetMode="External"/><Relationship Id="rId145" Type="http://schemas.openxmlformats.org/officeDocument/2006/relationships/hyperlink" Target="https://www2.agenciatributaria.gob.es/ES13/S/IAFRIAFRC12F?TIPO=R&amp;CODIGO=0138056" TargetMode="External"/><Relationship Id="rId187" Type="http://schemas.openxmlformats.org/officeDocument/2006/relationships/hyperlink" Target="https://www2.agenciatributaria.gob.es/ES13/S/IAFRIAFRC12F?TIPO=R&amp;CODIGO=0143873" TargetMode="External"/><Relationship Id="rId352" Type="http://schemas.openxmlformats.org/officeDocument/2006/relationships/hyperlink" Target="javascript:abrirVentana(1)" TargetMode="External"/><Relationship Id="rId394" Type="http://schemas.openxmlformats.org/officeDocument/2006/relationships/hyperlink" Target="https://www2.agenciatributaria.gob.es/ES13/S/IAFRIAFRC12F?TIPO=R&amp;CODIGO=0146372" TargetMode="External"/><Relationship Id="rId408" Type="http://schemas.openxmlformats.org/officeDocument/2006/relationships/hyperlink" Target="javascript:abrirVentana(0)" TargetMode="External"/><Relationship Id="rId212" Type="http://schemas.openxmlformats.org/officeDocument/2006/relationships/hyperlink" Target="javascript:abrirVentana(4)" TargetMode="External"/><Relationship Id="rId254" Type="http://schemas.openxmlformats.org/officeDocument/2006/relationships/hyperlink" Target="javascript:abrirVentana(0)" TargetMode="External"/><Relationship Id="rId49" Type="http://schemas.openxmlformats.org/officeDocument/2006/relationships/hyperlink" Target="javascript:abrirVentana(1)" TargetMode="External"/><Relationship Id="rId114"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1&amp;LITCAPITULO=RENDIMIENTOS%20DEL%20TRABAJO&amp;PACAPI=001&amp;SUBCAPI=01490&amp;LITSUBCAPI=IMPUTACI%D3N%20TEMPORAL.%20INDIVIDUALIZACI%D3N%20DE%20RENDIMIENTOS&amp;PASUBC=001&amp;REFERENCIA=%20%20%20%20%20%20%20%20%20136427&amp;LITREFERENCIA=%20REGLAS%20GENERALES%20DE%20IMPUTACI%D3N%20%20%20%20%20%20%20%20%20%20%20%20%20%20%20%20%20%20%20%20%20%20%20%20%20%20%20%20%20%20%20%20%20%20%20%20%20%20%20&amp;PROGRAMA=IAFRC05M" TargetMode="External"/><Relationship Id="rId296" Type="http://schemas.openxmlformats.org/officeDocument/2006/relationships/hyperlink" Target="https://www2.agenciatributaria.gob.es/ES13/S/IAFRIAFRC12F?TIPO=R&amp;CODIGO=0137012" TargetMode="External"/><Relationship Id="rId461" Type="http://schemas.openxmlformats.org/officeDocument/2006/relationships/hyperlink" Target="javascript:abrirVentana(2)" TargetMode="External"/><Relationship Id="rId517" Type="http://schemas.openxmlformats.org/officeDocument/2006/relationships/hyperlink" Target="https://www2.agenciatributaria.gob.es/ES13/S/IAFRIAFRC12F?TIPO=R&amp;CODIGO=0146465" TargetMode="External"/><Relationship Id="rId60" Type="http://schemas.openxmlformats.org/officeDocument/2006/relationships/hyperlink" Target="https://www2.agenciatributaria.gob.es/ES13/S/IAFRIAFRC12F?TIPO=R&amp;CODIGO=0144145" TargetMode="External"/><Relationship Id="rId156" Type="http://schemas.openxmlformats.org/officeDocument/2006/relationships/hyperlink" Target="javascript:abrirVentana(0)" TargetMode="External"/><Relationship Id="rId198" Type="http://schemas.openxmlformats.org/officeDocument/2006/relationships/hyperlink" Target="https://www2.agenciatributaria.gob.es/wlpl/IFXJ-IFWW/IAFRIAFRC12F?TIPO=X&amp;CODIGO=0137104" TargetMode="External"/><Relationship Id="rId321" Type="http://schemas.openxmlformats.org/officeDocument/2006/relationships/hyperlink" Target="javascript:abrirVentana(2)" TargetMode="External"/><Relationship Id="rId363" Type="http://schemas.openxmlformats.org/officeDocument/2006/relationships/hyperlink" Target="javascript:abrirVentana(0)" TargetMode="External"/><Relationship Id="rId419" Type="http://schemas.openxmlformats.org/officeDocument/2006/relationships/hyperlink" Target="javascript:abrirVentana(1)" TargetMode="External"/><Relationship Id="rId223" Type="http://schemas.openxmlformats.org/officeDocument/2006/relationships/hyperlink" Target="javascript:abrirVentana(0)" TargetMode="External"/><Relationship Id="rId430" Type="http://schemas.openxmlformats.org/officeDocument/2006/relationships/hyperlink" Target="javascript:abrirVentana(0)" TargetMode="External"/><Relationship Id="rId18" Type="http://schemas.openxmlformats.org/officeDocument/2006/relationships/hyperlink" Target="https://www2.agenciatributaria.gob.es/ES13/S/IAFRIAFRC12F?TIPO=R&amp;CODIGO=0144074" TargetMode="External"/><Relationship Id="rId265" Type="http://schemas.openxmlformats.org/officeDocument/2006/relationships/hyperlink" Target="javascript:abrirVentana(2)" TargetMode="External"/><Relationship Id="rId472" Type="http://schemas.openxmlformats.org/officeDocument/2006/relationships/hyperlink" Target="https://www2.agenciatributaria.gob.es/ES13/S/IAFRIAFRC12F?TIPO=R&amp;CODIGO=0146430" TargetMode="External"/><Relationship Id="rId125" Type="http://schemas.openxmlformats.org/officeDocument/2006/relationships/hyperlink" Target="https://www2.agenciatributaria.gob.es/ES13/S/IAFRIAFRC12F?TIPO=R&amp;CODIGO=0134936" TargetMode="External"/><Relationship Id="rId167" Type="http://schemas.openxmlformats.org/officeDocument/2006/relationships/hyperlink" Target="javascript:abrirVentana(1)" TargetMode="External"/><Relationship Id="rId332" Type="http://schemas.openxmlformats.org/officeDocument/2006/relationships/hyperlink" Target="javascript:abrirVentana(0)" TargetMode="External"/><Relationship Id="rId374" Type="http://schemas.openxmlformats.org/officeDocument/2006/relationships/hyperlink" Target="javascript:abrirVentana(1)" TargetMode="External"/><Relationship Id="rId71" Type="http://schemas.openxmlformats.org/officeDocument/2006/relationships/hyperlink" Target="https://www2.agenciatributaria.gob.es/wlpl/IFXJ-IFWW/IAFRIAFRC12F?TIPO=X&amp;CODIGO=0135557" TargetMode="External"/><Relationship Id="rId234" Type="http://schemas.openxmlformats.org/officeDocument/2006/relationships/hyperlink" Target="javascript:abrirVentana(1)" TargetMode="External"/><Relationship Id="rId2" Type="http://schemas.openxmlformats.org/officeDocument/2006/relationships/styles" Target="styles.xml"/><Relationship Id="rId29" Type="http://schemas.openxmlformats.org/officeDocument/2006/relationships/hyperlink" Target="https://www2.agenciatributaria.gob.es/ES13/S/IAFRIAFRC12F?TIPO=R&amp;CODIGO=0134950" TargetMode="External"/><Relationship Id="rId276" Type="http://schemas.openxmlformats.org/officeDocument/2006/relationships/hyperlink" Target="https://www2.agenciatributaria.gob.es/ES13/S/IAFRIAFRC12F?TIPO=R&amp;CODIGO=0146229" TargetMode="External"/><Relationship Id="rId441" Type="http://schemas.openxmlformats.org/officeDocument/2006/relationships/hyperlink" Target="javascript:abrirVentana(0)" TargetMode="External"/><Relationship Id="rId483" Type="http://schemas.openxmlformats.org/officeDocument/2006/relationships/hyperlink" Target="javascript:abrirVentana(0)" TargetMode="External"/><Relationship Id="rId40" Type="http://schemas.openxmlformats.org/officeDocument/2006/relationships/hyperlink" Target="javascript:abrirVentana(1)" TargetMode="External"/><Relationship Id="rId136" Type="http://schemas.openxmlformats.org/officeDocument/2006/relationships/hyperlink" Target="javascript:abrirVentana(1)" TargetMode="External"/><Relationship Id="rId178" Type="http://schemas.openxmlformats.org/officeDocument/2006/relationships/hyperlink" Target="https://www2.agenciatributaria.gob.es/ES13/S/IAFRIAFRC12F?TIPO=R&amp;CODIGO=0146066" TargetMode="External"/><Relationship Id="rId301" Type="http://schemas.openxmlformats.org/officeDocument/2006/relationships/hyperlink" Target="javascript:abrirVentana(0)" TargetMode="External"/><Relationship Id="rId343" Type="http://schemas.openxmlformats.org/officeDocument/2006/relationships/hyperlink" Target="javascript:abrirVentana(0)" TargetMode="External"/><Relationship Id="rId82" Type="http://schemas.openxmlformats.org/officeDocument/2006/relationships/hyperlink" Target="https://www2.agenciatributaria.gob.es/ES13/S/IAFRIAFRC12F?TIPO=R&amp;CODIGO=0144214" TargetMode="External"/><Relationship Id="rId203" Type="http://schemas.openxmlformats.org/officeDocument/2006/relationships/hyperlink" Target="https://www2.agenciatributaria.gob.es/ES13/S/IAFRIAFRC12F?TIPO=R&amp;CODIGO=0146218" TargetMode="External"/><Relationship Id="rId385" Type="http://schemas.openxmlformats.org/officeDocument/2006/relationships/hyperlink" Target="javascript:abrirVentana(0)" TargetMode="External"/><Relationship Id="rId245" Type="http://schemas.openxmlformats.org/officeDocument/2006/relationships/hyperlink" Target="https://www2.agenciatributaria.gob.es/ES13/S/IAFRIAFRC12F?TIPO=R&amp;CODIGO=0146231" TargetMode="External"/><Relationship Id="rId287" Type="http://schemas.openxmlformats.org/officeDocument/2006/relationships/hyperlink" Target="javascript:abrirVentana(4)" TargetMode="External"/><Relationship Id="rId410" Type="http://schemas.openxmlformats.org/officeDocument/2006/relationships/hyperlink" Target="https://www2.agenciatributaria.gob.es/ES13/S/IAFRIAFRC12F?TIPO=R&amp;CODIGO=0146215" TargetMode="External"/><Relationship Id="rId452" Type="http://schemas.openxmlformats.org/officeDocument/2006/relationships/hyperlink" Target="javascript:abrirVentana(3)" TargetMode="External"/><Relationship Id="rId494" Type="http://schemas.openxmlformats.org/officeDocument/2006/relationships/hyperlink" Target="javascript:abrirVentana(4)" TargetMode="External"/><Relationship Id="rId508"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40855&amp;LITREFERENCIA=INTERESES%20POR%20RETRASO%20EN%20EL%20PAGO%20DE%20INDEMNIZACI%D3N%20EXENTA%20%20%20%20%20%20%20%20%20%20%20%20%20%20&amp;PROGRAMA=IAFRC05M" TargetMode="External"/><Relationship Id="rId105" Type="http://schemas.openxmlformats.org/officeDocument/2006/relationships/hyperlink" Target="https://www2.agenciatributaria.gob.es/ES13/S/IAFRIAFRC12F?TIPO=R&amp;CODIGO=0135118" TargetMode="External"/><Relationship Id="rId147" Type="http://schemas.openxmlformats.org/officeDocument/2006/relationships/hyperlink" Target="javascript:abrirVentana(0)" TargetMode="External"/><Relationship Id="rId312" Type="http://schemas.openxmlformats.org/officeDocument/2006/relationships/hyperlink" Target="javascript:abrirVentana(0)" TargetMode="External"/><Relationship Id="rId354" Type="http://schemas.openxmlformats.org/officeDocument/2006/relationships/hyperlink" Target="https://www2.agenciatributaria.gob.es/ES13/S/IAFRIAFRC12F?TIPO=R&amp;CODIGO=0146227" TargetMode="External"/><Relationship Id="rId51" Type="http://schemas.openxmlformats.org/officeDocument/2006/relationships/hyperlink" Target="javascript:abrirVentana(2)" TargetMode="External"/><Relationship Id="rId93" Type="http://schemas.openxmlformats.org/officeDocument/2006/relationships/hyperlink" Target="https://www2.agenciatributaria.gob.es/ES13/S/IAFRIAFRC12F?TIPO=R&amp;CODIGO=0144288" TargetMode="External"/><Relationship Id="rId189" Type="http://schemas.openxmlformats.org/officeDocument/2006/relationships/hyperlink" Target="https://www2.agenciatributaria.gob.es/ES13/S/IAFRIAFRC12F?TIPO=R&amp;CODIGO=0143875" TargetMode="External"/><Relationship Id="rId396" Type="http://schemas.openxmlformats.org/officeDocument/2006/relationships/hyperlink" Target="javascript:abrirVentana(0)" TargetMode="External"/><Relationship Id="rId214" Type="http://schemas.openxmlformats.org/officeDocument/2006/relationships/hyperlink" Target="https://www2.agenciatributaria.gob.es/ES13/S/IAFRIAFRC12F?TIPO=R&amp;CODIGO=0146222" TargetMode="External"/><Relationship Id="rId256" Type="http://schemas.openxmlformats.org/officeDocument/2006/relationships/hyperlink" Target="javascript:abrirVentana(1)" TargetMode="External"/><Relationship Id="rId298" Type="http://schemas.openxmlformats.org/officeDocument/2006/relationships/hyperlink" Target="javascript:abrirVentana(0)" TargetMode="External"/><Relationship Id="rId421" Type="http://schemas.openxmlformats.org/officeDocument/2006/relationships/hyperlink" Target="javascript:abrirVentana(2)" TargetMode="External"/><Relationship Id="rId463" Type="http://schemas.openxmlformats.org/officeDocument/2006/relationships/hyperlink" Target="javascript:abrirVentana(3)" TargetMode="External"/><Relationship Id="rId519"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4918&amp;LITREFERENCIA=GANANCIA%20PATRIMONIAL%20DERIVADA%20DE%20EXPROPIACION%20FORZOSA%20%20%20%20%20%20%20%20%20%20%20%20%20%20%20%20%20&amp;PROGRAMA=IAFRC05M" TargetMode="External"/><Relationship Id="rId116" Type="http://schemas.openxmlformats.org/officeDocument/2006/relationships/hyperlink" Target="https://www2.agenciatributaria.gob.es/ES13/S/IAFRIAFRC12F?TIPO=R&amp;CODIGO=0144566" TargetMode="External"/><Relationship Id="rId158" Type="http://schemas.openxmlformats.org/officeDocument/2006/relationships/hyperlink" Target="https://www2.agenciatributaria.gob.es/wlpl/IFXJIFWW/IAFRIAFRC12F?TIPO=X&amp;CODIGO=012" TargetMode="External"/><Relationship Id="rId323" Type="http://schemas.openxmlformats.org/officeDocument/2006/relationships/hyperlink" Target="https://www2.agenciatributaria.gob.es/ES13/S/IAFRIAFRC12F?TIPO=R&amp;CODIGO=0146226" TargetMode="External"/><Relationship Id="rId20" Type="http://schemas.openxmlformats.org/officeDocument/2006/relationships/hyperlink" Target="javascript:abrirVentana(0)" TargetMode="External"/><Relationship Id="rId62" Type="http://schemas.openxmlformats.org/officeDocument/2006/relationships/hyperlink" Target="https://www2.agenciatributaria.gob.es/wlpl/IFXJ-IFWW/IAFRIAFRC12F?TIPO=X&amp;CODIGO=0135363" TargetMode="External"/><Relationship Id="rId365" Type="http://schemas.openxmlformats.org/officeDocument/2006/relationships/hyperlink" Target="javascript:abrirVentana(1)" TargetMode="External"/><Relationship Id="rId225" Type="http://schemas.openxmlformats.org/officeDocument/2006/relationships/hyperlink" Target="javascript:abrirVentana(1)" TargetMode="External"/><Relationship Id="rId267" Type="http://schemas.openxmlformats.org/officeDocument/2006/relationships/hyperlink" Target="javascript:abrirVentana(3)" TargetMode="External"/><Relationship Id="rId432" Type="http://schemas.openxmlformats.org/officeDocument/2006/relationships/hyperlink" Target="javascript:abrirVentana(1)" TargetMode="External"/><Relationship Id="rId474" Type="http://schemas.openxmlformats.org/officeDocument/2006/relationships/hyperlink" Target="javascript:abrirVentana(0)" TargetMode="External"/><Relationship Id="rId127"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5&amp;LITREFERENCIA=APORTACIONES%20A%20SISTEMAS%20DE%20PREVISI%D3N%20SOCIAL%20NO%20REDUCIDAS%20%20%20%20%20%20%20%20%20%20%20%20%20%20&amp;PROGRAMA=IAFRC05M" TargetMode="External"/><Relationship Id="rId31" Type="http://schemas.openxmlformats.org/officeDocument/2006/relationships/hyperlink" Target="javascript:abrirVentana(0)" TargetMode="External"/><Relationship Id="rId73" Type="http://schemas.openxmlformats.org/officeDocument/2006/relationships/hyperlink" Target="https://www2.agenciatributaria.gob.es/ES13/S/IAFRIAFRC12F?TIPO=R&amp;CODIGO=0144212" TargetMode="External"/><Relationship Id="rId169" Type="http://schemas.openxmlformats.org/officeDocument/2006/relationships/hyperlink" Target="javascript:abrirVentana(2)" TargetMode="External"/><Relationship Id="rId334" Type="http://schemas.openxmlformats.org/officeDocument/2006/relationships/hyperlink" Target="javascript:abrirVentana(1)" TargetMode="External"/><Relationship Id="rId376" Type="http://schemas.openxmlformats.org/officeDocument/2006/relationships/hyperlink" Target="javascript:abrirVentana(2)" TargetMode="External"/><Relationship Id="rId4" Type="http://schemas.openxmlformats.org/officeDocument/2006/relationships/settings" Target="settings.xml"/><Relationship Id="rId180" Type="http://schemas.openxmlformats.org/officeDocument/2006/relationships/hyperlink" Target="https://www2.agenciatributaria.gob.es/ES13/S/IAFRIAFRC12F?TIPO=R&amp;CODIGO=0134789" TargetMode="External"/><Relationship Id="rId236" Type="http://schemas.openxmlformats.org/officeDocument/2006/relationships/hyperlink" Target="javascript:abrirVentana(0)" TargetMode="External"/><Relationship Id="rId278" Type="http://schemas.openxmlformats.org/officeDocument/2006/relationships/hyperlink" Target="https://www2.agenciatributaria.gob.es/ES13/S/IAFRIAFRC12F?TIPO=R&amp;CODIGO=0146230" TargetMode="External"/><Relationship Id="rId401" Type="http://schemas.openxmlformats.org/officeDocument/2006/relationships/hyperlink" Target="javascript:abrirVentana(1)" TargetMode="External"/><Relationship Id="rId443" Type="http://schemas.openxmlformats.org/officeDocument/2006/relationships/hyperlink" Target="javascript:abrirVentana(1)" TargetMode="External"/><Relationship Id="rId303" Type="http://schemas.openxmlformats.org/officeDocument/2006/relationships/hyperlink" Target="javascript:abrirVentana(1)" TargetMode="External"/><Relationship Id="rId485" Type="http://schemas.openxmlformats.org/officeDocument/2006/relationships/hyperlink" Target="https://www2.agenciatributaria.gob.es/ES13/S/IAFRIAFRC12F?TIPO=R&amp;CODIGO=0146439" TargetMode="External"/><Relationship Id="rId42" Type="http://schemas.openxmlformats.org/officeDocument/2006/relationships/hyperlink" Target="javascript:abrirVentana(2)" TargetMode="External"/><Relationship Id="rId84" Type="http://schemas.openxmlformats.org/officeDocument/2006/relationships/hyperlink" Target="https://www2.agenciatributaria.gob.es/wlpl/IFXJ-IFWW/IAFRIAFRC12F?TIPO=X&amp;CODIGO=0136972" TargetMode="External"/><Relationship Id="rId138" Type="http://schemas.openxmlformats.org/officeDocument/2006/relationships/hyperlink" Target="javascript:abrirVentana(0)" TargetMode="External"/><Relationship Id="rId345" Type="http://schemas.openxmlformats.org/officeDocument/2006/relationships/hyperlink" Target="javascript:abrirVentana(1)" TargetMode="External"/><Relationship Id="rId387" Type="http://schemas.openxmlformats.org/officeDocument/2006/relationships/hyperlink" Target="javascript:abrirVentana(1)" TargetMode="External"/><Relationship Id="rId510"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5&amp;LITCAPITULO=DEDUCCI%D3N%20VIVIENDA%20HABITUAL%20DESDE%201.1.2013.%20R%C9GIMEN%20TRANSITORIO&amp;PACAPI=001&amp;SUBCAPI=00000&amp;LITSUBCAPI=%20%20%20%20%20%20%20%20%20%20%20%20%20%20%20%20%20%20%20%20%20%20%20%20%20%20%20%20%20%20%20%20%20%20%20%20%20%20%20%20%20%20%20%20%20%20%20%20%20%20%20%20%20%20%20%20%20%20%20%20%20%20%20%20%20%20%20%20%20%20&amp;PASUBC=001&amp;REFERENCIA=%20%20%20%20%20%20%20%20%20136852&amp;LITREFERENCIA=USUFRUCTO%20Y%20NUDA%20PROPIEDAD:%20ADQUISICI%D3N%20POR%20ACTOS%20INTERVIVOS%20%20%20%20%20%20%20%20%20%20&amp;PROGRAMA=IAFRC05M" TargetMode="External"/><Relationship Id="rId191" Type="http://schemas.openxmlformats.org/officeDocument/2006/relationships/hyperlink" Target="https://www2.agenciatributaria.gob.es/ES13/S/IAFRIAFRC12F?TIPO=R&amp;CODIGO=0136399" TargetMode="External"/><Relationship Id="rId205" Type="http://schemas.openxmlformats.org/officeDocument/2006/relationships/hyperlink" Target="javascript:abrirVentana(0)" TargetMode="External"/><Relationship Id="rId247" Type="http://schemas.openxmlformats.org/officeDocument/2006/relationships/hyperlink" Target="javascript:abrirVentana(0)" TargetMode="External"/><Relationship Id="rId412" Type="http://schemas.openxmlformats.org/officeDocument/2006/relationships/hyperlink" Target="javascript:abrirVentana(0)" TargetMode="External"/><Relationship Id="rId107" Type="http://schemas.openxmlformats.org/officeDocument/2006/relationships/hyperlink" Target="https://www2.agenciatributaria.gob.es/wlpl/IFXJ-IFWW/IAFRIAFRC12F?TIPO=X&amp;CODIGO=0130025" TargetMode="External"/><Relationship Id="rId289" Type="http://schemas.openxmlformats.org/officeDocument/2006/relationships/hyperlink" Target="https://www2.agenciatributaria.gob.es/ES13/S/IAFRIAFRC12F?TIPO=R&amp;CODIGO=0146219" TargetMode="External"/><Relationship Id="rId454" Type="http://schemas.openxmlformats.org/officeDocument/2006/relationships/hyperlink" Target="javascript:abrirVentana(4)" TargetMode="External"/><Relationship Id="rId496" Type="http://schemas.openxmlformats.org/officeDocument/2006/relationships/hyperlink" Target="https://www2.agenciatributaria.gob.es/ES13/S/IAFRIAFRC12F?TIPO=R&amp;CODIGO=0135410" TargetMode="External"/><Relationship Id="rId11" Type="http://schemas.openxmlformats.org/officeDocument/2006/relationships/hyperlink" Target="javascript:abrirVentana(1)" TargetMode="External"/><Relationship Id="rId53" Type="http://schemas.openxmlformats.org/officeDocument/2006/relationships/hyperlink" Target="javascript:abrirVentana(3)" TargetMode="External"/><Relationship Id="rId149" Type="http://schemas.openxmlformats.org/officeDocument/2006/relationships/hyperlink" Target="javascript:abrirVentana(0)" TargetMode="External"/><Relationship Id="rId314" Type="http://schemas.openxmlformats.org/officeDocument/2006/relationships/hyperlink" Target="javascript:abrirVentana(1)" TargetMode="External"/><Relationship Id="rId356" Type="http://schemas.openxmlformats.org/officeDocument/2006/relationships/hyperlink" Target="javascript:abrirVentana(0)" TargetMode="External"/><Relationship Id="rId398" Type="http://schemas.openxmlformats.org/officeDocument/2006/relationships/hyperlink" Target="javascript:abrirVentana(0)" TargetMode="External"/><Relationship Id="rId521" Type="http://schemas.openxmlformats.org/officeDocument/2006/relationships/hyperlink" Target="https://www2.agenciatributaria.gob.es/ES13/S/IAFRIAFRC12F?TIPO=R&amp;CODIGO=0142217" TargetMode="External"/><Relationship Id="rId95" Type="http://schemas.openxmlformats.org/officeDocument/2006/relationships/hyperlink" Target="https://www2.agenciatributaria.gob.es/ES13/S/IAFRIAFRC12F?TIPO=R&amp;CODIGO=0134936" TargetMode="External"/><Relationship Id="rId160" Type="http://schemas.openxmlformats.org/officeDocument/2006/relationships/hyperlink" Target="javascript:abrirVentana(1)" TargetMode="External"/><Relationship Id="rId216" Type="http://schemas.openxmlformats.org/officeDocument/2006/relationships/hyperlink" Target="javascript:abrirVentana(0)" TargetMode="External"/><Relationship Id="rId423" Type="http://schemas.openxmlformats.org/officeDocument/2006/relationships/hyperlink" Target="javascript:abrirVentana(3)" TargetMode="External"/><Relationship Id="rId258" Type="http://schemas.openxmlformats.org/officeDocument/2006/relationships/hyperlink" Target="javascript:abrirVentana(2)" TargetMode="External"/><Relationship Id="rId465" Type="http://schemas.openxmlformats.org/officeDocument/2006/relationships/hyperlink" Target="javascript:abrirVentana(4)" TargetMode="External"/><Relationship Id="rId22" Type="http://schemas.openxmlformats.org/officeDocument/2006/relationships/hyperlink" Target="javascript:abrirVentana(1)" TargetMode="External"/><Relationship Id="rId64" Type="http://schemas.openxmlformats.org/officeDocument/2006/relationships/hyperlink" Target="https://www2.agenciatributaria.gob.es/ES13/S/IAFRIAFRC12F?TIPO=R&amp;CODIGO=0144210" TargetMode="External"/><Relationship Id="rId118"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4&amp;LITREFERENCIA=%20SISTEMAS%20DE%20PREVISI%D3N%20SOCIAL%20QUE%20SE%20REDUCEN%20DE%20LA%20BASE%20IMPONIBLE%20%20%20%20%20&amp;PROGRAMA=IAFRC05M" TargetMode="External"/><Relationship Id="rId325" Type="http://schemas.openxmlformats.org/officeDocument/2006/relationships/hyperlink" Target="javascript:abrirVentana(0)" TargetMode="External"/><Relationship Id="rId367" Type="http://schemas.openxmlformats.org/officeDocument/2006/relationships/hyperlink" Target="javascript:abrirVentana(0)" TargetMode="External"/><Relationship Id="rId171" Type="http://schemas.openxmlformats.org/officeDocument/2006/relationships/hyperlink" Target="https://www2.agenciatributaria.gob.es/es13/s/iafriafrc05f" TargetMode="External"/><Relationship Id="rId227" Type="http://schemas.openxmlformats.org/officeDocument/2006/relationships/hyperlink" Target="javascript:abrirVentana(2)" TargetMode="External"/><Relationship Id="rId269" Type="http://schemas.openxmlformats.org/officeDocument/2006/relationships/hyperlink" Target="https://www2.agenciatributaria.gob.es/ES13/S/IAFRIAFRC12F?TIPO=R&amp;CODIGO=0146224" TargetMode="External"/><Relationship Id="rId434" Type="http://schemas.openxmlformats.org/officeDocument/2006/relationships/hyperlink" Target="javascript:abrirVentana(2)" TargetMode="External"/><Relationship Id="rId476" Type="http://schemas.openxmlformats.org/officeDocument/2006/relationships/hyperlink" Target="javascript:abrirVentana(1)" TargetMode="External"/><Relationship Id="rId33" Type="http://schemas.openxmlformats.org/officeDocument/2006/relationships/hyperlink" Target="javascript:abrirVentana(1)" TargetMode="External"/><Relationship Id="rId129" Type="http://schemas.openxmlformats.org/officeDocument/2006/relationships/hyperlink" Target="https://www2.agenciatributaria.gob.es/ES13/S/IAFRIAFRC12F?TIPO=R&amp;CODIGO=0144712" TargetMode="External"/><Relationship Id="rId280" Type="http://schemas.openxmlformats.org/officeDocument/2006/relationships/hyperlink" Target="javascript:abrirVentana(0)" TargetMode="External"/><Relationship Id="rId336" Type="http://schemas.openxmlformats.org/officeDocument/2006/relationships/hyperlink" Target="javascript:abrirVentana(2)" TargetMode="External"/><Relationship Id="rId501" Type="http://schemas.openxmlformats.org/officeDocument/2006/relationships/hyperlink" Target="javascript:abrirVentana(1)" TargetMode="External"/><Relationship Id="rId75" Type="http://schemas.openxmlformats.org/officeDocument/2006/relationships/hyperlink" Target="https://www2.agenciatributaria.gob.es/wlpl/IFXJ-IFWW/IAFRIAFRC12F?TIPO=X&amp;CODIGO=0137031" TargetMode="External"/><Relationship Id="rId140" Type="http://schemas.openxmlformats.org/officeDocument/2006/relationships/hyperlink" Target="javascript:abrirVentana(1)" TargetMode="External"/><Relationship Id="rId182" Type="http://schemas.openxmlformats.org/officeDocument/2006/relationships/hyperlink" Target="https://www2.agenciatributaria.gob.es/ES13/S/IAFRIAFRC12F?TIPO=R&amp;CODIGO=0143868" TargetMode="External"/><Relationship Id="rId378" Type="http://schemas.openxmlformats.org/officeDocument/2006/relationships/hyperlink" Target="https://www2.agenciatributaria.gob.es/ES13/S/IAFRIAFRC12F?TIPO=R&amp;CODIGO=0137014" TargetMode="External"/><Relationship Id="rId403" Type="http://schemas.openxmlformats.org/officeDocument/2006/relationships/hyperlink" Target="javascript:abrirVentana(0)" TargetMode="External"/><Relationship Id="rId6" Type="http://schemas.openxmlformats.org/officeDocument/2006/relationships/footnotes" Target="footnotes.xml"/><Relationship Id="rId238" Type="http://schemas.openxmlformats.org/officeDocument/2006/relationships/hyperlink" Target="javascript:abrirVentana(1)" TargetMode="External"/><Relationship Id="rId445" Type="http://schemas.openxmlformats.org/officeDocument/2006/relationships/hyperlink" Target="https://www2.agenciatributaria.gob.es/ES13/S/IAFRIAFRC12F?TIPO=R&amp;CODIGO=0146437" TargetMode="External"/><Relationship Id="rId487" Type="http://schemas.openxmlformats.org/officeDocument/2006/relationships/hyperlink" Target="javascript:abrirVentana(0)" TargetMode="External"/><Relationship Id="rId291" Type="http://schemas.openxmlformats.org/officeDocument/2006/relationships/hyperlink" Target="javascript:abrirVentana(0)" TargetMode="External"/><Relationship Id="rId305" Type="http://schemas.openxmlformats.org/officeDocument/2006/relationships/hyperlink" Target="javascript:abrirVentana(0)" TargetMode="External"/><Relationship Id="rId347" Type="http://schemas.openxmlformats.org/officeDocument/2006/relationships/hyperlink" Target="javascript:abrirVentana(2)" TargetMode="External"/><Relationship Id="rId512"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5409&amp;LITREFERENCIA=INTERESES%20DE%20DEMORA%20EN%20EXPROPIACI%D3N%20FORZOSA%20%20%20%20%20%20%20%20%20%20%20%20%20%20%20%20%20%20%20%20%20%20%20%20%20%20%20&amp;PROGRAMA=IAFRC05M" TargetMode="External"/><Relationship Id="rId44" Type="http://schemas.openxmlformats.org/officeDocument/2006/relationships/hyperlink" Target="javascript:abrirVentana(3)" TargetMode="External"/><Relationship Id="rId86" Type="http://schemas.openxmlformats.org/officeDocument/2006/relationships/hyperlink" Target="https://www2.agenciatributaria.gob.es/wlpl/IFXJ-IFWW/IAFRIAFRC12F?TIPO=X&amp;CODIGO=0144213" TargetMode="External"/><Relationship Id="rId151" Type="http://schemas.openxmlformats.org/officeDocument/2006/relationships/hyperlink" Target="https://www2.agenciatributaria.gob.es/wlpl/IFXJIFWW/IAFRIAFRC12F?TIPO=X&amp;CODIGO=012" TargetMode="External"/><Relationship Id="rId389" Type="http://schemas.openxmlformats.org/officeDocument/2006/relationships/hyperlink" Target="javascript:abrirVentana(2)" TargetMode="External"/><Relationship Id="rId193" Type="http://schemas.openxmlformats.org/officeDocument/2006/relationships/hyperlink" Target="javascript:abrirVentana(0)" TargetMode="External"/><Relationship Id="rId207" Type="http://schemas.openxmlformats.org/officeDocument/2006/relationships/hyperlink" Target="javascript:abrirVentana(1)" TargetMode="External"/><Relationship Id="rId249" Type="http://schemas.openxmlformats.org/officeDocument/2006/relationships/hyperlink" Target="javascript:abrirVentana(1)" TargetMode="External"/><Relationship Id="rId414" Type="http://schemas.openxmlformats.org/officeDocument/2006/relationships/hyperlink" Target="javascript:abrirVentana(1)" TargetMode="External"/><Relationship Id="rId456" Type="http://schemas.openxmlformats.org/officeDocument/2006/relationships/hyperlink" Target="https://www2.agenciatributaria.gob.es/ES13/S/IAFRIAFRC12F?TIPO=R&amp;CODIGO=0146450" TargetMode="External"/><Relationship Id="rId498" Type="http://schemas.openxmlformats.org/officeDocument/2006/relationships/hyperlink" Target="javascript:abrirVentana(0)" TargetMode="External"/><Relationship Id="rId13" Type="http://schemas.openxmlformats.org/officeDocument/2006/relationships/hyperlink" Target="javascript:abrirVentana(2)" TargetMode="External"/><Relationship Id="rId109" Type="http://schemas.openxmlformats.org/officeDocument/2006/relationships/hyperlink" Target="https://www2.agenciatributaria.gob.es/ES13/S/IAFRIAFRC12F?TIPO=R&amp;CODIGO=0144406" TargetMode="External"/><Relationship Id="rId260" Type="http://schemas.openxmlformats.org/officeDocument/2006/relationships/hyperlink" Target="https://www2.agenciatributaria.gob.es/ES13/S/IAFRIAFRC12F?TIPO=R&amp;CODIGO=0146220" TargetMode="External"/><Relationship Id="rId316" Type="http://schemas.openxmlformats.org/officeDocument/2006/relationships/hyperlink" Target="https://www2.agenciatributaria.gob.es/ES13/S/IAFRIAFRC12F?TIPO=R&amp;CODIGO=0146201" TargetMode="External"/><Relationship Id="rId523"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48&amp;LITCAPITULO=DEDUCCI%D3N%20POR%20MATERNIDAD%20HASTA%2031/12/2022&amp;PACAPI=001&amp;SUBCAPI=00000&amp;LITSUBCAPI=%20%20%20%20%20%20%20%20%20%20%20%20%20%20%20%20%20%20%20%20%20%20%20%20%20%20%20%20%20%20%20%20%20%20%20%20%20%20%20%20%20%20%20%20%20%20%20%20%20%20%20%20%20%20%20%20%20%20%20%20%20%20%20%20%20%20%20%20%20%20&amp;PASUBC=001&amp;REFERENCIA=%20%20%20%20%20%20%20%20%20146449&amp;LITREFERENCIA=AMPLIACI%D3N%20DE%20LA%20DEDUCCI%D3N%20POR%20MATERNIDAD%20EN%202020,%202021%20Y%202022%20%20%20%20%20%20%20%20&amp;PROGRAMA=IAFRC05M" TargetMode="External"/><Relationship Id="rId55" Type="http://schemas.openxmlformats.org/officeDocument/2006/relationships/hyperlink" Target="javascript:abrirVentana(4)" TargetMode="External"/><Relationship Id="rId97" Type="http://schemas.openxmlformats.org/officeDocument/2006/relationships/hyperlink" Target="https://www2.agenciatributaria.gob.es/wlpl/IFXJ-IFWW/IAFRIAFRC12F?TIPO=X&amp;CODIGO=0134934" TargetMode="External"/><Relationship Id="rId120" Type="http://schemas.openxmlformats.org/officeDocument/2006/relationships/hyperlink" Target="https://www2.agenciatributaria.gob.es/ES13/S/IAFRIAFRC12F?TIPO=R&amp;CODIGO=0144568" TargetMode="External"/><Relationship Id="rId358" Type="http://schemas.openxmlformats.org/officeDocument/2006/relationships/hyperlink" Target="javascript:abrirVentana(1)" TargetMode="External"/><Relationship Id="rId162" Type="http://schemas.openxmlformats.org/officeDocument/2006/relationships/hyperlink" Target="https://www2.agenciatributaria.gob.es/ES13/S/IAFRIAFRC12F?TIPO=R&amp;CODIGO=0134872" TargetMode="External"/><Relationship Id="rId218" Type="http://schemas.openxmlformats.org/officeDocument/2006/relationships/hyperlink" Target="javascript:abrirVentana(1)" TargetMode="External"/><Relationship Id="rId425" Type="http://schemas.openxmlformats.org/officeDocument/2006/relationships/hyperlink" Target="javascript:abrirVentana(4)" TargetMode="External"/><Relationship Id="rId467" Type="http://schemas.openxmlformats.org/officeDocument/2006/relationships/hyperlink" Target="javascript:abrirVentana(5)" TargetMode="External"/><Relationship Id="rId271" Type="http://schemas.openxmlformats.org/officeDocument/2006/relationships/hyperlink" Target="javascript:abrirVentana(0)" TargetMode="External"/><Relationship Id="rId24" Type="http://schemas.openxmlformats.org/officeDocument/2006/relationships/hyperlink" Target="javascript:abrirVentana(2)" TargetMode="External"/><Relationship Id="rId66" Type="http://schemas.openxmlformats.org/officeDocument/2006/relationships/hyperlink" Target="https://www2.agenciatributaria.gob.es/wlpl/IFXJ-IFWW/IAFRIAFRC12F?TIPO=X&amp;CODIGO=0142969" TargetMode="External"/><Relationship Id="rId131" Type="http://schemas.openxmlformats.org/officeDocument/2006/relationships/hyperlink" Target="https://www2.agenciatributaria.gob.es/ES13/S/IAFRIAFRC12F?TIPO=R&amp;CODIGO=0134710" TargetMode="External"/><Relationship Id="rId327" Type="http://schemas.openxmlformats.org/officeDocument/2006/relationships/hyperlink" Target="javascript:abrirVentana(1)" TargetMode="External"/><Relationship Id="rId369" Type="http://schemas.openxmlformats.org/officeDocument/2006/relationships/hyperlink" Target="javascript:abrirVentana(1)" TargetMode="External"/><Relationship Id="rId173" Type="http://schemas.openxmlformats.org/officeDocument/2006/relationships/hyperlink" Target="https://www2.agenciatributaria.gob.es/ES13/S/IAFRIAFRC12F?TIPO=R&amp;CODIGO=0146010" TargetMode="External"/><Relationship Id="rId229" Type="http://schemas.openxmlformats.org/officeDocument/2006/relationships/hyperlink" Target="javascript:abrirVentana(3)" TargetMode="External"/><Relationship Id="rId380" Type="http://schemas.openxmlformats.org/officeDocument/2006/relationships/hyperlink" Target="javascript:abrirVentana(0)" TargetMode="External"/><Relationship Id="rId436" Type="http://schemas.openxmlformats.org/officeDocument/2006/relationships/hyperlink" Target="javascript:abrirVentana(3)" TargetMode="External"/><Relationship Id="rId240" Type="http://schemas.openxmlformats.org/officeDocument/2006/relationships/hyperlink" Target="javascript:abrirVentana(2)" TargetMode="External"/><Relationship Id="rId478" Type="http://schemas.openxmlformats.org/officeDocument/2006/relationships/hyperlink" Target="javascript:abrirVentana(0)" TargetMode="External"/><Relationship Id="rId35" Type="http://schemas.openxmlformats.org/officeDocument/2006/relationships/hyperlink" Target="javascript:abrirVentana(0)" TargetMode="External"/><Relationship Id="rId77" Type="http://schemas.openxmlformats.org/officeDocument/2006/relationships/hyperlink" Target="https://www2.agenciatributaria.gob.es/ES13/S/IAFRIAFRC12F?TIPO=R&amp;CODIGO=0144213" TargetMode="External"/><Relationship Id="rId100" Type="http://schemas.openxmlformats.org/officeDocument/2006/relationships/hyperlink" Target="https://www2.agenciatributaria.gob.es/ES13/S/IAFRIAFRC12F?TIPO=R&amp;CODIGO=0134938" TargetMode="External"/><Relationship Id="rId282" Type="http://schemas.openxmlformats.org/officeDocument/2006/relationships/hyperlink" Target="javascript:abrirVentana(1)" TargetMode="External"/><Relationship Id="rId338" Type="http://schemas.openxmlformats.org/officeDocument/2006/relationships/hyperlink" Target="javascript:abrirVentana(3)" TargetMode="External"/><Relationship Id="rId503" Type="http://schemas.openxmlformats.org/officeDocument/2006/relationships/hyperlink" Target="javascript:abrirVentana(2)" TargetMode="External"/><Relationship Id="rId8" Type="http://schemas.openxmlformats.org/officeDocument/2006/relationships/hyperlink" Target="https://www2.agenciatributaria.gob.es/ES13/S/IAFRIAFRC12F?TIPO=R&amp;CODIGO=0142979" TargetMode="External"/><Relationship Id="rId142" Type="http://schemas.openxmlformats.org/officeDocument/2006/relationships/hyperlink" Target="https://www2.agenciatributaria.gob.es/ES13/S/IAFRIAFRC12F?TIPO=R&amp;CODIGO=0134924" TargetMode="External"/><Relationship Id="rId184" Type="http://schemas.openxmlformats.org/officeDocument/2006/relationships/hyperlink" Target="https://www2.agenciatributaria.gob.es/ES13/S/IAFRIAFRC12F?TIPO=R&amp;CODIGO=0143870" TargetMode="External"/><Relationship Id="rId391" Type="http://schemas.openxmlformats.org/officeDocument/2006/relationships/hyperlink" Target="https://www2.agenciatributaria.gob.es/ES13/S/IAFRIAFRC12F?TIPO=R&amp;CODIGO=0143895" TargetMode="External"/><Relationship Id="rId405" Type="http://schemas.openxmlformats.org/officeDocument/2006/relationships/hyperlink" Target="javascript:abrirVentana(1)" TargetMode="External"/><Relationship Id="rId447" Type="http://schemas.openxmlformats.org/officeDocument/2006/relationships/hyperlink" Target="javascript:abrirVentana(0)" TargetMode="External"/><Relationship Id="rId251" Type="http://schemas.openxmlformats.org/officeDocument/2006/relationships/hyperlink" Target="javascript:abrirVentana(0)" TargetMode="External"/><Relationship Id="rId489" Type="http://schemas.openxmlformats.org/officeDocument/2006/relationships/hyperlink" Target="javascript:abrirVentana(1)" TargetMode="External"/><Relationship Id="rId46" Type="http://schemas.openxmlformats.org/officeDocument/2006/relationships/hyperlink" Target="https://www2.agenciatributaria.gob.es/ES13/S/IAFRIAFRC12F?TIPO=R&amp;CODIGO=0144091" TargetMode="External"/><Relationship Id="rId293" Type="http://schemas.openxmlformats.org/officeDocument/2006/relationships/hyperlink" Target="javascript:abrirVentana(1)" TargetMode="External"/><Relationship Id="rId307" Type="http://schemas.openxmlformats.org/officeDocument/2006/relationships/hyperlink" Target="javascript:abrirVentana(1)" TargetMode="External"/><Relationship Id="rId349" Type="http://schemas.openxmlformats.org/officeDocument/2006/relationships/hyperlink" Target="https://www2.agenciatributaria.gob.es/ES13/S/IAFRIAFRC12F?TIPO=R&amp;CODIGO=0135552" TargetMode="External"/><Relationship Id="rId514"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8884&amp;LITREFERENCIA=INTERESES%20DE%20DEMORA:%20INDEMNIZACI%D3N%20JUDICIAL%20EXENTA%20%20%20%20%20%20%20%20%20%20%20%20%20%20%20%20%20%20%20%20&amp;PROGRAMA=IAFRC05M" TargetMode="External"/><Relationship Id="rId88" Type="http://schemas.openxmlformats.org/officeDocument/2006/relationships/hyperlink" Target="https://www2.agenciatributaria.gob.es/ES13/S/IAFRIAFRC12F?TIPO=R&amp;CODIGO=0144215" TargetMode="External"/><Relationship Id="rId111"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43868&amp;LITREFERENCIA=1.2.%20POR%20REDUCCI%D3N%20DEMANDA%20CALEFACCI%D3N%20Y%20REFRIGERACI%D3N.%20CUANT%CDA%20%20%20%20%20%20%20&amp;PROGRAMA=IAFRC05M" TargetMode="External"/><Relationship Id="rId153" Type="http://schemas.openxmlformats.org/officeDocument/2006/relationships/hyperlink" Target="javascript:abrirVentana(1)" TargetMode="External"/><Relationship Id="rId195" Type="http://schemas.openxmlformats.org/officeDocument/2006/relationships/hyperlink" Target="https://www2.agenciatributaria.gob.es/ES13/S/IAFRIAFRC12F?TIPO=R&amp;CODIGO=0137154" TargetMode="External"/><Relationship Id="rId209" Type="http://schemas.openxmlformats.org/officeDocument/2006/relationships/hyperlink" Target="javascript:abrirVentana(2)" TargetMode="External"/><Relationship Id="rId360" Type="http://schemas.openxmlformats.org/officeDocument/2006/relationships/hyperlink" Target="javascript:abrirVentana(2)" TargetMode="External"/><Relationship Id="rId416" Type="http://schemas.openxmlformats.org/officeDocument/2006/relationships/hyperlink" Target="javascript:abrirVentana(0)" TargetMode="External"/><Relationship Id="rId220" Type="http://schemas.openxmlformats.org/officeDocument/2006/relationships/hyperlink" Target="javascript:abrirVentana(2)" TargetMode="External"/><Relationship Id="rId458" Type="http://schemas.openxmlformats.org/officeDocument/2006/relationships/hyperlink" Target="javascript:abrirVentana(0)" TargetMode="External"/><Relationship Id="rId15" Type="http://schemas.openxmlformats.org/officeDocument/2006/relationships/hyperlink" Target="https://www2.agenciatributaria.gob.es/ES13/S/IAFRIAFRC12F?TIPO=R&amp;CODIGO=0134940" TargetMode="External"/><Relationship Id="rId57" Type="http://schemas.openxmlformats.org/officeDocument/2006/relationships/hyperlink" Target="https://www2.agenciatributaria.gob.es/ES13/S/IAFRIAFRC12F?TIPO=R&amp;CODIGO=0134954" TargetMode="External"/><Relationship Id="rId262" Type="http://schemas.openxmlformats.org/officeDocument/2006/relationships/hyperlink" Target="javascript:abrirVentana(0)" TargetMode="External"/><Relationship Id="rId318" Type="http://schemas.openxmlformats.org/officeDocument/2006/relationships/hyperlink" Target="javascript:abrirVentana(0)" TargetMode="External"/><Relationship Id="rId525" Type="http://schemas.openxmlformats.org/officeDocument/2006/relationships/fontTable" Target="fontTable.xml"/><Relationship Id="rId99" Type="http://schemas.openxmlformats.org/officeDocument/2006/relationships/hyperlink" Target="https://www2.agenciatributaria.gob.es/ES13/S/IAFRIAFRC12F?TIPO=R&amp;CODIGO=0134938" TargetMode="External"/><Relationship Id="rId122"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6&amp;LITREFERENCIA=APORTACIONES%20ANUALES%20M%C1XIMAS%20Y%20L%CDMITES%20MAXIMOS%20DE%20REDUCCI%D3N%20%20%20%20%20%20%20%20%20%20%20&amp;PROGRAMA=IAFRC05M" TargetMode="External"/><Relationship Id="rId164" Type="http://schemas.openxmlformats.org/officeDocument/2006/relationships/hyperlink" Target="javascript:abrirVentana(0)" TargetMode="External"/><Relationship Id="rId371" Type="http://schemas.openxmlformats.org/officeDocument/2006/relationships/hyperlink" Target="https://www2.agenciatributaria.gob.es/ES13/S/IAFRIAFRC12F?TIPO=R&amp;CODIGO=0146371" TargetMode="External"/><Relationship Id="rId427" Type="http://schemas.openxmlformats.org/officeDocument/2006/relationships/hyperlink" Target="javascript:abrirVentana(0)" TargetMode="External"/><Relationship Id="rId469" Type="http://schemas.openxmlformats.org/officeDocument/2006/relationships/hyperlink" Target="https://www2.agenciatributaria.gob.es/ES13/S/IAFRIAFRC12F?TIPO=R&amp;CODIGO=0146440" TargetMode="External"/><Relationship Id="rId26" Type="http://schemas.openxmlformats.org/officeDocument/2006/relationships/hyperlink" Target="javascript:abrirVentana(3)" TargetMode="External"/><Relationship Id="rId231" Type="http://schemas.openxmlformats.org/officeDocument/2006/relationships/hyperlink" Target="javascript:abrirVentana(0)" TargetMode="External"/><Relationship Id="rId273" Type="http://schemas.openxmlformats.org/officeDocument/2006/relationships/hyperlink" Target="javascript:abrirVentana(1)" TargetMode="External"/><Relationship Id="rId329" Type="http://schemas.openxmlformats.org/officeDocument/2006/relationships/hyperlink" Target="javascript:abrirVentana(0)" TargetMode="External"/><Relationship Id="rId480" Type="http://schemas.openxmlformats.org/officeDocument/2006/relationships/hyperlink" Target="javascript:abrirVentana(1)" TargetMode="External"/><Relationship Id="rId68" Type="http://schemas.openxmlformats.org/officeDocument/2006/relationships/hyperlink" Target="https://www2.agenciatributaria.gob.es/wlpl/IFXJ-IFWW/IAFRIAFRC12F?TIPO=X&amp;CODIGO=0142980" TargetMode="External"/><Relationship Id="rId133" Type="http://schemas.openxmlformats.org/officeDocument/2006/relationships/hyperlink" Target="javascript:abrirVentana(0)" TargetMode="External"/><Relationship Id="rId175" Type="http://schemas.openxmlformats.org/officeDocument/2006/relationships/hyperlink" Target="https://www2.agenciatributaria.gob.es/wlpl/IFXJ-IFWW/IAFRIAFRC12F?TIPO=X&amp;CODIGO=0135449" TargetMode="External"/><Relationship Id="rId340" Type="http://schemas.openxmlformats.org/officeDocument/2006/relationships/hyperlink" Target="javascript:abrirVentana(4)" TargetMode="External"/><Relationship Id="rId200" Type="http://schemas.openxmlformats.org/officeDocument/2006/relationships/hyperlink" Target="javascript:abrirVentana(0)" TargetMode="External"/><Relationship Id="rId382" Type="http://schemas.openxmlformats.org/officeDocument/2006/relationships/hyperlink" Target="javascript:abrirVentana(0)" TargetMode="External"/><Relationship Id="rId438" Type="http://schemas.openxmlformats.org/officeDocument/2006/relationships/hyperlink" Target="javascript:abrirVentana(4)" TargetMode="External"/><Relationship Id="rId242" Type="http://schemas.openxmlformats.org/officeDocument/2006/relationships/hyperlink" Target="javascript:abrirVentana(3)" TargetMode="External"/><Relationship Id="rId284" Type="http://schemas.openxmlformats.org/officeDocument/2006/relationships/hyperlink" Target="javascript:abrirVentana(2)" TargetMode="External"/><Relationship Id="rId491" Type="http://schemas.openxmlformats.org/officeDocument/2006/relationships/hyperlink" Target="javascript:abrirVentana(2)" TargetMode="External"/><Relationship Id="rId505"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5409&amp;LITREFERENCIA=INTERESES%20DE%20DEMORA%20EN%20EXPROPIACI%D3N%20FORZOSA%20%20%20%20%20%20%20%20%20%20%20%20%20%20%20%20%20%20%20%20%20%20%20%20%20%20%20&amp;PROGRAMA=IAFRC05M" TargetMode="External"/><Relationship Id="rId37" Type="http://schemas.openxmlformats.org/officeDocument/2006/relationships/hyperlink" Target="https://www2.agenciatributaria.gob.es/ES13/S/IAFRIAFRC12F?TIPO=R&amp;CODIGO=0134953" TargetMode="External"/><Relationship Id="rId79" Type="http://schemas.openxmlformats.org/officeDocument/2006/relationships/hyperlink" Target="https://www2.agenciatributaria.gob.es/wlpl/IFXJ-IFWW/IAFRIAFRC12F?TIPO=X&amp;CODIGO=0136972" TargetMode="External"/><Relationship Id="rId102" Type="http://schemas.openxmlformats.org/officeDocument/2006/relationships/hyperlink" Target="https://www2.agenciatributaria.gob.es/ES13/S/IAFRIAFRC12F?TIPO=R&amp;CODIGO=0136517" TargetMode="External"/><Relationship Id="rId144" Type="http://schemas.openxmlformats.org/officeDocument/2006/relationships/hyperlink" Target="https://www2.agenciatributaria.gob.es/ES13/S/IAFRIAFRC12F?TIPO=R&amp;CODIGO=0136951" TargetMode="External"/><Relationship Id="rId90" Type="http://schemas.openxmlformats.org/officeDocument/2006/relationships/hyperlink" Target="https://www2.agenciatributaria.gob.es/wlpl/IFXJ-IFWW/IAFRIAFRC12F?TIPO=X&amp;CODIGO=0137064" TargetMode="External"/><Relationship Id="rId186" Type="http://schemas.openxmlformats.org/officeDocument/2006/relationships/hyperlink" Target="https://www2.agenciatributaria.gob.es/ES13/S/IAFRIAFRC12F?TIPO=R&amp;CODIGO=0143872" TargetMode="External"/><Relationship Id="rId351" Type="http://schemas.openxmlformats.org/officeDocument/2006/relationships/hyperlink" Target="javascript:abrirVentana(0)" TargetMode="External"/><Relationship Id="rId393" Type="http://schemas.openxmlformats.org/officeDocument/2006/relationships/hyperlink" Target="javascript:abrirVentana(0)" TargetMode="External"/><Relationship Id="rId407" Type="http://schemas.openxmlformats.org/officeDocument/2006/relationships/hyperlink" Target="https://www2.agenciatributaria.gob.es/ES13/S/IAFRIAFRC12F?TIPO=R&amp;CODIGO=0146380" TargetMode="External"/><Relationship Id="rId449" Type="http://schemas.openxmlformats.org/officeDocument/2006/relationships/hyperlink" Target="javascript:abrirVentana(1)" TargetMode="External"/><Relationship Id="rId211" Type="http://schemas.openxmlformats.org/officeDocument/2006/relationships/hyperlink" Target="javascript:abrirVentana(3)" TargetMode="External"/><Relationship Id="rId253" Type="http://schemas.openxmlformats.org/officeDocument/2006/relationships/hyperlink" Target="https://www2.agenciatributaria.gob.es/ES13/S/IAFRIAFRC12F?TIPO=R&amp;CODIGO=0146204" TargetMode="External"/><Relationship Id="rId295" Type="http://schemas.openxmlformats.org/officeDocument/2006/relationships/hyperlink" Target="javascript:abrirVentana(2)" TargetMode="External"/><Relationship Id="rId309" Type="http://schemas.openxmlformats.org/officeDocument/2006/relationships/hyperlink" Target="javascript:abrirVentana(2)" TargetMode="External"/><Relationship Id="rId460" Type="http://schemas.openxmlformats.org/officeDocument/2006/relationships/hyperlink" Target="javascript:abrirVentana(1)" TargetMode="External"/><Relationship Id="rId516"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48&amp;LITCAPITULO=DEDUCCI%D3N%20POR%20MATERNIDAD%20HASTA%2031/12/2022&amp;PACAPI=001&amp;SUBCAPI=00000&amp;LITSUBCAPI=%20%20%20%20%20%20%20%20%20%20%20%20%20%20%20%20%20%20%20%20%20%20%20%20%20%20%20%20%20%20%20%20%20%20%20%20%20%20%20%20%20%20%20%20%20%20%20%20%20%20%20%20%20%20%20%20%20%20%20%20%20%20%20%20%20%20%20%20%20%20&amp;PASUBC=001&amp;REFERENCIA=%20%20%20%20%20%20%20%20%20142217&amp;LITREFERENCIA=SUSPENSI%D3N%20DEL%20CONTRATO%20DE%20TRABAJO%20POR%20ERTE%20HASTA%202019%20%20%20%20%20%20%20%20%20%20%20%20%20%20%20%20&amp;PROGRAMA=IAFRC05M" TargetMode="External"/><Relationship Id="rId48" Type="http://schemas.openxmlformats.org/officeDocument/2006/relationships/hyperlink" Target="javascript:abrirVentana(0)" TargetMode="External"/><Relationship Id="rId113" Type="http://schemas.openxmlformats.org/officeDocument/2006/relationships/hyperlink" Target="https://www2.agenciatributaria.gob.es/ES13/S/IAFRIAFRC12F?TIPO=R&amp;CODIGO=0144424" TargetMode="External"/><Relationship Id="rId320" Type="http://schemas.openxmlformats.org/officeDocument/2006/relationships/hyperlink" Target="javascript:abrirVentana(1)" TargetMode="External"/><Relationship Id="rId155" Type="http://schemas.openxmlformats.org/officeDocument/2006/relationships/hyperlink" Target="https://www2.agenciatributaria.gob.es/ES13/S/IAFRIAFRC12F?TIPO=R&amp;CODIGO=0134878" TargetMode="External"/><Relationship Id="rId197" Type="http://schemas.openxmlformats.org/officeDocument/2006/relationships/hyperlink" Target="javascript:abrirVentana(0)" TargetMode="External"/><Relationship Id="rId362" Type="http://schemas.openxmlformats.org/officeDocument/2006/relationships/hyperlink" Target="javascript:abrirVentana(0)" TargetMode="External"/><Relationship Id="rId418" Type="http://schemas.openxmlformats.org/officeDocument/2006/relationships/hyperlink" Target="javascript:abrirVentana(1)" TargetMode="External"/><Relationship Id="rId222" Type="http://schemas.openxmlformats.org/officeDocument/2006/relationships/hyperlink" Target="javascript:abrirVentana(0)" TargetMode="External"/><Relationship Id="rId264" Type="http://schemas.openxmlformats.org/officeDocument/2006/relationships/hyperlink" Target="javascript:abrirVentana(1)" TargetMode="External"/><Relationship Id="rId471" Type="http://schemas.openxmlformats.org/officeDocument/2006/relationships/hyperlink" Target="javascript:abrirVentana(0)" TargetMode="External"/><Relationship Id="rId17" Type="http://schemas.openxmlformats.org/officeDocument/2006/relationships/hyperlink" Target="javascript:abrirVentana(0)" TargetMode="External"/><Relationship Id="rId59" Type="http://schemas.openxmlformats.org/officeDocument/2006/relationships/hyperlink" Target="javascript:abrirVentana(0)" TargetMode="External"/><Relationship Id="rId124" Type="http://schemas.openxmlformats.org/officeDocument/2006/relationships/hyperlink" Target="https://www2.agenciatributaria.gob.es/ES13/S/IAFRIAFRC12F?TIPO=R&amp;CODIGO=0144567" TargetMode="External"/><Relationship Id="rId70" Type="http://schemas.openxmlformats.org/officeDocument/2006/relationships/hyperlink" Target="https://www2.agenciatributaria.gob.es/ES13/S/IAFRIAFRC12F?TIPO=R&amp;CODIGO=0144211" TargetMode="External"/><Relationship Id="rId166" Type="http://schemas.openxmlformats.org/officeDocument/2006/relationships/hyperlink" Target="javascript:abrirVentana(1)" TargetMode="External"/><Relationship Id="rId331" Type="http://schemas.openxmlformats.org/officeDocument/2006/relationships/hyperlink" Target="https://www2.agenciatributaria.gob.es/ES13/S/IAFRIAFRC12F?TIPO=R&amp;CODIGO=0146233" TargetMode="External"/><Relationship Id="rId373" Type="http://schemas.openxmlformats.org/officeDocument/2006/relationships/hyperlink" Target="javascript:abrirVentana(0)" TargetMode="External"/><Relationship Id="rId429" Type="http://schemas.openxmlformats.org/officeDocument/2006/relationships/hyperlink" Target="https://www2.agenciatributaria.gob.es/ES13/S/IAFRIAFRC12F?TIPO=R&amp;CODIGO=0146436" TargetMode="External"/><Relationship Id="rId1" Type="http://schemas.openxmlformats.org/officeDocument/2006/relationships/numbering" Target="numbering.xml"/><Relationship Id="rId233" Type="http://schemas.openxmlformats.org/officeDocument/2006/relationships/hyperlink" Target="javascript:abrirVentana(1)" TargetMode="External"/><Relationship Id="rId440" Type="http://schemas.openxmlformats.org/officeDocument/2006/relationships/hyperlink" Target="https://www2.agenciatributaria.gob.es/ES13/S/IAFRIAFRC12F?TIPO=R&amp;CODIGO=0146390" TargetMode="External"/><Relationship Id="rId28" Type="http://schemas.openxmlformats.org/officeDocument/2006/relationships/hyperlink" Target="javascript:abrirVentana(4)" TargetMode="External"/><Relationship Id="rId275" Type="http://schemas.openxmlformats.org/officeDocument/2006/relationships/hyperlink" Target="javascript:abrirVentana(2)" TargetMode="External"/><Relationship Id="rId300" Type="http://schemas.openxmlformats.org/officeDocument/2006/relationships/hyperlink" Target="javascript:abrirVentana(0)" TargetMode="External"/><Relationship Id="rId482" Type="http://schemas.openxmlformats.org/officeDocument/2006/relationships/hyperlink" Target="https://www2.agenciatributaria.gob.es/ES13/S/IAFRIAFRC12F?TIPO=R&amp;CODIGO=0146388" TargetMode="External"/><Relationship Id="rId81" Type="http://schemas.openxmlformats.org/officeDocument/2006/relationships/hyperlink" Target="https://www2.agenciatributaria.gob.es/wlpl/IFXJ-IFWW/IAFRIAFRC12F?TIPO=X&amp;CODIGO=0144214" TargetMode="External"/><Relationship Id="rId135" Type="http://schemas.openxmlformats.org/officeDocument/2006/relationships/hyperlink" Target="javascript:abrirVentana(1)" TargetMode="External"/><Relationship Id="rId177" Type="http://schemas.openxmlformats.org/officeDocument/2006/relationships/hyperlink" Target="https://www2.agenciatributaria.gob.es/wlpl/IFXJ-IFWW/IAFRIAFRC12F?TIPO=X&amp;CODIGO=0146066" TargetMode="External"/><Relationship Id="rId342" Type="http://schemas.openxmlformats.org/officeDocument/2006/relationships/hyperlink" Target="https://www2.agenciatributaria.gob.es/ES13/S/IAFRIAFRC12F?TIPO=R&amp;CODIGO=0146203" TargetMode="External"/><Relationship Id="rId384" Type="http://schemas.openxmlformats.org/officeDocument/2006/relationships/hyperlink" Target="https://www2.agenciatributaria.gob.es/ES13/S/IAFRIAFRC12F?TIPO=R&amp;CODIGO=0134781" TargetMode="External"/><Relationship Id="rId202" Type="http://schemas.openxmlformats.org/officeDocument/2006/relationships/hyperlink" Target="https://www2.agenciatributaria.gob.es/wlpl/IFXJ-IFWW/IAFRIAFRC12F?TIPO=X&amp;CODIGO=0140880" TargetMode="External"/><Relationship Id="rId244" Type="http://schemas.openxmlformats.org/officeDocument/2006/relationships/hyperlink" Target="https://www2.agenciatributaria.gob.es/ES13/S/IAFRIAFRC12F?TIPO=R&amp;CODIGO=0146212" TargetMode="External"/><Relationship Id="rId39" Type="http://schemas.openxmlformats.org/officeDocument/2006/relationships/hyperlink" Target="javascript:abrirVentana(0)" TargetMode="External"/><Relationship Id="rId286" Type="http://schemas.openxmlformats.org/officeDocument/2006/relationships/hyperlink" Target="javascript:abrirVentana(3)" TargetMode="External"/><Relationship Id="rId451" Type="http://schemas.openxmlformats.org/officeDocument/2006/relationships/hyperlink" Target="javascript:abrirVentana(2)" TargetMode="External"/><Relationship Id="rId493" Type="http://schemas.openxmlformats.org/officeDocument/2006/relationships/hyperlink" Target="javascript:abrirVentana(3)" TargetMode="External"/><Relationship Id="rId507"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8884&amp;LITREFERENCIA=INTERESES%20DE%20DEMORA:%20INDEMNIZACI%D3N%20JUDICIAL%20EXENTA%20%20%20%20%20%20%20%20%20%20%20%20%20%20%20%20%20%20%20%20&amp;PROGRAMA=IAFRC05M" TargetMode="External"/><Relationship Id="rId50" Type="http://schemas.openxmlformats.org/officeDocument/2006/relationships/hyperlink" Target="javascript:abrirVentana(1)" TargetMode="External"/><Relationship Id="rId104" Type="http://schemas.openxmlformats.org/officeDocument/2006/relationships/hyperlink" Target="https://www2.agenciatributaria.gob.es/ES13/S/IAFRIAFRC12F?TIPO=R&amp;CODIGO=0135118" TargetMode="External"/><Relationship Id="rId146" Type="http://schemas.openxmlformats.org/officeDocument/2006/relationships/hyperlink" Target="javascript:abrirVentana(0)" TargetMode="External"/><Relationship Id="rId188" Type="http://schemas.openxmlformats.org/officeDocument/2006/relationships/hyperlink" Target="https://www2.agenciatributaria.gob.es/ES13/S/IAFRIAFRC12F?TIPO=R&amp;CODIGO=0143874" TargetMode="External"/><Relationship Id="rId311" Type="http://schemas.openxmlformats.org/officeDocument/2006/relationships/hyperlink" Target="https://www2.agenciatributaria.gob.es/ES13/S/IAFRIAFRC12F?TIPO=R&amp;CODIGO=0146225" TargetMode="External"/><Relationship Id="rId353" Type="http://schemas.openxmlformats.org/officeDocument/2006/relationships/hyperlink" Target="javascript:abrirVentana(1)" TargetMode="External"/><Relationship Id="rId395" Type="http://schemas.openxmlformats.org/officeDocument/2006/relationships/hyperlink" Target="javascript:abrirVentana(0)" TargetMode="External"/><Relationship Id="rId409" Type="http://schemas.openxmlformats.org/officeDocument/2006/relationships/hyperlink" Target="javascript:abrirVentana(0)" TargetMode="External"/><Relationship Id="rId92" Type="http://schemas.openxmlformats.org/officeDocument/2006/relationships/hyperlink" Target="https://www2.agenciatributaria.gob.es/ES13/S/IAFRIAFRC12F?TIPO=R&amp;CODIGO=0144288" TargetMode="External"/><Relationship Id="rId213" Type="http://schemas.openxmlformats.org/officeDocument/2006/relationships/hyperlink" Target="javascript:abrirVentana(4)" TargetMode="External"/><Relationship Id="rId420" Type="http://schemas.openxmlformats.org/officeDocument/2006/relationships/hyperlink" Target="javascript:abrirVentana(2)" TargetMode="External"/><Relationship Id="rId255" Type="http://schemas.openxmlformats.org/officeDocument/2006/relationships/hyperlink" Target="javascript:abrirVentana(0)" TargetMode="External"/><Relationship Id="rId297" Type="http://schemas.openxmlformats.org/officeDocument/2006/relationships/hyperlink" Target="javascript:abrirVentana(0)" TargetMode="External"/><Relationship Id="rId462" Type="http://schemas.openxmlformats.org/officeDocument/2006/relationships/hyperlink" Target="javascript:abrirVentana(2)" TargetMode="External"/><Relationship Id="rId518" Type="http://schemas.openxmlformats.org/officeDocument/2006/relationships/hyperlink" Target="https://www2.agenciatributaria.gob.es/ES13/S/IAFRIAFRC12F?TIPO=R&amp;CODIGO=0135409" TargetMode="External"/><Relationship Id="rId115"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1&amp;LITCAPITULO=RENDIMIENTOS%20DEL%20TRABAJO&amp;PACAPI=001&amp;SUBCAPI=01490&amp;LITSUBCAPI=IMPUTACI%D3N%20TEMPORAL.%20INDIVIDUALIZACI%D3N%20DE%20RENDIMIENTOS&amp;PASUBC=001&amp;REFERENCIA=%20%20%20%20%20%20%20%20%20143598&amp;LITREFERENCIA=DEVOLUCI%D3N%20EXCESO%20TARIFA%20PLANA%20DE%20AUT%D3NOMOS%20EN%20ACTIV.%20ECON%D3MICAS%20%20%20%20%20%20&amp;PROGRAMA=IAFRC05M" TargetMode="External"/><Relationship Id="rId157" Type="http://schemas.openxmlformats.org/officeDocument/2006/relationships/hyperlink" Target="javascript:abrirVentana(0)" TargetMode="External"/><Relationship Id="rId322" Type="http://schemas.openxmlformats.org/officeDocument/2006/relationships/hyperlink" Target="javascript:abrirVentana(2)" TargetMode="External"/><Relationship Id="rId364" Type="http://schemas.openxmlformats.org/officeDocument/2006/relationships/hyperlink" Target="javascript:abrirVentana(1)" TargetMode="External"/><Relationship Id="rId61" Type="http://schemas.openxmlformats.org/officeDocument/2006/relationships/hyperlink" Target="https://www2.agenciatributaria.gob.es/ES13/S/IAFRIAFRC12F?TIPO=R&amp;CODIGO=0144145" TargetMode="External"/><Relationship Id="rId199" Type="http://schemas.openxmlformats.org/officeDocument/2006/relationships/hyperlink" Target="https://www2.agenciatributaria.gob.es/ES13/S/IAFRIAFRC12F?TIPO=R&amp;CODIGO=0146216" TargetMode="External"/><Relationship Id="rId19" Type="http://schemas.openxmlformats.org/officeDocument/2006/relationships/hyperlink" Target="javascript:abrirVentana(0)" TargetMode="External"/><Relationship Id="rId224" Type="http://schemas.openxmlformats.org/officeDocument/2006/relationships/hyperlink" Target="javascript:abrirVentana(1)" TargetMode="External"/><Relationship Id="rId266" Type="http://schemas.openxmlformats.org/officeDocument/2006/relationships/hyperlink" Target="javascript:abrirVentana(2)" TargetMode="External"/><Relationship Id="rId431" Type="http://schemas.openxmlformats.org/officeDocument/2006/relationships/hyperlink" Target="javascript:abrirVentana(0)" TargetMode="External"/><Relationship Id="rId473" Type="http://schemas.openxmlformats.org/officeDocument/2006/relationships/hyperlink" Target="javascript:abrirVentana(0)" TargetMode="External"/><Relationship Id="rId30" Type="http://schemas.openxmlformats.org/officeDocument/2006/relationships/hyperlink" Target="javascript:abrirVentana(0)" TargetMode="External"/><Relationship Id="rId126"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22&amp;LITCAPITULO=REDUCCIONES%20POR%20APORT.%20A%20SISTEMAS%20PREVISI%D3N%20SOCIAL&amp;PACAPI=001&amp;SUBCAPI=01469&amp;LITSUBCAPI=SISTEMAS%20DE%20PREVI%D3N%20SOCIAL:%20R%C9GIMEN%20GENERAL&amp;PASUBC=001&amp;REFERENCIA=%20%20%20%20%20%20%20%20%20134934&amp;LITREFERENCIA=%20SISTEMAS%20DE%20PREVISI%D3N%20SOCIAL%20QUE%20SE%20REDUCEN%20DE%20LA%20BASE%20IMPONIBLE%20%20%20%20%20&amp;PROGRAMA=IAFRC05M" TargetMode="External"/><Relationship Id="rId168" Type="http://schemas.openxmlformats.org/officeDocument/2006/relationships/hyperlink" Target="https://www2.agenciatributaria.gob.es/wlpl/IFXJIFWW/IAFRIAFRC12F?TIPO=X&amp;CODIGO=018" TargetMode="External"/><Relationship Id="rId333" Type="http://schemas.openxmlformats.org/officeDocument/2006/relationships/hyperlink" Target="javascript:abrirVentana(0)" TargetMode="External"/><Relationship Id="rId72" Type="http://schemas.openxmlformats.org/officeDocument/2006/relationships/hyperlink" Target="https://www2.agenciatributaria.gob.es/wlpl/IFXJ-IFWW/IAFRIAFRC12F?TIPO=X&amp;CODIGO=0135573" TargetMode="External"/><Relationship Id="rId375" Type="http://schemas.openxmlformats.org/officeDocument/2006/relationships/hyperlink" Target="javascript:abrirVentana(1)" TargetMode="External"/><Relationship Id="rId3" Type="http://schemas.microsoft.com/office/2007/relationships/stylesWithEffects" Target="stylesWithEffects.xml"/><Relationship Id="rId235" Type="http://schemas.openxmlformats.org/officeDocument/2006/relationships/hyperlink" Target="https://www2.agenciatributaria.gob.es/ES13/S/IAFRIAFRC12F?TIPO=R&amp;CODIGO=0146217" TargetMode="External"/><Relationship Id="rId277" Type="http://schemas.openxmlformats.org/officeDocument/2006/relationships/hyperlink" Target="https://www2.agenciatributaria.gob.es/ES13/S/IAFRIAFRC12F?TIPO=R&amp;CODIGO=0146232" TargetMode="External"/><Relationship Id="rId400" Type="http://schemas.openxmlformats.org/officeDocument/2006/relationships/hyperlink" Target="javascript:abrirVentana(1)" TargetMode="External"/><Relationship Id="rId442" Type="http://schemas.openxmlformats.org/officeDocument/2006/relationships/hyperlink" Target="javascript:abrirVentana(0)" TargetMode="External"/><Relationship Id="rId484" Type="http://schemas.openxmlformats.org/officeDocument/2006/relationships/hyperlink" Target="javascript:abrirVentana(0)" TargetMode="External"/><Relationship Id="rId137" Type="http://schemas.openxmlformats.org/officeDocument/2006/relationships/hyperlink" Target="https://www2.agenciatributaria.gob.es/ES13/S/IAFRIAFRC12F?TIPO=R&amp;CODIGO=0134647" TargetMode="External"/><Relationship Id="rId302" Type="http://schemas.openxmlformats.org/officeDocument/2006/relationships/hyperlink" Target="javascript:abrirVentana(1)" TargetMode="External"/><Relationship Id="rId344" Type="http://schemas.openxmlformats.org/officeDocument/2006/relationships/hyperlink" Target="javascript:abrirVentana(0)" TargetMode="External"/><Relationship Id="rId41" Type="http://schemas.openxmlformats.org/officeDocument/2006/relationships/hyperlink" Target="javascript:abrirVentana(1)" TargetMode="External"/><Relationship Id="rId83" Type="http://schemas.openxmlformats.org/officeDocument/2006/relationships/hyperlink" Target="https://www2.agenciatributaria.gob.es/ES13/S/IAFRIAFRC12F?TIPO=R&amp;CODIGO=0144214" TargetMode="External"/><Relationship Id="rId179"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2&amp;LITSUBCAPI=IMPORTE%20DE%20LA%20GANANCIA%20O%20P%C9RDIDA:%20REGLAS%20GENERALES&amp;PASUBC=001&amp;REFERENCIA=%20%20%20%20%20%20%20%20%20146014&amp;LITREFERENCIA=TRANSMISIONES%20ONEROSAS:%20VALOR%20DECLARADO%20/%20COMPROBADO%20%20%20%20%20%20%20%20%20%20%20%20%20%20%20%20%20%20&amp;PROGRAMA=IAFRC05M" TargetMode="External"/><Relationship Id="rId386" Type="http://schemas.openxmlformats.org/officeDocument/2006/relationships/hyperlink" Target="javascript:abrirVentana(0)" TargetMode="External"/><Relationship Id="rId190" Type="http://schemas.openxmlformats.org/officeDocument/2006/relationships/hyperlink" Target="https://www2.agenciatributaria.gob.es/ES13/S/IAFRIAFRC12F?TIPO=R&amp;CODIGO=0143876" TargetMode="External"/><Relationship Id="rId204" Type="http://schemas.openxmlformats.org/officeDocument/2006/relationships/hyperlink" Target="javascript:abrirVentana(0)" TargetMode="External"/><Relationship Id="rId246" Type="http://schemas.openxmlformats.org/officeDocument/2006/relationships/hyperlink" Target="javascript:abrirVentana(0)" TargetMode="External"/><Relationship Id="rId288" Type="http://schemas.openxmlformats.org/officeDocument/2006/relationships/hyperlink" Target="javascript:abrirVentana(4)" TargetMode="External"/><Relationship Id="rId411" Type="http://schemas.openxmlformats.org/officeDocument/2006/relationships/hyperlink" Target="javascript:abrirVentana(0)" TargetMode="External"/><Relationship Id="rId453" Type="http://schemas.openxmlformats.org/officeDocument/2006/relationships/hyperlink" Target="javascript:abrirVentana(3)" TargetMode="External"/><Relationship Id="rId509" Type="http://schemas.openxmlformats.org/officeDocument/2006/relationships/hyperlink" Target="https://www2.agenciatributaria.gob.es/ES13/S/IAFRIAFRC12F?TIPO=R&amp;CODIGO=0146483" TargetMode="External"/><Relationship Id="rId106" Type="http://schemas.openxmlformats.org/officeDocument/2006/relationships/hyperlink" Target="https://www2.agenciatributaria.gob.es/wlpl/IFXJ-IFWW/IAFRIAFRC12F?TIPO=X&amp;CODIGO=0129348" TargetMode="External"/><Relationship Id="rId313" Type="http://schemas.openxmlformats.org/officeDocument/2006/relationships/hyperlink" Target="javascript:abrirVentana(0)" TargetMode="External"/><Relationship Id="rId495" Type="http://schemas.openxmlformats.org/officeDocument/2006/relationships/hyperlink" Target="javascript:abrirVentana(4)" TargetMode="External"/><Relationship Id="rId10" Type="http://schemas.openxmlformats.org/officeDocument/2006/relationships/hyperlink" Target="javascript:abrirVentana(0)" TargetMode="External"/><Relationship Id="rId52" Type="http://schemas.openxmlformats.org/officeDocument/2006/relationships/hyperlink" Target="javascript:abrirVentana(2)" TargetMode="External"/><Relationship Id="rId94" Type="http://schemas.openxmlformats.org/officeDocument/2006/relationships/hyperlink" Target="https://www2.agenciatributaria.gob.es/wlpl/IFXJ-IFWW/IAFRIAFRC12F?TIPO=X&amp;CODIGO=0135501" TargetMode="External"/><Relationship Id="rId148" Type="http://schemas.openxmlformats.org/officeDocument/2006/relationships/hyperlink" Target="https://www2.agenciatributaria.gob.es/ES13/S/IAFRIAFRC12F?TIPO=R&amp;CODIGO=0134874" TargetMode="External"/><Relationship Id="rId355" Type="http://schemas.openxmlformats.org/officeDocument/2006/relationships/hyperlink" Target="javascript:abrirVentana(0)" TargetMode="External"/><Relationship Id="rId397" Type="http://schemas.openxmlformats.org/officeDocument/2006/relationships/hyperlink" Target="https://www2.agenciatributaria.gob.es/ES13/S/IAFRIAFRC12F?TIPO=R&amp;CODIGO=0135826" TargetMode="External"/><Relationship Id="rId520" Type="http://schemas.openxmlformats.org/officeDocument/2006/relationships/hyperlink" Target="https://www2.agenciatributaria.gob.es/es13/s/iafriafrc05f?VUELTA=0&amp;INICIO=0&amp;PAGINA=001&amp;APLICACION=ASIINFORMACION%20Y%20ASISTENCIA(GESTION.T.)&amp;SUBSISTEMA=CONCONSULTAS&amp;TITULO=00116&amp;LITTITULO=IMPUESTO%20SOBRE%20LA%20RENTA%20DESDE%2001/01/2015%20LEYES%2035/2006%20Y%20%2026/2014&amp;PATITU=001&amp;CAPITULO=01515&amp;LITCAPITULO=GANANCIAS%20Y%20P%C9RDIDAS%20PATRIMONIALES&amp;PACAPI=001&amp;SUBCAPI=01491&amp;LITSUBCAPI=CONCEPTO%20Y%20CALIFICACI%D3N&amp;PASUBC=001&amp;REFERENCIA=%20%20%20%20%20%20%20%20%20135410&amp;LITREFERENCIA=INTERESES%20DE%20DEMORA%20TRIBUTARIOS%20%20%20%20%20%20%20%20%20%20%20%20%20%20%20%20%20%20%20%20%20%20%20%20%20%20%20%20%20%20%20%20%20%20%20%20%20%20%20&amp;PROGRAMA=IAFRC05M" TargetMode="External"/><Relationship Id="rId215" Type="http://schemas.openxmlformats.org/officeDocument/2006/relationships/hyperlink" Target="javascript:abrirVentana(0)" TargetMode="External"/><Relationship Id="rId257" Type="http://schemas.openxmlformats.org/officeDocument/2006/relationships/hyperlink" Target="javascript:abrirVentana(1)" TargetMode="External"/><Relationship Id="rId422" Type="http://schemas.openxmlformats.org/officeDocument/2006/relationships/hyperlink" Target="javascript:abrirVentana(3)" TargetMode="External"/><Relationship Id="rId464" Type="http://schemas.openxmlformats.org/officeDocument/2006/relationships/hyperlink" Target="javascript:abrirVentana(3)" TargetMode="External"/><Relationship Id="rId299" Type="http://schemas.openxmlformats.org/officeDocument/2006/relationships/hyperlink" Target="https://www2.agenciatributaria.gob.es/ES13/S/IAFRIAFRC12F?TIPO=R&amp;CODIGO=0146357" TargetMode="External"/><Relationship Id="rId63" Type="http://schemas.openxmlformats.org/officeDocument/2006/relationships/hyperlink" Target="https://www2.agenciatributaria.gob.es/wlpl/IFXJ-IFWW/IAFRIAFRC12F?TIPO=X&amp;CODIGO=0143586" TargetMode="External"/><Relationship Id="rId159" Type="http://schemas.openxmlformats.org/officeDocument/2006/relationships/hyperlink" Target="javascript:abrirVentana(1)" TargetMode="External"/><Relationship Id="rId366" Type="http://schemas.openxmlformats.org/officeDocument/2006/relationships/hyperlink" Target="https://www2.agenciatributaria.gob.es/ES13/S/IAFRIAFRC12F?TIPO=R&amp;CODIGO=0134782" TargetMode="External"/><Relationship Id="rId226" Type="http://schemas.openxmlformats.org/officeDocument/2006/relationships/hyperlink" Target="javascript:abrirVentana(2)" TargetMode="External"/><Relationship Id="rId433" Type="http://schemas.openxmlformats.org/officeDocument/2006/relationships/hyperlink" Target="javascript:abrirVentana(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45151</Words>
  <Characters>248335</Characters>
  <Application>Microsoft Office Word</Application>
  <DocSecurity>0</DocSecurity>
  <Lines>2069</Lines>
  <Paragraphs>585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2022-11-27T17:37:00Z</cp:lastPrinted>
  <dcterms:created xsi:type="dcterms:W3CDTF">2023-04-17T10:02:00Z</dcterms:created>
  <dcterms:modified xsi:type="dcterms:W3CDTF">2023-04-17T10:02:00Z</dcterms:modified>
</cp:coreProperties>
</file>